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750"/>
        <w:gridCol w:w="430"/>
        <w:gridCol w:w="1696"/>
        <w:gridCol w:w="240"/>
        <w:gridCol w:w="44"/>
        <w:gridCol w:w="2612"/>
        <w:gridCol w:w="1204"/>
        <w:gridCol w:w="1145"/>
      </w:tblGrid>
      <w:tr w:rsidR="00B07663" w:rsidRPr="00B07663" w14:paraId="055C8F20" w14:textId="77777777" w:rsidTr="00347770">
        <w:trPr>
          <w:trHeight w:val="285"/>
        </w:trPr>
        <w:tc>
          <w:tcPr>
            <w:tcW w:w="4351" w:type="dxa"/>
            <w:gridSpan w:val="5"/>
            <w:vAlign w:val="bottom"/>
          </w:tcPr>
          <w:p w14:paraId="1B077840" w14:textId="77777777" w:rsidR="00B07663" w:rsidRPr="00B07663" w:rsidRDefault="00B07663" w:rsidP="00B07663">
            <w:pPr>
              <w:suppressAutoHyphens/>
              <w:spacing w:line="240" w:lineRule="exact"/>
              <w:jc w:val="center"/>
              <w:rPr>
                <w:rFonts w:eastAsia="Times New Roman"/>
                <w:b/>
                <w:bCs/>
                <w:sz w:val="26"/>
                <w:szCs w:val="26"/>
                <w:lang w:eastAsia="ru-RU"/>
              </w:rPr>
            </w:pPr>
          </w:p>
        </w:tc>
        <w:tc>
          <w:tcPr>
            <w:tcW w:w="5005" w:type="dxa"/>
            <w:gridSpan w:val="4"/>
            <w:vAlign w:val="bottom"/>
          </w:tcPr>
          <w:p w14:paraId="089CE07B" w14:textId="77777777" w:rsidR="00B07663" w:rsidRPr="00B07663" w:rsidRDefault="00B07663" w:rsidP="00B07663">
            <w:pPr>
              <w:suppressAutoHyphens/>
              <w:spacing w:line="240" w:lineRule="exact"/>
              <w:ind w:right="-115"/>
              <w:jc w:val="both"/>
              <w:rPr>
                <w:rFonts w:eastAsia="Times New Roman"/>
                <w:sz w:val="26"/>
                <w:szCs w:val="26"/>
                <w:lang w:eastAsia="ru-RU"/>
              </w:rPr>
            </w:pPr>
            <w:r w:rsidRPr="00B07663">
              <w:rPr>
                <w:rFonts w:eastAsia="Times New Roman"/>
                <w:sz w:val="26"/>
                <w:szCs w:val="26"/>
                <w:lang w:eastAsia="ru-RU"/>
              </w:rPr>
              <w:t>ПРОЕКТ</w:t>
            </w:r>
          </w:p>
        </w:tc>
      </w:tr>
      <w:tr w:rsidR="00B07663" w:rsidRPr="00B07663" w14:paraId="2509017B" w14:textId="77777777" w:rsidTr="00347770">
        <w:trPr>
          <w:trHeight w:val="282"/>
        </w:trPr>
        <w:tc>
          <w:tcPr>
            <w:tcW w:w="4351" w:type="dxa"/>
            <w:gridSpan w:val="5"/>
            <w:vAlign w:val="bottom"/>
          </w:tcPr>
          <w:p w14:paraId="4AEB7A31" w14:textId="77777777" w:rsidR="00B07663" w:rsidRPr="00B07663" w:rsidRDefault="00B07663" w:rsidP="00B07663">
            <w:pPr>
              <w:suppressAutoHyphens/>
              <w:spacing w:line="240" w:lineRule="exact"/>
              <w:jc w:val="center"/>
              <w:rPr>
                <w:rFonts w:eastAsia="Times New Roman"/>
                <w:b/>
                <w:bCs/>
                <w:sz w:val="26"/>
                <w:szCs w:val="26"/>
                <w:lang w:eastAsia="ru-RU"/>
              </w:rPr>
            </w:pPr>
          </w:p>
        </w:tc>
        <w:tc>
          <w:tcPr>
            <w:tcW w:w="5005" w:type="dxa"/>
            <w:gridSpan w:val="4"/>
            <w:vAlign w:val="bottom"/>
          </w:tcPr>
          <w:p w14:paraId="46BB9326" w14:textId="77777777" w:rsidR="00B07663" w:rsidRPr="00B07663" w:rsidRDefault="00B07663" w:rsidP="00B07663">
            <w:pPr>
              <w:suppressAutoHyphens/>
              <w:spacing w:line="240" w:lineRule="exact"/>
              <w:ind w:right="-115"/>
              <w:rPr>
                <w:rFonts w:eastAsia="Times New Roman"/>
                <w:sz w:val="26"/>
                <w:szCs w:val="26"/>
                <w:lang w:eastAsia="ru-RU"/>
              </w:rPr>
            </w:pPr>
            <w:r w:rsidRPr="00B07663">
              <w:rPr>
                <w:rFonts w:eastAsia="Times New Roman"/>
                <w:sz w:val="26"/>
                <w:szCs w:val="26"/>
                <w:lang w:eastAsia="ru-RU"/>
              </w:rPr>
              <w:t>Вносится главой городского поселения «Город Амурск» Колесниковым Р.В.</w:t>
            </w:r>
          </w:p>
        </w:tc>
      </w:tr>
      <w:tr w:rsidR="00B07663" w:rsidRPr="00B07663" w14:paraId="53EFE8F8" w14:textId="77777777" w:rsidTr="00347770">
        <w:trPr>
          <w:trHeight w:val="282"/>
        </w:trPr>
        <w:tc>
          <w:tcPr>
            <w:tcW w:w="4351" w:type="dxa"/>
            <w:gridSpan w:val="5"/>
            <w:vAlign w:val="bottom"/>
          </w:tcPr>
          <w:p w14:paraId="658A9C01" w14:textId="77777777" w:rsidR="00B07663" w:rsidRPr="00B07663" w:rsidRDefault="00B07663" w:rsidP="00B07663">
            <w:pPr>
              <w:suppressAutoHyphens/>
              <w:spacing w:line="240" w:lineRule="exact"/>
              <w:jc w:val="center"/>
              <w:rPr>
                <w:rFonts w:eastAsia="Times New Roman"/>
                <w:b/>
                <w:bCs/>
                <w:sz w:val="26"/>
                <w:szCs w:val="26"/>
                <w:lang w:eastAsia="ru-RU"/>
              </w:rPr>
            </w:pPr>
          </w:p>
        </w:tc>
        <w:tc>
          <w:tcPr>
            <w:tcW w:w="5005" w:type="dxa"/>
            <w:gridSpan w:val="4"/>
            <w:vAlign w:val="bottom"/>
          </w:tcPr>
          <w:p w14:paraId="118FC7C7" w14:textId="77777777" w:rsidR="00B07663" w:rsidRPr="00B07663" w:rsidRDefault="00B07663" w:rsidP="00B07663">
            <w:pPr>
              <w:suppressAutoHyphens/>
              <w:spacing w:line="240" w:lineRule="exact"/>
              <w:ind w:right="-115"/>
              <w:jc w:val="both"/>
              <w:rPr>
                <w:rFonts w:eastAsia="Times New Roman"/>
                <w:sz w:val="26"/>
                <w:szCs w:val="26"/>
                <w:lang w:eastAsia="ru-RU"/>
              </w:rPr>
            </w:pPr>
            <w:r w:rsidRPr="00B07663">
              <w:rPr>
                <w:rFonts w:eastAsia="Times New Roman"/>
                <w:sz w:val="26"/>
                <w:szCs w:val="26"/>
                <w:lang w:eastAsia="ru-RU"/>
              </w:rPr>
              <w:t>Автор проекта:</w:t>
            </w:r>
          </w:p>
        </w:tc>
      </w:tr>
      <w:tr w:rsidR="00B07663" w:rsidRPr="00B07663" w14:paraId="4C9E68F1" w14:textId="77777777" w:rsidTr="00347770">
        <w:trPr>
          <w:trHeight w:val="282"/>
        </w:trPr>
        <w:tc>
          <w:tcPr>
            <w:tcW w:w="4351" w:type="dxa"/>
            <w:gridSpan w:val="5"/>
            <w:vAlign w:val="bottom"/>
          </w:tcPr>
          <w:p w14:paraId="35C95D78" w14:textId="77777777" w:rsidR="00B07663" w:rsidRPr="00B07663" w:rsidRDefault="00B07663" w:rsidP="00B07663">
            <w:pPr>
              <w:suppressAutoHyphens/>
              <w:spacing w:line="240" w:lineRule="exact"/>
              <w:jc w:val="center"/>
              <w:rPr>
                <w:rFonts w:eastAsia="Times New Roman"/>
                <w:b/>
                <w:bCs/>
                <w:sz w:val="26"/>
                <w:szCs w:val="26"/>
                <w:lang w:eastAsia="ru-RU"/>
              </w:rPr>
            </w:pPr>
          </w:p>
        </w:tc>
        <w:tc>
          <w:tcPr>
            <w:tcW w:w="5005" w:type="dxa"/>
            <w:gridSpan w:val="4"/>
            <w:vAlign w:val="bottom"/>
          </w:tcPr>
          <w:p w14:paraId="0913833D" w14:textId="3CD19080" w:rsidR="00B07663" w:rsidRPr="00B07663" w:rsidRDefault="00B07663" w:rsidP="00B07663">
            <w:pPr>
              <w:suppressAutoHyphens/>
              <w:spacing w:line="240" w:lineRule="exact"/>
              <w:ind w:right="-115"/>
              <w:jc w:val="both"/>
              <w:rPr>
                <w:rFonts w:eastAsia="Times New Roman"/>
                <w:sz w:val="26"/>
                <w:szCs w:val="26"/>
                <w:lang w:eastAsia="ru-RU"/>
              </w:rPr>
            </w:pPr>
            <w:r w:rsidRPr="00B07663">
              <w:rPr>
                <w:rFonts w:eastAsia="Times New Roman"/>
                <w:sz w:val="26"/>
                <w:szCs w:val="26"/>
                <w:lang w:eastAsia="ru-RU"/>
              </w:rPr>
              <w:t>Начальник финансового отдела</w:t>
            </w:r>
          </w:p>
        </w:tc>
      </w:tr>
      <w:tr w:rsidR="00B07663" w:rsidRPr="00B07663" w14:paraId="7565ED72" w14:textId="77777777" w:rsidTr="00347770">
        <w:trPr>
          <w:trHeight w:val="282"/>
        </w:trPr>
        <w:tc>
          <w:tcPr>
            <w:tcW w:w="4351" w:type="dxa"/>
            <w:gridSpan w:val="5"/>
            <w:vAlign w:val="bottom"/>
          </w:tcPr>
          <w:p w14:paraId="742CBEB6" w14:textId="77777777" w:rsidR="00B07663" w:rsidRPr="00B07663" w:rsidRDefault="00B07663" w:rsidP="00B07663">
            <w:pPr>
              <w:suppressAutoHyphens/>
              <w:spacing w:line="240" w:lineRule="exact"/>
              <w:jc w:val="center"/>
              <w:rPr>
                <w:rFonts w:eastAsia="Times New Roman"/>
                <w:b/>
                <w:bCs/>
                <w:sz w:val="26"/>
                <w:szCs w:val="26"/>
                <w:lang w:eastAsia="ru-RU"/>
              </w:rPr>
            </w:pPr>
          </w:p>
        </w:tc>
        <w:tc>
          <w:tcPr>
            <w:tcW w:w="5005" w:type="dxa"/>
            <w:gridSpan w:val="4"/>
            <w:vAlign w:val="bottom"/>
          </w:tcPr>
          <w:p w14:paraId="739D5229" w14:textId="3D8BF20C" w:rsidR="00B07663" w:rsidRPr="00B07663" w:rsidRDefault="00B07663" w:rsidP="00B07663">
            <w:pPr>
              <w:suppressAutoHyphens/>
              <w:spacing w:line="240" w:lineRule="exact"/>
              <w:ind w:right="-115"/>
              <w:jc w:val="both"/>
              <w:rPr>
                <w:rFonts w:eastAsia="Times New Roman"/>
                <w:sz w:val="26"/>
                <w:szCs w:val="26"/>
                <w:lang w:eastAsia="ru-RU"/>
              </w:rPr>
            </w:pPr>
            <w:r w:rsidRPr="00B07663">
              <w:rPr>
                <w:rFonts w:eastAsia="Times New Roman"/>
                <w:sz w:val="26"/>
                <w:szCs w:val="26"/>
                <w:lang w:eastAsia="ru-RU"/>
              </w:rPr>
              <w:t>Панишева С.С.</w:t>
            </w:r>
          </w:p>
        </w:tc>
      </w:tr>
      <w:tr w:rsidR="00B07663" w:rsidRPr="00B07663" w14:paraId="274BD464" w14:textId="77777777" w:rsidTr="00347770">
        <w:trPr>
          <w:trHeight w:val="282"/>
        </w:trPr>
        <w:tc>
          <w:tcPr>
            <w:tcW w:w="4351" w:type="dxa"/>
            <w:gridSpan w:val="5"/>
            <w:vAlign w:val="bottom"/>
          </w:tcPr>
          <w:p w14:paraId="625326AC" w14:textId="77777777" w:rsidR="00B07663" w:rsidRPr="00B07663" w:rsidRDefault="00B07663" w:rsidP="00B07663">
            <w:pPr>
              <w:suppressAutoHyphens/>
              <w:spacing w:line="240" w:lineRule="exact"/>
              <w:jc w:val="center"/>
              <w:rPr>
                <w:rFonts w:eastAsia="Times New Roman"/>
                <w:b/>
                <w:bCs/>
                <w:sz w:val="26"/>
                <w:szCs w:val="26"/>
                <w:lang w:eastAsia="ru-RU"/>
              </w:rPr>
            </w:pPr>
          </w:p>
        </w:tc>
        <w:tc>
          <w:tcPr>
            <w:tcW w:w="5005" w:type="dxa"/>
            <w:gridSpan w:val="4"/>
            <w:vAlign w:val="bottom"/>
          </w:tcPr>
          <w:p w14:paraId="2AFF82DB" w14:textId="77777777" w:rsidR="00B07663" w:rsidRPr="00B07663" w:rsidRDefault="00B07663" w:rsidP="00B07663">
            <w:pPr>
              <w:suppressAutoHyphens/>
              <w:spacing w:line="240" w:lineRule="exact"/>
              <w:ind w:left="-120" w:right="-115" w:firstLine="720"/>
              <w:jc w:val="both"/>
              <w:rPr>
                <w:rFonts w:eastAsia="Times New Roman"/>
                <w:sz w:val="26"/>
                <w:szCs w:val="26"/>
                <w:lang w:eastAsia="ru-RU"/>
              </w:rPr>
            </w:pPr>
          </w:p>
        </w:tc>
      </w:tr>
      <w:tr w:rsidR="00B07663" w:rsidRPr="00B07663" w14:paraId="54474890" w14:textId="77777777" w:rsidTr="00347770">
        <w:trPr>
          <w:trHeight w:val="283"/>
        </w:trPr>
        <w:tc>
          <w:tcPr>
            <w:tcW w:w="9356" w:type="dxa"/>
            <w:gridSpan w:val="9"/>
            <w:vAlign w:val="bottom"/>
          </w:tcPr>
          <w:p w14:paraId="231FC916" w14:textId="77777777" w:rsidR="00B07663" w:rsidRPr="00B07663" w:rsidRDefault="00B07663" w:rsidP="00B07663">
            <w:pPr>
              <w:suppressAutoHyphens/>
              <w:spacing w:line="240" w:lineRule="exact"/>
              <w:jc w:val="center"/>
              <w:rPr>
                <w:rFonts w:eastAsia="Times New Roman"/>
                <w:b/>
                <w:bCs/>
                <w:sz w:val="26"/>
                <w:szCs w:val="26"/>
                <w:lang w:eastAsia="ru-RU"/>
              </w:rPr>
            </w:pPr>
            <w:r w:rsidRPr="00B07663">
              <w:rPr>
                <w:rFonts w:eastAsia="Times New Roman"/>
                <w:b/>
                <w:bCs/>
                <w:sz w:val="26"/>
                <w:szCs w:val="26"/>
                <w:lang w:eastAsia="ru-RU"/>
              </w:rPr>
              <w:t>СОВЕТ ДЕПУТАТОВ ГОРОДСКОГО ПОСЕЛЕНИЯ «ГОРОД АМУРСК»</w:t>
            </w:r>
          </w:p>
          <w:p w14:paraId="157212C8" w14:textId="77777777" w:rsidR="00B07663" w:rsidRPr="00B07663" w:rsidRDefault="00B07663" w:rsidP="00B07663">
            <w:pPr>
              <w:suppressAutoHyphens/>
              <w:spacing w:line="240" w:lineRule="exact"/>
              <w:jc w:val="center"/>
              <w:rPr>
                <w:rFonts w:eastAsia="Times New Roman"/>
                <w:lang w:eastAsia="ru-RU"/>
              </w:rPr>
            </w:pPr>
            <w:r w:rsidRPr="00B07663">
              <w:rPr>
                <w:rFonts w:eastAsia="Times New Roman"/>
                <w:b/>
                <w:bCs/>
                <w:sz w:val="26"/>
                <w:szCs w:val="26"/>
                <w:lang w:eastAsia="ru-RU"/>
              </w:rPr>
              <w:t>Амурского муниципального района Хабаровского края</w:t>
            </w:r>
          </w:p>
        </w:tc>
      </w:tr>
      <w:tr w:rsidR="00B07663" w:rsidRPr="00B07663" w14:paraId="19BCE8AD" w14:textId="77777777" w:rsidTr="00347770">
        <w:trPr>
          <w:trHeight w:val="283"/>
        </w:trPr>
        <w:tc>
          <w:tcPr>
            <w:tcW w:w="9356" w:type="dxa"/>
            <w:gridSpan w:val="9"/>
            <w:vAlign w:val="bottom"/>
          </w:tcPr>
          <w:p w14:paraId="4DB7A835" w14:textId="77777777" w:rsidR="00B07663" w:rsidRPr="00B07663" w:rsidRDefault="00B07663" w:rsidP="00B07663">
            <w:pPr>
              <w:suppressAutoHyphens/>
              <w:spacing w:line="240" w:lineRule="exact"/>
              <w:jc w:val="center"/>
              <w:rPr>
                <w:rFonts w:eastAsia="Times New Roman"/>
                <w:lang w:eastAsia="ru-RU"/>
              </w:rPr>
            </w:pPr>
          </w:p>
        </w:tc>
      </w:tr>
      <w:tr w:rsidR="00B07663" w:rsidRPr="00B07663" w14:paraId="40607782" w14:textId="77777777" w:rsidTr="00347770">
        <w:trPr>
          <w:trHeight w:val="482"/>
        </w:trPr>
        <w:tc>
          <w:tcPr>
            <w:tcW w:w="2415" w:type="dxa"/>
            <w:gridSpan w:val="3"/>
            <w:vAlign w:val="bottom"/>
          </w:tcPr>
          <w:p w14:paraId="7F36EC24" w14:textId="77777777" w:rsidR="00B07663" w:rsidRPr="00B07663" w:rsidRDefault="00B07663" w:rsidP="00B07663">
            <w:pPr>
              <w:suppressAutoHyphens/>
              <w:spacing w:line="240" w:lineRule="exact"/>
              <w:jc w:val="center"/>
              <w:rPr>
                <w:rFonts w:eastAsia="Times New Roman"/>
                <w:b/>
                <w:bCs/>
                <w:lang w:eastAsia="ru-RU"/>
              </w:rPr>
            </w:pPr>
          </w:p>
        </w:tc>
        <w:tc>
          <w:tcPr>
            <w:tcW w:w="4592" w:type="dxa"/>
            <w:gridSpan w:val="4"/>
            <w:vAlign w:val="bottom"/>
          </w:tcPr>
          <w:p w14:paraId="790E233A" w14:textId="77777777" w:rsidR="00B07663" w:rsidRPr="00B07663" w:rsidRDefault="00B07663" w:rsidP="00B07663">
            <w:pPr>
              <w:suppressAutoHyphens/>
              <w:spacing w:line="240" w:lineRule="exact"/>
              <w:jc w:val="center"/>
              <w:rPr>
                <w:rFonts w:eastAsia="Times New Roman"/>
                <w:b/>
                <w:bCs/>
                <w:lang w:eastAsia="ru-RU"/>
              </w:rPr>
            </w:pPr>
            <w:r w:rsidRPr="00B07663">
              <w:rPr>
                <w:rFonts w:eastAsia="Times New Roman"/>
                <w:b/>
                <w:bCs/>
                <w:lang w:eastAsia="ru-RU"/>
              </w:rPr>
              <w:t>РЕШЕНИЕ</w:t>
            </w:r>
          </w:p>
        </w:tc>
        <w:tc>
          <w:tcPr>
            <w:tcW w:w="2349" w:type="dxa"/>
            <w:gridSpan w:val="2"/>
            <w:vAlign w:val="bottom"/>
          </w:tcPr>
          <w:p w14:paraId="2E6A558B" w14:textId="77777777" w:rsidR="00B07663" w:rsidRPr="00B07663" w:rsidRDefault="00B07663" w:rsidP="00B07663">
            <w:pPr>
              <w:suppressAutoHyphens/>
              <w:spacing w:line="240" w:lineRule="exact"/>
              <w:ind w:firstLine="720"/>
              <w:jc w:val="right"/>
              <w:rPr>
                <w:rFonts w:eastAsia="Times New Roman"/>
                <w:b/>
                <w:bCs/>
                <w:lang w:eastAsia="ru-RU"/>
              </w:rPr>
            </w:pPr>
            <w:r w:rsidRPr="00B07663">
              <w:rPr>
                <w:rFonts w:eastAsia="Times New Roman"/>
                <w:b/>
                <w:bCs/>
                <w:lang w:eastAsia="ru-RU"/>
              </w:rPr>
              <w:t>ПРОЕКТ</w:t>
            </w:r>
          </w:p>
        </w:tc>
      </w:tr>
      <w:tr w:rsidR="00B07663" w:rsidRPr="00B07663" w14:paraId="3370B360" w14:textId="77777777" w:rsidTr="00347770">
        <w:trPr>
          <w:trHeight w:val="545"/>
        </w:trPr>
        <w:tc>
          <w:tcPr>
            <w:tcW w:w="1985" w:type="dxa"/>
            <w:gridSpan w:val="2"/>
            <w:tcBorders>
              <w:bottom w:val="single" w:sz="4" w:space="0" w:color="auto"/>
            </w:tcBorders>
            <w:vAlign w:val="bottom"/>
          </w:tcPr>
          <w:p w14:paraId="4FD5910A" w14:textId="77777777" w:rsidR="00B07663" w:rsidRPr="00B07663" w:rsidRDefault="00B07663" w:rsidP="00B07663">
            <w:pPr>
              <w:suppressAutoHyphens/>
              <w:spacing w:line="240" w:lineRule="exact"/>
              <w:jc w:val="center"/>
              <w:rPr>
                <w:rFonts w:eastAsia="Times New Roman"/>
                <w:lang w:eastAsia="ru-RU"/>
              </w:rPr>
            </w:pPr>
          </w:p>
        </w:tc>
        <w:tc>
          <w:tcPr>
            <w:tcW w:w="5022" w:type="dxa"/>
            <w:gridSpan w:val="5"/>
            <w:vAlign w:val="bottom"/>
          </w:tcPr>
          <w:p w14:paraId="4F2A0C2A" w14:textId="77777777" w:rsidR="00B07663" w:rsidRPr="00B07663" w:rsidRDefault="00B07663" w:rsidP="00B07663">
            <w:pPr>
              <w:suppressAutoHyphens/>
              <w:jc w:val="center"/>
              <w:rPr>
                <w:rFonts w:eastAsia="Times New Roman"/>
                <w:lang w:eastAsia="ru-RU"/>
              </w:rPr>
            </w:pPr>
          </w:p>
        </w:tc>
        <w:tc>
          <w:tcPr>
            <w:tcW w:w="1204" w:type="dxa"/>
            <w:vAlign w:val="bottom"/>
          </w:tcPr>
          <w:p w14:paraId="1B2197CD" w14:textId="77777777" w:rsidR="00B07663" w:rsidRPr="00B07663" w:rsidRDefault="00B07663" w:rsidP="00B07663">
            <w:pPr>
              <w:suppressAutoHyphens/>
              <w:ind w:firstLine="720"/>
              <w:jc w:val="center"/>
              <w:rPr>
                <w:rFonts w:eastAsia="Times New Roman"/>
                <w:lang w:eastAsia="ru-RU"/>
              </w:rPr>
            </w:pPr>
            <w:r w:rsidRPr="00B07663">
              <w:rPr>
                <w:rFonts w:eastAsia="Times New Roman"/>
                <w:lang w:eastAsia="ru-RU"/>
              </w:rPr>
              <w:t>№</w:t>
            </w:r>
          </w:p>
        </w:tc>
        <w:tc>
          <w:tcPr>
            <w:tcW w:w="1145" w:type="dxa"/>
            <w:tcBorders>
              <w:bottom w:val="single" w:sz="4" w:space="0" w:color="auto"/>
            </w:tcBorders>
            <w:vAlign w:val="bottom"/>
          </w:tcPr>
          <w:p w14:paraId="72C96691" w14:textId="77777777" w:rsidR="00B07663" w:rsidRPr="00B07663" w:rsidRDefault="00B07663" w:rsidP="00B07663">
            <w:pPr>
              <w:suppressAutoHyphens/>
              <w:spacing w:line="240" w:lineRule="exact"/>
              <w:ind w:firstLine="720"/>
              <w:jc w:val="both"/>
              <w:rPr>
                <w:rFonts w:eastAsia="Times New Roman"/>
                <w:lang w:eastAsia="ru-RU"/>
              </w:rPr>
            </w:pPr>
          </w:p>
        </w:tc>
      </w:tr>
      <w:tr w:rsidR="00B07663" w:rsidRPr="00B07663" w14:paraId="219EABEA" w14:textId="77777777" w:rsidTr="00347770">
        <w:trPr>
          <w:trHeight w:val="426"/>
        </w:trPr>
        <w:tc>
          <w:tcPr>
            <w:tcW w:w="9356" w:type="dxa"/>
            <w:gridSpan w:val="9"/>
            <w:vAlign w:val="bottom"/>
          </w:tcPr>
          <w:p w14:paraId="059E3688" w14:textId="77777777" w:rsidR="00B07663" w:rsidRPr="00B07663" w:rsidRDefault="00B07663" w:rsidP="00B07663">
            <w:pPr>
              <w:suppressAutoHyphens/>
              <w:spacing w:line="240" w:lineRule="exact"/>
              <w:jc w:val="center"/>
              <w:rPr>
                <w:rFonts w:eastAsia="Times New Roman"/>
                <w:lang w:eastAsia="ru-RU"/>
              </w:rPr>
            </w:pPr>
          </w:p>
        </w:tc>
      </w:tr>
      <w:tr w:rsidR="00B07663" w:rsidRPr="00B07663" w14:paraId="3689627D" w14:textId="77777777" w:rsidTr="00347770">
        <w:trPr>
          <w:trHeight w:val="259"/>
        </w:trPr>
        <w:tc>
          <w:tcPr>
            <w:tcW w:w="9356" w:type="dxa"/>
            <w:gridSpan w:val="9"/>
            <w:vAlign w:val="bottom"/>
          </w:tcPr>
          <w:p w14:paraId="5F3605CD" w14:textId="77777777" w:rsidR="00B07663" w:rsidRPr="00B07663" w:rsidRDefault="00B07663" w:rsidP="00B07663">
            <w:pPr>
              <w:suppressAutoHyphens/>
              <w:spacing w:line="240" w:lineRule="exact"/>
              <w:jc w:val="center"/>
              <w:rPr>
                <w:rFonts w:eastAsia="Times New Roman"/>
                <w:lang w:eastAsia="ru-RU"/>
              </w:rPr>
            </w:pPr>
            <w:r w:rsidRPr="00B07663">
              <w:rPr>
                <w:rFonts w:eastAsia="Times New Roman"/>
                <w:spacing w:val="-4"/>
                <w:lang w:eastAsia="ru-RU"/>
              </w:rPr>
              <w:t>г. Амурск</w:t>
            </w:r>
          </w:p>
        </w:tc>
      </w:tr>
      <w:tr w:rsidR="00B07663" w:rsidRPr="00B07663" w14:paraId="01AF09E5" w14:textId="77777777" w:rsidTr="00347770">
        <w:trPr>
          <w:trHeight w:val="489"/>
        </w:trPr>
        <w:tc>
          <w:tcPr>
            <w:tcW w:w="9356" w:type="dxa"/>
            <w:gridSpan w:val="9"/>
            <w:vAlign w:val="bottom"/>
          </w:tcPr>
          <w:p w14:paraId="4F942728" w14:textId="77777777" w:rsidR="00B07663" w:rsidRPr="00B07663" w:rsidRDefault="00B07663" w:rsidP="00B07663">
            <w:pPr>
              <w:suppressAutoHyphens/>
              <w:spacing w:line="240" w:lineRule="exact"/>
              <w:jc w:val="center"/>
              <w:rPr>
                <w:rFonts w:eastAsia="Times New Roman"/>
                <w:spacing w:val="-4"/>
                <w:lang w:eastAsia="ru-RU"/>
              </w:rPr>
            </w:pPr>
          </w:p>
        </w:tc>
      </w:tr>
      <w:tr w:rsidR="00B07663" w:rsidRPr="00B07663" w14:paraId="359F9153" w14:textId="77777777" w:rsidTr="00347770">
        <w:trPr>
          <w:trHeight w:val="57"/>
        </w:trPr>
        <w:tc>
          <w:tcPr>
            <w:tcW w:w="235" w:type="dxa"/>
            <w:tcBorders>
              <w:top w:val="single" w:sz="4" w:space="0" w:color="auto"/>
              <w:left w:val="single" w:sz="4" w:space="0" w:color="auto"/>
            </w:tcBorders>
          </w:tcPr>
          <w:p w14:paraId="331B39EF" w14:textId="77777777" w:rsidR="00B07663" w:rsidRPr="00B07663" w:rsidRDefault="00B07663" w:rsidP="00B07663">
            <w:pPr>
              <w:suppressAutoHyphens/>
              <w:ind w:firstLine="720"/>
              <w:rPr>
                <w:rFonts w:eastAsia="Times New Roman"/>
                <w:spacing w:val="-4"/>
                <w:sz w:val="16"/>
                <w:szCs w:val="16"/>
                <w:lang w:eastAsia="ru-RU"/>
              </w:rPr>
            </w:pPr>
          </w:p>
        </w:tc>
        <w:tc>
          <w:tcPr>
            <w:tcW w:w="3876" w:type="dxa"/>
            <w:gridSpan w:val="3"/>
          </w:tcPr>
          <w:p w14:paraId="368A51F4" w14:textId="77777777" w:rsidR="00B07663" w:rsidRPr="00B07663" w:rsidRDefault="00B07663" w:rsidP="00B07663">
            <w:pPr>
              <w:suppressAutoHyphens/>
              <w:ind w:firstLine="720"/>
              <w:rPr>
                <w:rFonts w:eastAsia="Times New Roman"/>
                <w:spacing w:val="-4"/>
                <w:sz w:val="16"/>
                <w:szCs w:val="16"/>
                <w:lang w:eastAsia="ru-RU"/>
              </w:rPr>
            </w:pPr>
          </w:p>
        </w:tc>
        <w:tc>
          <w:tcPr>
            <w:tcW w:w="284" w:type="dxa"/>
            <w:gridSpan w:val="2"/>
            <w:tcBorders>
              <w:top w:val="single" w:sz="4" w:space="0" w:color="auto"/>
              <w:right w:val="single" w:sz="4" w:space="0" w:color="auto"/>
            </w:tcBorders>
          </w:tcPr>
          <w:p w14:paraId="7376DD19" w14:textId="77777777" w:rsidR="00B07663" w:rsidRPr="00B07663" w:rsidRDefault="00B07663" w:rsidP="00B07663">
            <w:pPr>
              <w:suppressAutoHyphens/>
              <w:ind w:firstLine="720"/>
              <w:rPr>
                <w:rFonts w:eastAsia="Times New Roman"/>
                <w:spacing w:val="-4"/>
                <w:sz w:val="16"/>
                <w:szCs w:val="16"/>
                <w:lang w:eastAsia="ru-RU"/>
              </w:rPr>
            </w:pPr>
          </w:p>
        </w:tc>
        <w:tc>
          <w:tcPr>
            <w:tcW w:w="4961" w:type="dxa"/>
            <w:gridSpan w:val="3"/>
            <w:tcBorders>
              <w:left w:val="single" w:sz="4" w:space="0" w:color="auto"/>
            </w:tcBorders>
          </w:tcPr>
          <w:p w14:paraId="320CF1A8" w14:textId="77777777" w:rsidR="00B07663" w:rsidRPr="00B07663" w:rsidRDefault="00B07663" w:rsidP="00B07663">
            <w:pPr>
              <w:suppressAutoHyphens/>
              <w:ind w:firstLine="720"/>
              <w:rPr>
                <w:rFonts w:eastAsia="Times New Roman"/>
                <w:spacing w:val="-4"/>
                <w:sz w:val="16"/>
                <w:szCs w:val="16"/>
                <w:lang w:eastAsia="ru-RU"/>
              </w:rPr>
            </w:pPr>
          </w:p>
        </w:tc>
      </w:tr>
    </w:tbl>
    <w:p w14:paraId="22492813" w14:textId="7B78167A" w:rsidR="00490548" w:rsidRPr="006233F0" w:rsidRDefault="007D6EFC" w:rsidP="00B07663">
      <w:pPr>
        <w:pStyle w:val="ConsPlusNormal"/>
        <w:spacing w:line="240" w:lineRule="exact"/>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 утверждении Положения о бюджетном процессе в городском поселении «Город Амурск» Амурского муниципального района Хабаровского края</w:t>
      </w:r>
    </w:p>
    <w:p w14:paraId="06B225B2" w14:textId="77777777" w:rsidR="00490548" w:rsidRDefault="00490548" w:rsidP="006233F0">
      <w:pPr>
        <w:pStyle w:val="ConsPlusNormal"/>
        <w:ind w:firstLine="709"/>
        <w:contextualSpacing/>
        <w:jc w:val="both"/>
        <w:rPr>
          <w:rFonts w:ascii="Times New Roman" w:hAnsi="Times New Roman" w:cs="Times New Roman"/>
          <w:color w:val="000000" w:themeColor="text1"/>
          <w:sz w:val="28"/>
          <w:szCs w:val="28"/>
        </w:rPr>
      </w:pPr>
    </w:p>
    <w:p w14:paraId="5FCAE87B" w14:textId="77777777" w:rsidR="00B07663" w:rsidRPr="006233F0" w:rsidRDefault="00B07663" w:rsidP="006233F0">
      <w:pPr>
        <w:pStyle w:val="ConsPlusNormal"/>
        <w:ind w:firstLine="709"/>
        <w:contextualSpacing/>
        <w:jc w:val="both"/>
        <w:rPr>
          <w:rFonts w:ascii="Times New Roman" w:hAnsi="Times New Roman" w:cs="Times New Roman"/>
          <w:color w:val="000000" w:themeColor="text1"/>
          <w:sz w:val="28"/>
          <w:szCs w:val="28"/>
        </w:rPr>
      </w:pPr>
    </w:p>
    <w:p w14:paraId="3AB23C22" w14:textId="77777777" w:rsidR="00B07663" w:rsidRDefault="00F71D09"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В целях приведени</w:t>
      </w:r>
      <w:r w:rsidR="00EF2622">
        <w:rPr>
          <w:rFonts w:ascii="Times New Roman" w:hAnsi="Times New Roman" w:cs="Times New Roman"/>
          <w:color w:val="000000" w:themeColor="text1"/>
          <w:sz w:val="28"/>
          <w:szCs w:val="28"/>
        </w:rPr>
        <w:t>я</w:t>
      </w:r>
      <w:r w:rsidRPr="006233F0">
        <w:rPr>
          <w:rFonts w:ascii="Times New Roman" w:hAnsi="Times New Roman" w:cs="Times New Roman"/>
          <w:color w:val="000000" w:themeColor="text1"/>
          <w:sz w:val="28"/>
          <w:szCs w:val="28"/>
        </w:rPr>
        <w:t xml:space="preserve"> нормативной правовой базы город</w:t>
      </w:r>
      <w:r w:rsidR="00490548" w:rsidRPr="006233F0">
        <w:rPr>
          <w:rFonts w:ascii="Times New Roman" w:hAnsi="Times New Roman" w:cs="Times New Roman"/>
          <w:color w:val="000000" w:themeColor="text1"/>
          <w:sz w:val="28"/>
          <w:szCs w:val="28"/>
        </w:rPr>
        <w:t>ского поселения «Город Амурск» Амурского муниципального района Хабаровского края</w:t>
      </w:r>
      <w:r w:rsidRPr="006233F0">
        <w:rPr>
          <w:rFonts w:ascii="Times New Roman" w:hAnsi="Times New Roman" w:cs="Times New Roman"/>
          <w:color w:val="000000" w:themeColor="text1"/>
          <w:sz w:val="28"/>
          <w:szCs w:val="28"/>
        </w:rPr>
        <w:t xml:space="preserve"> в соответствие с законодательством Российской Федерации и Хабаровского края, руководствуясь </w:t>
      </w:r>
      <w:hyperlink r:id="rId7">
        <w:r w:rsidRPr="006233F0">
          <w:rPr>
            <w:rFonts w:ascii="Times New Roman" w:hAnsi="Times New Roman" w:cs="Times New Roman"/>
            <w:color w:val="000000" w:themeColor="text1"/>
            <w:sz w:val="28"/>
            <w:szCs w:val="28"/>
          </w:rPr>
          <w:t>частью 3</w:t>
        </w:r>
      </w:hyperlink>
      <w:r w:rsidRPr="006233F0">
        <w:rPr>
          <w:rFonts w:ascii="Times New Roman" w:hAnsi="Times New Roman" w:cs="Times New Roman"/>
          <w:color w:val="000000" w:themeColor="text1"/>
          <w:sz w:val="28"/>
          <w:szCs w:val="28"/>
        </w:rPr>
        <w:t xml:space="preserve"> Бюджетного кодекса Российской Федерации,</w:t>
      </w:r>
      <w:r w:rsidR="00490548" w:rsidRPr="006233F0">
        <w:rPr>
          <w:rFonts w:ascii="Times New Roman" w:hAnsi="Times New Roman" w:cs="Times New Roman"/>
          <w:color w:val="000000" w:themeColor="text1"/>
          <w:sz w:val="28"/>
          <w:szCs w:val="28"/>
        </w:rPr>
        <w:t xml:space="preserve"> Совет депутатов </w:t>
      </w:r>
      <w:r w:rsidRPr="006233F0">
        <w:rPr>
          <w:rFonts w:ascii="Times New Roman" w:hAnsi="Times New Roman" w:cs="Times New Roman"/>
          <w:color w:val="000000" w:themeColor="text1"/>
          <w:sz w:val="28"/>
          <w:szCs w:val="28"/>
        </w:rPr>
        <w:t>городск</w:t>
      </w:r>
      <w:r w:rsidR="00490548" w:rsidRPr="006233F0">
        <w:rPr>
          <w:rFonts w:ascii="Times New Roman" w:hAnsi="Times New Roman" w:cs="Times New Roman"/>
          <w:color w:val="000000" w:themeColor="text1"/>
          <w:sz w:val="28"/>
          <w:szCs w:val="28"/>
        </w:rPr>
        <w:t>ого поселения "Город Амурск" Амурского муниципального района Хабаровского края</w:t>
      </w:r>
    </w:p>
    <w:p w14:paraId="02952403" w14:textId="6D7121DC" w:rsidR="00F71D09" w:rsidRPr="006233F0" w:rsidRDefault="00B07663" w:rsidP="00B07663">
      <w:pPr>
        <w:pStyle w:val="ConsPlusNormal"/>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РЕШИЛ</w:t>
      </w:r>
      <w:r w:rsidR="00F71D09" w:rsidRPr="006233F0">
        <w:rPr>
          <w:rFonts w:ascii="Times New Roman" w:hAnsi="Times New Roman" w:cs="Times New Roman"/>
          <w:color w:val="000000" w:themeColor="text1"/>
          <w:sz w:val="28"/>
          <w:szCs w:val="28"/>
        </w:rPr>
        <w:t>:</w:t>
      </w:r>
    </w:p>
    <w:p w14:paraId="713E4E6B" w14:textId="5FC4BB34" w:rsidR="00F71D09" w:rsidRPr="006233F0" w:rsidRDefault="00490548"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F71D09" w:rsidRPr="006233F0">
        <w:rPr>
          <w:rFonts w:ascii="Times New Roman" w:hAnsi="Times New Roman" w:cs="Times New Roman"/>
          <w:color w:val="000000" w:themeColor="text1"/>
          <w:sz w:val="28"/>
          <w:szCs w:val="28"/>
        </w:rPr>
        <w:t xml:space="preserve">. Утвердить прилагаемое </w:t>
      </w:r>
      <w:hyperlink w:anchor="P44">
        <w:r w:rsidR="00F71D09" w:rsidRPr="006233F0">
          <w:rPr>
            <w:rFonts w:ascii="Times New Roman" w:hAnsi="Times New Roman" w:cs="Times New Roman"/>
            <w:color w:val="000000" w:themeColor="text1"/>
            <w:sz w:val="28"/>
            <w:szCs w:val="28"/>
          </w:rPr>
          <w:t>Положение</w:t>
        </w:r>
      </w:hyperlink>
      <w:r w:rsidR="00F71D09" w:rsidRPr="006233F0">
        <w:rPr>
          <w:rFonts w:ascii="Times New Roman" w:hAnsi="Times New Roman" w:cs="Times New Roman"/>
          <w:color w:val="000000" w:themeColor="text1"/>
          <w:sz w:val="28"/>
          <w:szCs w:val="28"/>
        </w:rPr>
        <w:t xml:space="preserve"> о бюджетном процессе в городском поселении "Город Амурск"</w:t>
      </w:r>
      <w:r w:rsidRPr="006233F0">
        <w:rPr>
          <w:rFonts w:ascii="Times New Roman" w:hAnsi="Times New Roman" w:cs="Times New Roman"/>
          <w:color w:val="000000" w:themeColor="text1"/>
          <w:sz w:val="28"/>
          <w:szCs w:val="28"/>
        </w:rPr>
        <w:t xml:space="preserve"> Амурского муниципального района Хабаровского края</w:t>
      </w:r>
      <w:r w:rsidR="004E6A31" w:rsidRPr="006233F0">
        <w:rPr>
          <w:rFonts w:ascii="Times New Roman" w:hAnsi="Times New Roman" w:cs="Times New Roman"/>
          <w:color w:val="000000" w:themeColor="text1"/>
          <w:sz w:val="28"/>
          <w:szCs w:val="28"/>
        </w:rPr>
        <w:t xml:space="preserve"> (далее – Положение)</w:t>
      </w:r>
      <w:r w:rsidR="00F71D09" w:rsidRPr="006233F0">
        <w:rPr>
          <w:rFonts w:ascii="Times New Roman" w:hAnsi="Times New Roman" w:cs="Times New Roman"/>
          <w:color w:val="000000" w:themeColor="text1"/>
          <w:sz w:val="28"/>
          <w:szCs w:val="28"/>
        </w:rPr>
        <w:t>.</w:t>
      </w:r>
    </w:p>
    <w:p w14:paraId="7E5365F7" w14:textId="77777777" w:rsidR="00F71D09" w:rsidRPr="006233F0" w:rsidRDefault="00F71D09"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 Признать утратившими силу:</w:t>
      </w:r>
    </w:p>
    <w:p w14:paraId="607BA1C0" w14:textId="13E69B43" w:rsidR="00F71D09" w:rsidRPr="00927417" w:rsidRDefault="00F71D09" w:rsidP="006233F0">
      <w:pPr>
        <w:pStyle w:val="ConsPlusNormal"/>
        <w:spacing w:before="220"/>
        <w:ind w:firstLine="709"/>
        <w:contextualSpacing/>
        <w:jc w:val="both"/>
        <w:rPr>
          <w:rFonts w:ascii="Times New Roman" w:hAnsi="Times New Roman" w:cs="Times New Roman"/>
          <w:color w:val="000000" w:themeColor="text1"/>
          <w:sz w:val="28"/>
          <w:szCs w:val="28"/>
        </w:rPr>
      </w:pPr>
      <w:r w:rsidRPr="00927417">
        <w:rPr>
          <w:rFonts w:ascii="Times New Roman" w:hAnsi="Times New Roman" w:cs="Times New Roman"/>
          <w:color w:val="000000" w:themeColor="text1"/>
          <w:sz w:val="28"/>
          <w:szCs w:val="28"/>
        </w:rPr>
        <w:t xml:space="preserve">2.1. </w:t>
      </w:r>
      <w:hyperlink r:id="rId8">
        <w:r w:rsidRPr="00927417">
          <w:rPr>
            <w:rFonts w:ascii="Times New Roman" w:hAnsi="Times New Roman" w:cs="Times New Roman"/>
            <w:color w:val="000000" w:themeColor="text1"/>
            <w:sz w:val="28"/>
            <w:szCs w:val="28"/>
          </w:rPr>
          <w:t>решение</w:t>
        </w:r>
      </w:hyperlink>
      <w:r w:rsidRPr="00927417">
        <w:rPr>
          <w:rFonts w:ascii="Times New Roman" w:hAnsi="Times New Roman" w:cs="Times New Roman"/>
          <w:color w:val="000000" w:themeColor="text1"/>
          <w:sz w:val="28"/>
          <w:szCs w:val="28"/>
        </w:rPr>
        <w:t xml:space="preserve"> Совета депутатов городского поселения "Город Амурск" от </w:t>
      </w:r>
      <w:r w:rsidR="00490548" w:rsidRPr="00927417">
        <w:rPr>
          <w:rFonts w:ascii="Times New Roman" w:hAnsi="Times New Roman" w:cs="Times New Roman"/>
          <w:color w:val="000000" w:themeColor="text1"/>
          <w:sz w:val="28"/>
          <w:szCs w:val="28"/>
        </w:rPr>
        <w:t>18</w:t>
      </w:r>
      <w:r w:rsidRPr="00927417">
        <w:rPr>
          <w:rFonts w:ascii="Times New Roman" w:hAnsi="Times New Roman" w:cs="Times New Roman"/>
          <w:color w:val="000000" w:themeColor="text1"/>
          <w:sz w:val="28"/>
          <w:szCs w:val="28"/>
        </w:rPr>
        <w:t>.07.201</w:t>
      </w:r>
      <w:r w:rsidR="00490548" w:rsidRPr="00927417">
        <w:rPr>
          <w:rFonts w:ascii="Times New Roman" w:hAnsi="Times New Roman" w:cs="Times New Roman"/>
          <w:color w:val="000000" w:themeColor="text1"/>
          <w:sz w:val="28"/>
          <w:szCs w:val="28"/>
        </w:rPr>
        <w:t>3</w:t>
      </w:r>
      <w:r w:rsidRPr="00927417">
        <w:rPr>
          <w:rFonts w:ascii="Times New Roman" w:hAnsi="Times New Roman" w:cs="Times New Roman"/>
          <w:color w:val="000000" w:themeColor="text1"/>
          <w:sz w:val="28"/>
          <w:szCs w:val="28"/>
        </w:rPr>
        <w:t xml:space="preserve"> N </w:t>
      </w:r>
      <w:r w:rsidR="00490548" w:rsidRPr="00927417">
        <w:rPr>
          <w:rFonts w:ascii="Times New Roman" w:hAnsi="Times New Roman" w:cs="Times New Roman"/>
          <w:color w:val="000000" w:themeColor="text1"/>
          <w:sz w:val="28"/>
          <w:szCs w:val="28"/>
        </w:rPr>
        <w:t>449</w:t>
      </w:r>
      <w:r w:rsidRPr="00927417">
        <w:rPr>
          <w:rFonts w:ascii="Times New Roman" w:hAnsi="Times New Roman" w:cs="Times New Roman"/>
          <w:color w:val="000000" w:themeColor="text1"/>
          <w:sz w:val="28"/>
          <w:szCs w:val="28"/>
        </w:rPr>
        <w:t xml:space="preserve"> "Об утверждении Положения о бюджетном процессе в городском поселении "Город Амурск"</w:t>
      </w:r>
      <w:r w:rsidR="0020003A">
        <w:rPr>
          <w:rFonts w:ascii="Times New Roman" w:hAnsi="Times New Roman" w:cs="Times New Roman"/>
          <w:color w:val="000000" w:themeColor="text1"/>
          <w:sz w:val="28"/>
          <w:szCs w:val="28"/>
        </w:rPr>
        <w:t>;</w:t>
      </w:r>
    </w:p>
    <w:p w14:paraId="01F927AF" w14:textId="6CFD5CAD" w:rsidR="00F71D09" w:rsidRPr="00116360" w:rsidRDefault="00F71D09" w:rsidP="006233F0">
      <w:pPr>
        <w:pStyle w:val="ConsPlusNormal"/>
        <w:spacing w:before="220"/>
        <w:ind w:firstLine="709"/>
        <w:contextualSpacing/>
        <w:jc w:val="both"/>
        <w:rPr>
          <w:rFonts w:ascii="Times New Roman" w:hAnsi="Times New Roman" w:cs="Times New Roman"/>
          <w:color w:val="000000" w:themeColor="text1"/>
          <w:sz w:val="28"/>
          <w:szCs w:val="28"/>
        </w:rPr>
      </w:pPr>
      <w:r w:rsidRPr="00927417">
        <w:rPr>
          <w:rFonts w:ascii="Times New Roman" w:hAnsi="Times New Roman" w:cs="Times New Roman"/>
          <w:color w:val="000000" w:themeColor="text1"/>
          <w:sz w:val="28"/>
          <w:szCs w:val="28"/>
        </w:rPr>
        <w:t xml:space="preserve">2.2. </w:t>
      </w:r>
      <w:hyperlink r:id="rId9">
        <w:r w:rsidRPr="00927417">
          <w:rPr>
            <w:rFonts w:ascii="Times New Roman" w:hAnsi="Times New Roman" w:cs="Times New Roman"/>
            <w:color w:val="000000" w:themeColor="text1"/>
            <w:sz w:val="28"/>
            <w:szCs w:val="28"/>
          </w:rPr>
          <w:t>решение</w:t>
        </w:r>
      </w:hyperlink>
      <w:r w:rsidRPr="00927417">
        <w:rPr>
          <w:rFonts w:ascii="Times New Roman" w:hAnsi="Times New Roman" w:cs="Times New Roman"/>
          <w:color w:val="000000" w:themeColor="text1"/>
          <w:sz w:val="28"/>
          <w:szCs w:val="28"/>
        </w:rPr>
        <w:t xml:space="preserve"> Совета депутатов городского поселения "Город Амурск" от 2</w:t>
      </w:r>
      <w:r w:rsidR="00927417" w:rsidRPr="00927417">
        <w:rPr>
          <w:rFonts w:ascii="Times New Roman" w:hAnsi="Times New Roman" w:cs="Times New Roman"/>
          <w:color w:val="000000" w:themeColor="text1"/>
          <w:sz w:val="28"/>
          <w:szCs w:val="28"/>
        </w:rPr>
        <w:t>3</w:t>
      </w:r>
      <w:r w:rsidRPr="00927417">
        <w:rPr>
          <w:rFonts w:ascii="Times New Roman" w:hAnsi="Times New Roman" w:cs="Times New Roman"/>
          <w:color w:val="000000" w:themeColor="text1"/>
          <w:sz w:val="28"/>
          <w:szCs w:val="28"/>
        </w:rPr>
        <w:t>.</w:t>
      </w:r>
      <w:r w:rsidR="00927417" w:rsidRPr="00927417">
        <w:rPr>
          <w:rFonts w:ascii="Times New Roman" w:hAnsi="Times New Roman" w:cs="Times New Roman"/>
          <w:color w:val="000000" w:themeColor="text1"/>
          <w:sz w:val="28"/>
          <w:szCs w:val="28"/>
        </w:rPr>
        <w:t>10</w:t>
      </w:r>
      <w:r w:rsidRPr="00927417">
        <w:rPr>
          <w:rFonts w:ascii="Times New Roman" w:hAnsi="Times New Roman" w:cs="Times New Roman"/>
          <w:color w:val="000000" w:themeColor="text1"/>
          <w:sz w:val="28"/>
          <w:szCs w:val="28"/>
        </w:rPr>
        <w:t>.201</w:t>
      </w:r>
      <w:r w:rsidR="00927417" w:rsidRPr="00927417">
        <w:rPr>
          <w:rFonts w:ascii="Times New Roman" w:hAnsi="Times New Roman" w:cs="Times New Roman"/>
          <w:color w:val="000000" w:themeColor="text1"/>
          <w:sz w:val="28"/>
          <w:szCs w:val="28"/>
        </w:rPr>
        <w:t>4</w:t>
      </w:r>
      <w:r w:rsidRPr="00927417">
        <w:rPr>
          <w:rFonts w:ascii="Times New Roman" w:hAnsi="Times New Roman" w:cs="Times New Roman"/>
          <w:color w:val="000000" w:themeColor="text1"/>
          <w:sz w:val="28"/>
          <w:szCs w:val="28"/>
        </w:rPr>
        <w:t xml:space="preserve"> N </w:t>
      </w:r>
      <w:r w:rsidR="00927417" w:rsidRPr="00927417">
        <w:rPr>
          <w:rFonts w:ascii="Times New Roman" w:hAnsi="Times New Roman" w:cs="Times New Roman"/>
          <w:color w:val="000000" w:themeColor="text1"/>
          <w:sz w:val="28"/>
          <w:szCs w:val="28"/>
        </w:rPr>
        <w:t>101</w:t>
      </w:r>
      <w:r w:rsidRPr="00927417">
        <w:rPr>
          <w:rFonts w:ascii="Times New Roman" w:hAnsi="Times New Roman" w:cs="Times New Roman"/>
          <w:color w:val="000000" w:themeColor="text1"/>
          <w:sz w:val="28"/>
          <w:szCs w:val="28"/>
        </w:rPr>
        <w:t xml:space="preserve"> "</w:t>
      </w:r>
      <w:r w:rsidR="00927417" w:rsidRPr="00927417">
        <w:rPr>
          <w:rFonts w:ascii="Times New Roman" w:hAnsi="Times New Roman" w:cs="Times New Roman"/>
          <w:color w:val="000000" w:themeColor="text1"/>
          <w:sz w:val="28"/>
          <w:szCs w:val="28"/>
        </w:rPr>
        <w:t>О внесении изменений в решение Совета депутатов городского поселения «Город Амурск»  от 18.07.2013 № 449 «Об утверждении Положения о бюджетном процессе в городском поселении «Город Амурск</w:t>
      </w:r>
      <w:r w:rsidR="00927417" w:rsidRPr="00116360">
        <w:rPr>
          <w:rFonts w:ascii="Times New Roman" w:hAnsi="Times New Roman" w:cs="Times New Roman"/>
          <w:color w:val="000000" w:themeColor="text1"/>
          <w:sz w:val="28"/>
          <w:szCs w:val="28"/>
        </w:rPr>
        <w:t>»</w:t>
      </w:r>
      <w:r w:rsidR="0020003A">
        <w:rPr>
          <w:rFonts w:ascii="Times New Roman" w:hAnsi="Times New Roman" w:cs="Times New Roman"/>
          <w:color w:val="000000" w:themeColor="text1"/>
          <w:sz w:val="28"/>
          <w:szCs w:val="28"/>
        </w:rPr>
        <w:t>;</w:t>
      </w:r>
    </w:p>
    <w:p w14:paraId="4E740B63" w14:textId="602064E3" w:rsidR="00F71D09" w:rsidRDefault="00F71D09" w:rsidP="006233F0">
      <w:pPr>
        <w:pStyle w:val="ConsPlusNormal"/>
        <w:spacing w:before="220"/>
        <w:ind w:firstLine="709"/>
        <w:contextualSpacing/>
        <w:jc w:val="both"/>
        <w:rPr>
          <w:rFonts w:ascii="Times New Roman" w:hAnsi="Times New Roman" w:cs="Times New Roman"/>
          <w:color w:val="000000" w:themeColor="text1"/>
          <w:sz w:val="28"/>
          <w:szCs w:val="28"/>
        </w:rPr>
      </w:pPr>
      <w:r w:rsidRPr="00116360">
        <w:rPr>
          <w:rFonts w:ascii="Times New Roman" w:hAnsi="Times New Roman" w:cs="Times New Roman"/>
          <w:color w:val="000000" w:themeColor="text1"/>
          <w:sz w:val="28"/>
          <w:szCs w:val="28"/>
        </w:rPr>
        <w:t xml:space="preserve">2.3. </w:t>
      </w:r>
      <w:hyperlink r:id="rId10">
        <w:r w:rsidR="00116360" w:rsidRPr="00116360">
          <w:rPr>
            <w:rFonts w:ascii="Times New Roman" w:hAnsi="Times New Roman" w:cs="Times New Roman"/>
            <w:color w:val="000000" w:themeColor="text1"/>
            <w:sz w:val="28"/>
            <w:szCs w:val="28"/>
          </w:rPr>
          <w:t>решение</w:t>
        </w:r>
      </w:hyperlink>
      <w:r w:rsidR="00116360" w:rsidRPr="00116360">
        <w:rPr>
          <w:rFonts w:ascii="Times New Roman" w:hAnsi="Times New Roman" w:cs="Times New Roman"/>
          <w:color w:val="000000" w:themeColor="text1"/>
          <w:sz w:val="28"/>
          <w:szCs w:val="28"/>
        </w:rPr>
        <w:t xml:space="preserve"> Совета депутатов городского поселения "Город Амурск" от 15.10.2015 N 173 "</w:t>
      </w:r>
      <w:r w:rsidR="0020003A" w:rsidRPr="0020003A">
        <w:rPr>
          <w:rFonts w:ascii="Times New Roman" w:hAnsi="Times New Roman" w:cs="Times New Roman"/>
          <w:color w:val="000000" w:themeColor="text1"/>
          <w:sz w:val="28"/>
          <w:szCs w:val="28"/>
        </w:rPr>
        <w:t>Об особенностях составления и утверждения проекта местного бюджета на 2016 год</w:t>
      </w:r>
      <w:r w:rsidR="0020003A">
        <w:rPr>
          <w:rFonts w:ascii="Times New Roman" w:hAnsi="Times New Roman" w:cs="Times New Roman"/>
          <w:color w:val="000000" w:themeColor="text1"/>
          <w:sz w:val="28"/>
          <w:szCs w:val="28"/>
        </w:rPr>
        <w:t>»;</w:t>
      </w:r>
    </w:p>
    <w:p w14:paraId="294215F9" w14:textId="6F024FC1" w:rsidR="00116360" w:rsidRDefault="00116360" w:rsidP="00116360">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Pr="00116360">
        <w:rPr>
          <w:rFonts w:ascii="Times New Roman" w:hAnsi="Times New Roman" w:cs="Times New Roman"/>
          <w:color w:val="000000" w:themeColor="text1"/>
          <w:sz w:val="28"/>
          <w:szCs w:val="28"/>
        </w:rPr>
        <w:t xml:space="preserve"> </w:t>
      </w:r>
      <w:hyperlink r:id="rId11">
        <w:r w:rsidRPr="00116360">
          <w:rPr>
            <w:rFonts w:ascii="Times New Roman" w:hAnsi="Times New Roman" w:cs="Times New Roman"/>
            <w:color w:val="000000" w:themeColor="text1"/>
            <w:sz w:val="28"/>
            <w:szCs w:val="28"/>
          </w:rPr>
          <w:t>решение</w:t>
        </w:r>
      </w:hyperlink>
      <w:r w:rsidRPr="00116360">
        <w:rPr>
          <w:rFonts w:ascii="Times New Roman" w:hAnsi="Times New Roman" w:cs="Times New Roman"/>
          <w:color w:val="000000" w:themeColor="text1"/>
          <w:sz w:val="28"/>
          <w:szCs w:val="28"/>
        </w:rPr>
        <w:t xml:space="preserve"> Совета депутатов городского поселения "Город Амурск" от 1</w:t>
      </w:r>
      <w:r>
        <w:rPr>
          <w:rFonts w:ascii="Times New Roman" w:hAnsi="Times New Roman" w:cs="Times New Roman"/>
          <w:color w:val="000000" w:themeColor="text1"/>
          <w:sz w:val="28"/>
          <w:szCs w:val="28"/>
        </w:rPr>
        <w:t>1</w:t>
      </w:r>
      <w:r w:rsidRPr="0011636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02</w:t>
      </w:r>
      <w:r w:rsidRPr="00116360">
        <w:rPr>
          <w:rFonts w:ascii="Times New Roman" w:hAnsi="Times New Roman" w:cs="Times New Roman"/>
          <w:color w:val="000000" w:themeColor="text1"/>
          <w:sz w:val="28"/>
          <w:szCs w:val="28"/>
        </w:rPr>
        <w:t>.201</w:t>
      </w:r>
      <w:r w:rsidR="00426AFE">
        <w:rPr>
          <w:rFonts w:ascii="Times New Roman" w:hAnsi="Times New Roman" w:cs="Times New Roman"/>
          <w:color w:val="000000" w:themeColor="text1"/>
          <w:sz w:val="28"/>
          <w:szCs w:val="28"/>
        </w:rPr>
        <w:t>6</w:t>
      </w:r>
      <w:r w:rsidRPr="00116360">
        <w:rPr>
          <w:rFonts w:ascii="Times New Roman" w:hAnsi="Times New Roman" w:cs="Times New Roman"/>
          <w:color w:val="000000" w:themeColor="text1"/>
          <w:sz w:val="28"/>
          <w:szCs w:val="28"/>
        </w:rPr>
        <w:t xml:space="preserve"> N 1</w:t>
      </w:r>
      <w:r w:rsidR="00426AFE">
        <w:rPr>
          <w:rFonts w:ascii="Times New Roman" w:hAnsi="Times New Roman" w:cs="Times New Roman"/>
          <w:color w:val="000000" w:themeColor="text1"/>
          <w:sz w:val="28"/>
          <w:szCs w:val="28"/>
        </w:rPr>
        <w:t>95</w:t>
      </w:r>
      <w:r w:rsidRPr="00116360">
        <w:rPr>
          <w:rFonts w:ascii="Times New Roman" w:hAnsi="Times New Roman" w:cs="Times New Roman"/>
          <w:color w:val="000000" w:themeColor="text1"/>
          <w:sz w:val="28"/>
          <w:szCs w:val="28"/>
        </w:rPr>
        <w:t xml:space="preserve"> "О внесении изменений в решение Совета депутатов городского поселения «Город Амурск»  от 18.07.2013 № 449 «Об утверждении Положения о бюджетном процессе в городском поселении «Город Амурск»</w:t>
      </w:r>
      <w:r w:rsidR="0020003A">
        <w:rPr>
          <w:rFonts w:ascii="Times New Roman" w:hAnsi="Times New Roman" w:cs="Times New Roman"/>
          <w:color w:val="000000" w:themeColor="text1"/>
          <w:sz w:val="28"/>
          <w:szCs w:val="28"/>
        </w:rPr>
        <w:t>;</w:t>
      </w:r>
    </w:p>
    <w:p w14:paraId="7532BA17" w14:textId="0117113F" w:rsidR="00426AFE" w:rsidRDefault="00426AFE" w:rsidP="00426AF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w:t>
      </w:r>
      <w:hyperlink r:id="rId12">
        <w:r w:rsidRPr="00116360">
          <w:rPr>
            <w:rFonts w:ascii="Times New Roman" w:hAnsi="Times New Roman" w:cs="Times New Roman"/>
            <w:color w:val="000000" w:themeColor="text1"/>
            <w:sz w:val="28"/>
            <w:szCs w:val="28"/>
          </w:rPr>
          <w:t>решение</w:t>
        </w:r>
      </w:hyperlink>
      <w:r w:rsidRPr="00116360">
        <w:rPr>
          <w:rFonts w:ascii="Times New Roman" w:hAnsi="Times New Roman" w:cs="Times New Roman"/>
          <w:color w:val="000000" w:themeColor="text1"/>
          <w:sz w:val="28"/>
          <w:szCs w:val="28"/>
        </w:rPr>
        <w:t xml:space="preserve"> Совета депутатов городского поселения "Город Амурск" от </w:t>
      </w:r>
      <w:r>
        <w:rPr>
          <w:rFonts w:ascii="Times New Roman" w:hAnsi="Times New Roman" w:cs="Times New Roman"/>
          <w:color w:val="000000" w:themeColor="text1"/>
          <w:sz w:val="28"/>
          <w:szCs w:val="28"/>
        </w:rPr>
        <w:lastRenderedPageBreak/>
        <w:t>22</w:t>
      </w:r>
      <w:r w:rsidRPr="00116360">
        <w:rPr>
          <w:rFonts w:ascii="Times New Roman" w:hAnsi="Times New Roman" w:cs="Times New Roman"/>
          <w:color w:val="000000" w:themeColor="text1"/>
          <w:sz w:val="28"/>
          <w:szCs w:val="28"/>
        </w:rPr>
        <w:t>.10.20</w:t>
      </w:r>
      <w:r>
        <w:rPr>
          <w:rFonts w:ascii="Times New Roman" w:hAnsi="Times New Roman" w:cs="Times New Roman"/>
          <w:color w:val="000000" w:themeColor="text1"/>
          <w:sz w:val="28"/>
          <w:szCs w:val="28"/>
        </w:rPr>
        <w:t>20</w:t>
      </w:r>
      <w:r w:rsidRPr="00116360">
        <w:rPr>
          <w:rFonts w:ascii="Times New Roman" w:hAnsi="Times New Roman" w:cs="Times New Roman"/>
          <w:color w:val="000000" w:themeColor="text1"/>
          <w:sz w:val="28"/>
          <w:szCs w:val="28"/>
        </w:rPr>
        <w:t xml:space="preserve"> N 1</w:t>
      </w:r>
      <w:r>
        <w:rPr>
          <w:rFonts w:ascii="Times New Roman" w:hAnsi="Times New Roman" w:cs="Times New Roman"/>
          <w:color w:val="000000" w:themeColor="text1"/>
          <w:sz w:val="28"/>
          <w:szCs w:val="28"/>
        </w:rPr>
        <w:t>9</w:t>
      </w:r>
      <w:r w:rsidRPr="00116360">
        <w:rPr>
          <w:rFonts w:ascii="Times New Roman" w:hAnsi="Times New Roman" w:cs="Times New Roman"/>
          <w:color w:val="000000" w:themeColor="text1"/>
          <w:sz w:val="28"/>
          <w:szCs w:val="28"/>
        </w:rPr>
        <w:t>3 "</w:t>
      </w:r>
      <w:r w:rsidR="008C649C" w:rsidRPr="008C649C">
        <w:t xml:space="preserve"> </w:t>
      </w:r>
      <w:r w:rsidR="008C649C" w:rsidRPr="008C649C">
        <w:rPr>
          <w:rFonts w:ascii="Times New Roman" w:hAnsi="Times New Roman" w:cs="Times New Roman"/>
          <w:color w:val="000000" w:themeColor="text1"/>
          <w:sz w:val="28"/>
          <w:szCs w:val="28"/>
        </w:rPr>
        <w:t>О приостановлении действия отдельных статей Положения о бюджетном процессе в городском поселении «Город Амурск»</w:t>
      </w:r>
      <w:r w:rsidR="0020003A">
        <w:rPr>
          <w:rFonts w:ascii="Times New Roman" w:hAnsi="Times New Roman" w:cs="Times New Roman"/>
          <w:color w:val="000000" w:themeColor="text1"/>
          <w:sz w:val="28"/>
          <w:szCs w:val="28"/>
        </w:rPr>
        <w:t>;</w:t>
      </w:r>
    </w:p>
    <w:p w14:paraId="6999D2AC" w14:textId="3004B92E" w:rsidR="00426AFE" w:rsidRDefault="00426AFE" w:rsidP="00426AFE">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w:t>
      </w:r>
      <w:hyperlink r:id="rId13">
        <w:r w:rsidRPr="00116360">
          <w:rPr>
            <w:rFonts w:ascii="Times New Roman" w:hAnsi="Times New Roman" w:cs="Times New Roman"/>
            <w:color w:val="000000" w:themeColor="text1"/>
            <w:sz w:val="28"/>
            <w:szCs w:val="28"/>
          </w:rPr>
          <w:t>решение</w:t>
        </w:r>
      </w:hyperlink>
      <w:r w:rsidRPr="00116360">
        <w:rPr>
          <w:rFonts w:ascii="Times New Roman" w:hAnsi="Times New Roman" w:cs="Times New Roman"/>
          <w:color w:val="000000" w:themeColor="text1"/>
          <w:sz w:val="28"/>
          <w:szCs w:val="28"/>
        </w:rPr>
        <w:t xml:space="preserve"> Совета депутатов городского поселения "Город Амурск" от </w:t>
      </w:r>
      <w:r>
        <w:rPr>
          <w:rFonts w:ascii="Times New Roman" w:hAnsi="Times New Roman" w:cs="Times New Roman"/>
          <w:color w:val="000000" w:themeColor="text1"/>
          <w:sz w:val="28"/>
          <w:szCs w:val="28"/>
        </w:rPr>
        <w:t>25</w:t>
      </w:r>
      <w:r w:rsidRPr="00116360">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1</w:t>
      </w:r>
      <w:r w:rsidRPr="00116360">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21</w:t>
      </w:r>
      <w:r w:rsidRPr="00116360">
        <w:rPr>
          <w:rFonts w:ascii="Times New Roman" w:hAnsi="Times New Roman" w:cs="Times New Roman"/>
          <w:color w:val="000000" w:themeColor="text1"/>
          <w:sz w:val="28"/>
          <w:szCs w:val="28"/>
        </w:rPr>
        <w:t xml:space="preserve"> N </w:t>
      </w:r>
      <w:r>
        <w:rPr>
          <w:rFonts w:ascii="Times New Roman" w:hAnsi="Times New Roman" w:cs="Times New Roman"/>
          <w:color w:val="000000" w:themeColor="text1"/>
          <w:sz w:val="28"/>
          <w:szCs w:val="28"/>
        </w:rPr>
        <w:t>289</w:t>
      </w:r>
      <w:r w:rsidRPr="00116360">
        <w:rPr>
          <w:rFonts w:ascii="Times New Roman" w:hAnsi="Times New Roman" w:cs="Times New Roman"/>
          <w:color w:val="000000" w:themeColor="text1"/>
          <w:sz w:val="28"/>
          <w:szCs w:val="28"/>
        </w:rPr>
        <w:t xml:space="preserve"> "О внесении изменений в решение Совета депутатов городского поселения «Город Амурск»  от 18.07.2013 № 449 «Об утверждении Положения о бюджетном процессе в городском поселении «Город Амурск».</w:t>
      </w:r>
    </w:p>
    <w:p w14:paraId="54E5B241" w14:textId="77777777" w:rsidR="00F71D09" w:rsidRPr="006233F0" w:rsidRDefault="00F71D09"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3. Решение вступает в силу со дня его официального опубликования.</w:t>
      </w:r>
    </w:p>
    <w:p w14:paraId="0AF43791" w14:textId="77777777" w:rsidR="00F71D09" w:rsidRDefault="00F71D09"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4. Контроль за выполнением настоящего решения возложить на постоянную комиссию по социально-экономическому развитию, бюджету, финансовому регулированию и налоговой политике Совета депутатов городского поселения "Город Амурск".</w:t>
      </w:r>
    </w:p>
    <w:p w14:paraId="2BB8419D"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400E081E"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20FF9504"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31D99D02"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4EAF4940" w14:textId="396E1AAF"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Глава городского поселения</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Р.В. Колесников</w:t>
      </w:r>
    </w:p>
    <w:p w14:paraId="081BEF58"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19A48492"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2F7E1CA4"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4A5AA02B" w14:textId="084E4C40"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Председатель Совета депутатов</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О.Г. Пермяков</w:t>
      </w:r>
    </w:p>
    <w:p w14:paraId="3298E182"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37AC1DB4"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4D3CEBAA"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1C8CFF8F"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4AFBBFCC"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271242A2"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5F90B430"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173D600B"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4355FDB1"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6FC9E647"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6434CB09"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2A6DE7B2"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1F2D41F7"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4300C254"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206BF205"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263ACC98"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61AF99FD"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0870F519"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34B542CC"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5F3CDD6E" w14:textId="77777777" w:rsidR="00B07663"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68F3A9AD" w14:textId="77777777" w:rsidR="00B07663" w:rsidRPr="006233F0" w:rsidRDefault="00B07663" w:rsidP="00B07663">
      <w:pPr>
        <w:pStyle w:val="ConsPlusNormal"/>
        <w:spacing w:before="220"/>
        <w:contextualSpacing/>
        <w:jc w:val="both"/>
        <w:rPr>
          <w:rFonts w:ascii="Times New Roman" w:hAnsi="Times New Roman" w:cs="Times New Roman"/>
          <w:color w:val="000000" w:themeColor="text1"/>
          <w:sz w:val="28"/>
          <w:szCs w:val="28"/>
        </w:rPr>
      </w:pPr>
    </w:p>
    <w:p w14:paraId="560461E2" w14:textId="77777777" w:rsidR="00F71D09" w:rsidRPr="006233F0" w:rsidRDefault="00F71D09" w:rsidP="006233F0">
      <w:pPr>
        <w:pStyle w:val="ConsPlusNormal"/>
        <w:ind w:firstLine="709"/>
        <w:contextualSpacing/>
        <w:jc w:val="both"/>
        <w:rPr>
          <w:rFonts w:ascii="Times New Roman" w:hAnsi="Times New Roman" w:cs="Times New Roman"/>
          <w:color w:val="000000" w:themeColor="text1"/>
          <w:sz w:val="28"/>
          <w:szCs w:val="28"/>
        </w:rPr>
      </w:pPr>
    </w:p>
    <w:p w14:paraId="41AB60FC" w14:textId="77777777" w:rsidR="004E1FEA" w:rsidRPr="006233F0" w:rsidRDefault="004E1FEA" w:rsidP="006233F0">
      <w:pPr>
        <w:pStyle w:val="ConsPlusNormal"/>
        <w:ind w:firstLine="709"/>
        <w:contextualSpacing/>
        <w:jc w:val="both"/>
        <w:outlineLvl w:val="0"/>
        <w:rPr>
          <w:rFonts w:ascii="Times New Roman" w:hAnsi="Times New Roman" w:cs="Times New Roman"/>
          <w:color w:val="000000" w:themeColor="text1"/>
          <w:sz w:val="28"/>
          <w:szCs w:val="28"/>
        </w:rPr>
      </w:pPr>
    </w:p>
    <w:p w14:paraId="396A452D" w14:textId="77777777" w:rsidR="00F71D09" w:rsidRPr="006233F0" w:rsidRDefault="00F71D09" w:rsidP="006233F0">
      <w:pPr>
        <w:pStyle w:val="ConsPlusTitle"/>
        <w:ind w:firstLine="709"/>
        <w:contextualSpacing/>
        <w:jc w:val="center"/>
        <w:outlineLvl w:val="0"/>
        <w:rPr>
          <w:rFonts w:ascii="Times New Roman" w:hAnsi="Times New Roman" w:cs="Times New Roman"/>
          <w:b w:val="0"/>
          <w:color w:val="000000" w:themeColor="text1"/>
          <w:sz w:val="28"/>
          <w:szCs w:val="28"/>
        </w:rPr>
      </w:pPr>
    </w:p>
    <w:p w14:paraId="58860271" w14:textId="7AB8D4AB" w:rsidR="000837BF" w:rsidRPr="006233F0" w:rsidRDefault="000837BF" w:rsidP="006233F0">
      <w:pPr>
        <w:pStyle w:val="ConsPlusNormal"/>
        <w:ind w:firstLine="709"/>
        <w:contextualSpacing/>
        <w:jc w:val="both"/>
        <w:rPr>
          <w:rFonts w:ascii="Times New Roman" w:hAnsi="Times New Roman" w:cs="Times New Roman"/>
          <w:color w:val="000000" w:themeColor="text1"/>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877"/>
      </w:tblGrid>
      <w:tr w:rsidR="006233F0" w:rsidRPr="006233F0" w14:paraId="026E567F" w14:textId="77777777" w:rsidTr="00EF2622">
        <w:tc>
          <w:tcPr>
            <w:tcW w:w="4478" w:type="dxa"/>
          </w:tcPr>
          <w:p w14:paraId="2644BE48" w14:textId="77777777" w:rsidR="000837BF" w:rsidRPr="006233F0" w:rsidRDefault="000837BF" w:rsidP="006233F0">
            <w:pPr>
              <w:pStyle w:val="ConsPlusNormal"/>
              <w:ind w:firstLine="709"/>
              <w:contextualSpacing/>
              <w:jc w:val="both"/>
              <w:rPr>
                <w:rFonts w:ascii="Times New Roman" w:hAnsi="Times New Roman" w:cs="Times New Roman"/>
                <w:color w:val="000000" w:themeColor="text1"/>
                <w:sz w:val="28"/>
                <w:szCs w:val="28"/>
              </w:rPr>
            </w:pPr>
          </w:p>
        </w:tc>
        <w:tc>
          <w:tcPr>
            <w:tcW w:w="4877" w:type="dxa"/>
          </w:tcPr>
          <w:p w14:paraId="2D43F7DD" w14:textId="77777777" w:rsidR="000837BF" w:rsidRPr="006233F0" w:rsidRDefault="000837BF" w:rsidP="005A038C">
            <w:pPr>
              <w:pStyle w:val="ConsPlusNormal"/>
              <w:contextualSpacing/>
              <w:jc w:val="center"/>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УТВЕРЖДЕНО</w:t>
            </w:r>
          </w:p>
          <w:p w14:paraId="2E9BB1CD" w14:textId="77777777" w:rsidR="00EF2622" w:rsidRDefault="000837BF" w:rsidP="005A038C">
            <w:pPr>
              <w:pStyle w:val="ConsPlusNormal"/>
              <w:contextualSpacing/>
              <w:jc w:val="center"/>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Решением Совета депутатов городского поселения</w:t>
            </w:r>
          </w:p>
          <w:p w14:paraId="7467E00B" w14:textId="424D6800" w:rsidR="000837BF" w:rsidRPr="006233F0" w:rsidRDefault="000837BF" w:rsidP="005A038C">
            <w:pPr>
              <w:pStyle w:val="ConsPlusNormal"/>
              <w:contextualSpacing/>
              <w:jc w:val="center"/>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 xml:space="preserve"> «Город Амурск»</w:t>
            </w:r>
          </w:p>
          <w:p w14:paraId="0DD3E792" w14:textId="500AF2F1" w:rsidR="000837BF" w:rsidRPr="006233F0" w:rsidRDefault="000837BF" w:rsidP="005A038C">
            <w:pPr>
              <w:pStyle w:val="ConsPlusNormal"/>
              <w:contextualSpacing/>
              <w:jc w:val="center"/>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Амурского муниципального района Хабаровского края</w:t>
            </w:r>
          </w:p>
          <w:p w14:paraId="408AC5FE" w14:textId="77777777" w:rsidR="000837BF" w:rsidRPr="006233F0" w:rsidRDefault="000837BF" w:rsidP="006233F0">
            <w:pPr>
              <w:pStyle w:val="ConsPlusNormal"/>
              <w:ind w:firstLine="709"/>
              <w:contextualSpacing/>
              <w:jc w:val="both"/>
              <w:rPr>
                <w:rFonts w:ascii="Times New Roman" w:hAnsi="Times New Roman" w:cs="Times New Roman"/>
                <w:color w:val="000000" w:themeColor="text1"/>
                <w:sz w:val="28"/>
                <w:szCs w:val="28"/>
              </w:rPr>
            </w:pPr>
          </w:p>
          <w:p w14:paraId="3644A4AD" w14:textId="07817466" w:rsidR="000837BF" w:rsidRPr="006233F0" w:rsidRDefault="00EF2622" w:rsidP="006233F0">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0837BF" w:rsidRPr="006233F0">
              <w:rPr>
                <w:rFonts w:ascii="Times New Roman" w:hAnsi="Times New Roman" w:cs="Times New Roman"/>
                <w:color w:val="000000" w:themeColor="text1"/>
                <w:sz w:val="28"/>
                <w:szCs w:val="28"/>
              </w:rPr>
              <w:t>т________________№________</w:t>
            </w:r>
          </w:p>
        </w:tc>
      </w:tr>
    </w:tbl>
    <w:p w14:paraId="1666FB51" w14:textId="77777777" w:rsidR="000837BF" w:rsidRPr="006233F0" w:rsidRDefault="000837BF" w:rsidP="006233F0">
      <w:pPr>
        <w:pStyle w:val="ConsPlusNormal"/>
        <w:ind w:firstLine="709"/>
        <w:contextualSpacing/>
        <w:jc w:val="both"/>
        <w:rPr>
          <w:rFonts w:ascii="Times New Roman" w:hAnsi="Times New Roman" w:cs="Times New Roman"/>
          <w:color w:val="000000" w:themeColor="text1"/>
          <w:sz w:val="28"/>
          <w:szCs w:val="28"/>
        </w:rPr>
      </w:pPr>
    </w:p>
    <w:p w14:paraId="4826E1B6" w14:textId="77777777" w:rsidR="000837BF" w:rsidRPr="006233F0" w:rsidRDefault="000837BF" w:rsidP="006233F0">
      <w:pPr>
        <w:pStyle w:val="ConsPlusNormal"/>
        <w:ind w:firstLine="709"/>
        <w:contextualSpacing/>
        <w:jc w:val="both"/>
        <w:rPr>
          <w:rFonts w:ascii="Times New Roman" w:hAnsi="Times New Roman" w:cs="Times New Roman"/>
          <w:color w:val="000000" w:themeColor="text1"/>
          <w:sz w:val="28"/>
          <w:szCs w:val="28"/>
        </w:rPr>
      </w:pPr>
    </w:p>
    <w:p w14:paraId="6CD74B06" w14:textId="1A66101B" w:rsidR="004E6A31" w:rsidRPr="006233F0" w:rsidRDefault="000837BF" w:rsidP="00B07663">
      <w:pPr>
        <w:pStyle w:val="ConsPlusNormal"/>
        <w:spacing w:line="240" w:lineRule="exact"/>
        <w:contextualSpacing/>
        <w:jc w:val="center"/>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Положение</w:t>
      </w:r>
    </w:p>
    <w:p w14:paraId="25FA0093" w14:textId="0BF90F94" w:rsidR="000837BF" w:rsidRPr="006233F0" w:rsidRDefault="000837BF" w:rsidP="00B07663">
      <w:pPr>
        <w:pStyle w:val="ConsPlusNormal"/>
        <w:spacing w:line="240" w:lineRule="exact"/>
        <w:contextualSpacing/>
        <w:jc w:val="center"/>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о бюджетном процессе в городском поселении «Город Амурск» Амурского муниципального района Хабаровского края</w:t>
      </w:r>
    </w:p>
    <w:p w14:paraId="06B421BC" w14:textId="77777777" w:rsidR="000837BF" w:rsidRPr="006233F0" w:rsidRDefault="000837BF" w:rsidP="00B07663">
      <w:pPr>
        <w:pStyle w:val="ConsPlusNormal"/>
        <w:contextualSpacing/>
        <w:jc w:val="both"/>
        <w:rPr>
          <w:rFonts w:ascii="Times New Roman" w:hAnsi="Times New Roman" w:cs="Times New Roman"/>
          <w:color w:val="000000" w:themeColor="text1"/>
          <w:sz w:val="28"/>
          <w:szCs w:val="28"/>
        </w:rPr>
      </w:pPr>
    </w:p>
    <w:p w14:paraId="21A88276" w14:textId="7D9E3E21" w:rsidR="004E1FEA" w:rsidRPr="006233F0" w:rsidRDefault="004E1FEA" w:rsidP="00B07663">
      <w:pPr>
        <w:pStyle w:val="ConsPlusTitle"/>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t xml:space="preserve">I. </w:t>
      </w:r>
      <w:r w:rsidR="006233F0" w:rsidRPr="006233F0">
        <w:rPr>
          <w:rFonts w:ascii="Times New Roman" w:hAnsi="Times New Roman" w:cs="Times New Roman"/>
          <w:b w:val="0"/>
          <w:color w:val="000000" w:themeColor="text1"/>
          <w:sz w:val="28"/>
          <w:szCs w:val="28"/>
        </w:rPr>
        <w:t>Общие положения</w:t>
      </w:r>
    </w:p>
    <w:p w14:paraId="58A1C015"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52DDA58D" w14:textId="36C2EB8F"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Настоящее Положение устанавливает порядок организации и осуществления бюджетного процесса и регулирует бюджетные правоотношения, возникающие между участниками бюджетного процесса по составлению, рассмотрению, утверждению, исполнению бюджета город</w:t>
      </w:r>
      <w:r w:rsidR="004E6A31" w:rsidRPr="006233F0">
        <w:rPr>
          <w:rFonts w:ascii="Times New Roman" w:hAnsi="Times New Roman" w:cs="Times New Roman"/>
          <w:color w:val="000000" w:themeColor="text1"/>
          <w:sz w:val="28"/>
          <w:szCs w:val="28"/>
        </w:rPr>
        <w:t>ского поселения «Город Амурск» Амурского муниципального района Хабаровского края</w:t>
      </w:r>
      <w:r w:rsidRPr="006233F0">
        <w:rPr>
          <w:rFonts w:ascii="Times New Roman" w:hAnsi="Times New Roman" w:cs="Times New Roman"/>
          <w:color w:val="000000" w:themeColor="text1"/>
          <w:sz w:val="28"/>
          <w:szCs w:val="28"/>
        </w:rPr>
        <w:t xml:space="preserve"> (далее - местный бюджет), контролю за его исполнением, осуществлению бюджетного учета, составлению, внешней проверке, рассмотрению и утверждению бюджетной отчетности.</w:t>
      </w:r>
    </w:p>
    <w:p w14:paraId="1EA65CF2" w14:textId="49283FC1"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Бюджетный процесс осуществляется в соответствии с Бюджетным </w:t>
      </w:r>
      <w:hyperlink r:id="rId14">
        <w:r w:rsidRPr="006233F0">
          <w:rPr>
            <w:rFonts w:ascii="Times New Roman" w:hAnsi="Times New Roman" w:cs="Times New Roman"/>
            <w:color w:val="000000" w:themeColor="text1"/>
            <w:sz w:val="28"/>
            <w:szCs w:val="28"/>
          </w:rPr>
          <w:t>кодексом</w:t>
        </w:r>
      </w:hyperlink>
      <w:r w:rsidRPr="006233F0">
        <w:rPr>
          <w:rFonts w:ascii="Times New Roman" w:hAnsi="Times New Roman" w:cs="Times New Roman"/>
          <w:color w:val="000000" w:themeColor="text1"/>
          <w:sz w:val="28"/>
          <w:szCs w:val="28"/>
        </w:rPr>
        <w:t xml:space="preserve"> Российской Федерации, законами Хабаровского края, </w:t>
      </w:r>
      <w:hyperlink r:id="rId15">
        <w:r w:rsidRPr="006233F0">
          <w:rPr>
            <w:rFonts w:ascii="Times New Roman" w:hAnsi="Times New Roman" w:cs="Times New Roman"/>
            <w:color w:val="000000" w:themeColor="text1"/>
            <w:sz w:val="28"/>
            <w:szCs w:val="28"/>
          </w:rPr>
          <w:t>Уставом</w:t>
        </w:r>
      </w:hyperlink>
      <w:r w:rsidRPr="006233F0">
        <w:rPr>
          <w:rFonts w:ascii="Times New Roman" w:hAnsi="Times New Roman" w:cs="Times New Roman"/>
          <w:color w:val="000000" w:themeColor="text1"/>
          <w:sz w:val="28"/>
          <w:szCs w:val="28"/>
        </w:rPr>
        <w:t xml:space="preserve"> городского </w:t>
      </w:r>
      <w:r w:rsidR="004E6A31" w:rsidRPr="006233F0">
        <w:rPr>
          <w:rFonts w:ascii="Times New Roman" w:hAnsi="Times New Roman" w:cs="Times New Roman"/>
          <w:color w:val="000000" w:themeColor="text1"/>
          <w:sz w:val="28"/>
          <w:szCs w:val="28"/>
        </w:rPr>
        <w:t xml:space="preserve">поселения «Город Амурск» Амурского муниципального района </w:t>
      </w:r>
      <w:r w:rsidRPr="006233F0">
        <w:rPr>
          <w:rFonts w:ascii="Times New Roman" w:hAnsi="Times New Roman" w:cs="Times New Roman"/>
          <w:color w:val="000000" w:themeColor="text1"/>
          <w:sz w:val="28"/>
          <w:szCs w:val="28"/>
        </w:rPr>
        <w:t xml:space="preserve"> Хабаровского края, настоящим Положением, иными муниципальными правовыми актами </w:t>
      </w:r>
      <w:r w:rsidR="004E6A31" w:rsidRPr="006233F0">
        <w:rPr>
          <w:rFonts w:ascii="Times New Roman" w:hAnsi="Times New Roman" w:cs="Times New Roman"/>
          <w:color w:val="000000" w:themeColor="text1"/>
          <w:sz w:val="28"/>
          <w:szCs w:val="28"/>
        </w:rPr>
        <w:t>Совета депутатов городского  поселения "Город Амурск" Амурского муниципального района Хабаровского края</w:t>
      </w:r>
      <w:r w:rsidRPr="006233F0">
        <w:rPr>
          <w:rFonts w:ascii="Times New Roman" w:hAnsi="Times New Roman" w:cs="Times New Roman"/>
          <w:color w:val="000000" w:themeColor="text1"/>
          <w:sz w:val="28"/>
          <w:szCs w:val="28"/>
        </w:rPr>
        <w:t>, муниципальными правовыми актами администрации город</w:t>
      </w:r>
      <w:r w:rsidR="004E6A31" w:rsidRPr="006233F0">
        <w:rPr>
          <w:rFonts w:ascii="Times New Roman" w:hAnsi="Times New Roman" w:cs="Times New Roman"/>
          <w:color w:val="000000" w:themeColor="text1"/>
          <w:sz w:val="28"/>
          <w:szCs w:val="28"/>
        </w:rPr>
        <w:t>ского поселения "Город Амурск" Амурского муниципального района Хабаровского края</w:t>
      </w:r>
      <w:r w:rsidR="006D2F84" w:rsidRPr="006233F0">
        <w:rPr>
          <w:rFonts w:ascii="Times New Roman" w:hAnsi="Times New Roman" w:cs="Times New Roman"/>
          <w:color w:val="000000" w:themeColor="text1"/>
          <w:sz w:val="28"/>
          <w:szCs w:val="28"/>
        </w:rPr>
        <w:t xml:space="preserve"> (далее – городское поселение)</w:t>
      </w:r>
      <w:r w:rsidR="004E6A31" w:rsidRPr="006233F0">
        <w:rPr>
          <w:rFonts w:ascii="Times New Roman" w:hAnsi="Times New Roman" w:cs="Times New Roman"/>
          <w:color w:val="000000" w:themeColor="text1"/>
          <w:sz w:val="28"/>
          <w:szCs w:val="28"/>
        </w:rPr>
        <w:t>.</w:t>
      </w:r>
    </w:p>
    <w:p w14:paraId="6F488554" w14:textId="525705BB"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3.</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Понятия и термины, применяемые в настоящем Положении, используются в том значении, в котором они определены Бюджетным </w:t>
      </w:r>
      <w:hyperlink r:id="rId16">
        <w:r w:rsidRPr="006233F0">
          <w:rPr>
            <w:rFonts w:ascii="Times New Roman" w:hAnsi="Times New Roman" w:cs="Times New Roman"/>
            <w:color w:val="000000" w:themeColor="text1"/>
            <w:sz w:val="28"/>
            <w:szCs w:val="28"/>
          </w:rPr>
          <w:t>кодексом</w:t>
        </w:r>
      </w:hyperlink>
      <w:r w:rsidRPr="006233F0">
        <w:rPr>
          <w:rFonts w:ascii="Times New Roman" w:hAnsi="Times New Roman" w:cs="Times New Roman"/>
          <w:color w:val="000000" w:themeColor="text1"/>
          <w:sz w:val="28"/>
          <w:szCs w:val="28"/>
        </w:rPr>
        <w:t xml:space="preserve"> Российской Федерации.</w:t>
      </w:r>
    </w:p>
    <w:p w14:paraId="4C2FEA6A"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782F4A99" w14:textId="4C6DDABC" w:rsidR="006233F0" w:rsidRPr="006233F0" w:rsidRDefault="004E1FEA" w:rsidP="00B07663">
      <w:pPr>
        <w:pStyle w:val="ConsPlusTitle"/>
        <w:contextualSpacing/>
        <w:jc w:val="center"/>
        <w:outlineLvl w:val="1"/>
        <w:rPr>
          <w:rFonts w:ascii="Times New Roman" w:hAnsi="Times New Roman" w:cs="Times New Roman"/>
          <w:b w:val="0"/>
          <w:color w:val="000000" w:themeColor="text1"/>
          <w:sz w:val="28"/>
          <w:szCs w:val="28"/>
        </w:rPr>
      </w:pPr>
      <w:bookmarkStart w:id="0" w:name="P78"/>
      <w:bookmarkEnd w:id="0"/>
      <w:r w:rsidRPr="006233F0">
        <w:rPr>
          <w:rFonts w:ascii="Times New Roman" w:hAnsi="Times New Roman" w:cs="Times New Roman"/>
          <w:b w:val="0"/>
          <w:color w:val="000000" w:themeColor="text1"/>
          <w:sz w:val="28"/>
          <w:szCs w:val="28"/>
        </w:rPr>
        <w:t xml:space="preserve">II. </w:t>
      </w:r>
      <w:r w:rsidR="006233F0" w:rsidRPr="006233F0">
        <w:rPr>
          <w:rFonts w:ascii="Times New Roman" w:hAnsi="Times New Roman" w:cs="Times New Roman"/>
          <w:b w:val="0"/>
          <w:color w:val="000000" w:themeColor="text1"/>
          <w:sz w:val="28"/>
          <w:szCs w:val="28"/>
        </w:rPr>
        <w:t>Участники бюджетного процесса</w:t>
      </w:r>
    </w:p>
    <w:p w14:paraId="6540CAEF" w14:textId="494DB8A2" w:rsidR="004E1FEA" w:rsidRPr="006233F0" w:rsidRDefault="004E1FEA" w:rsidP="006233F0">
      <w:pPr>
        <w:pStyle w:val="ConsPlusTitle"/>
        <w:ind w:firstLine="709"/>
        <w:contextualSpacing/>
        <w:jc w:val="center"/>
        <w:outlineLvl w:val="1"/>
        <w:rPr>
          <w:rFonts w:ascii="Times New Roman" w:hAnsi="Times New Roman" w:cs="Times New Roman"/>
          <w:b w:val="0"/>
          <w:color w:val="000000" w:themeColor="text1"/>
          <w:sz w:val="28"/>
          <w:szCs w:val="28"/>
        </w:rPr>
      </w:pPr>
    </w:p>
    <w:p w14:paraId="2621E9FB" w14:textId="19FC2D2D"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 Участниками бюджетного процесса в город</w:t>
      </w:r>
      <w:r w:rsidR="004E6A31" w:rsidRPr="006233F0">
        <w:rPr>
          <w:rFonts w:ascii="Times New Roman" w:hAnsi="Times New Roman" w:cs="Times New Roman"/>
          <w:color w:val="000000" w:themeColor="text1"/>
          <w:sz w:val="28"/>
          <w:szCs w:val="28"/>
        </w:rPr>
        <w:t xml:space="preserve">ском поселении </w:t>
      </w:r>
      <w:r w:rsidR="006D2F84" w:rsidRPr="006233F0">
        <w:rPr>
          <w:rFonts w:ascii="Times New Roman" w:hAnsi="Times New Roman" w:cs="Times New Roman"/>
          <w:color w:val="000000" w:themeColor="text1"/>
          <w:sz w:val="28"/>
          <w:szCs w:val="28"/>
        </w:rPr>
        <w:t>являются</w:t>
      </w:r>
      <w:r w:rsidRPr="006233F0">
        <w:rPr>
          <w:rFonts w:ascii="Times New Roman" w:hAnsi="Times New Roman" w:cs="Times New Roman"/>
          <w:color w:val="000000" w:themeColor="text1"/>
          <w:sz w:val="28"/>
          <w:szCs w:val="28"/>
        </w:rPr>
        <w:t>:</w:t>
      </w:r>
    </w:p>
    <w:p w14:paraId="3F0EE157" w14:textId="65E069E3" w:rsidR="006D2F84" w:rsidRPr="006233F0" w:rsidRDefault="006D2F84" w:rsidP="009E19A8">
      <w:pPr>
        <w:pStyle w:val="ConsPlusNormal"/>
        <w:tabs>
          <w:tab w:val="left" w:pos="1134"/>
        </w:tabs>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Совет депутатов городского поселения</w:t>
      </w:r>
      <w:r w:rsidR="00504085" w:rsidRPr="006233F0">
        <w:rPr>
          <w:rFonts w:ascii="Times New Roman" w:hAnsi="Times New Roman" w:cs="Times New Roman"/>
          <w:color w:val="000000" w:themeColor="text1"/>
          <w:sz w:val="28"/>
          <w:szCs w:val="28"/>
        </w:rPr>
        <w:t xml:space="preserve"> (далее – Совет депутатов)</w:t>
      </w:r>
      <w:r w:rsidRPr="006233F0">
        <w:rPr>
          <w:rFonts w:ascii="Times New Roman" w:hAnsi="Times New Roman" w:cs="Times New Roman"/>
          <w:color w:val="000000" w:themeColor="text1"/>
          <w:sz w:val="28"/>
          <w:szCs w:val="28"/>
        </w:rPr>
        <w:t>;</w:t>
      </w:r>
    </w:p>
    <w:p w14:paraId="38E7A83D" w14:textId="77289B30" w:rsidR="006D2F84" w:rsidRPr="006233F0" w:rsidRDefault="006D2F84" w:rsidP="009E19A8">
      <w:pPr>
        <w:pStyle w:val="ConsPlusNormal"/>
        <w:tabs>
          <w:tab w:val="left" w:pos="1134"/>
        </w:tabs>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1.2.</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Глава городского поселения;</w:t>
      </w:r>
    </w:p>
    <w:p w14:paraId="2A2DF9A3" w14:textId="1D00FD20" w:rsidR="006D2F84" w:rsidRPr="006233F0" w:rsidRDefault="006D2F84" w:rsidP="009E19A8">
      <w:pPr>
        <w:pStyle w:val="ConsPlusNormal"/>
        <w:tabs>
          <w:tab w:val="left" w:pos="1134"/>
        </w:tabs>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1.3.</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администрация городского поселения;</w:t>
      </w:r>
    </w:p>
    <w:p w14:paraId="40CEB503" w14:textId="4C798341" w:rsidR="006D2F84" w:rsidRPr="006233F0" w:rsidRDefault="006D2F84" w:rsidP="009E19A8">
      <w:pPr>
        <w:pStyle w:val="ConsPlusNormal"/>
        <w:tabs>
          <w:tab w:val="left" w:pos="1134"/>
        </w:tabs>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1.4.</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главные распорядители (распорядители) средств местного бюджета;</w:t>
      </w:r>
    </w:p>
    <w:p w14:paraId="550302EA" w14:textId="4D4E8D9E" w:rsidR="006D2F84" w:rsidRPr="006233F0" w:rsidRDefault="006D2F84" w:rsidP="009E19A8">
      <w:pPr>
        <w:pStyle w:val="ConsPlusNormal"/>
        <w:tabs>
          <w:tab w:val="left" w:pos="1134"/>
        </w:tabs>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lastRenderedPageBreak/>
        <w:t>1.5.</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главные администраторы (администраторы) доходов местного бюджета;</w:t>
      </w:r>
    </w:p>
    <w:p w14:paraId="6F93A824" w14:textId="4A721012" w:rsidR="006D2F84" w:rsidRPr="006233F0" w:rsidRDefault="006D2F84" w:rsidP="009E19A8">
      <w:pPr>
        <w:pStyle w:val="ConsPlusNormal"/>
        <w:tabs>
          <w:tab w:val="left" w:pos="1134"/>
          <w:tab w:val="left" w:pos="1276"/>
        </w:tabs>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1.6.</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главные администраторы (администраторы) источников финансирования дефицита местного бюджета;</w:t>
      </w:r>
    </w:p>
    <w:p w14:paraId="7A5DE56B" w14:textId="55BA2000" w:rsidR="006D2F84" w:rsidRPr="006233F0" w:rsidRDefault="006D2F84" w:rsidP="009E19A8">
      <w:pPr>
        <w:pStyle w:val="ConsPlusNormal"/>
        <w:tabs>
          <w:tab w:val="left" w:pos="1134"/>
        </w:tabs>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1.7.</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получатели средств местного бюджета.</w:t>
      </w:r>
    </w:p>
    <w:p w14:paraId="103BCBB9"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09FF90E2" w14:textId="6A26B1EC" w:rsidR="004E1FEA" w:rsidRPr="006233F0" w:rsidRDefault="004E1FEA" w:rsidP="00B07663">
      <w:pPr>
        <w:pStyle w:val="ConsPlusTitle"/>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t xml:space="preserve">III. </w:t>
      </w:r>
      <w:r w:rsidR="006233F0" w:rsidRPr="006233F0">
        <w:rPr>
          <w:rFonts w:ascii="Times New Roman" w:hAnsi="Times New Roman" w:cs="Times New Roman"/>
          <w:b w:val="0"/>
          <w:color w:val="000000" w:themeColor="text1"/>
          <w:sz w:val="28"/>
          <w:szCs w:val="28"/>
        </w:rPr>
        <w:t>Особенности бюджетных полномочий участников бюджетного процесса</w:t>
      </w:r>
    </w:p>
    <w:p w14:paraId="26CDD7FF"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41E41D64" w14:textId="6ED40A28"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Участники бюджетного процесса осуществляют свои полномочия в соответствии с </w:t>
      </w:r>
      <w:hyperlink r:id="rId17">
        <w:r w:rsidRPr="006233F0">
          <w:rPr>
            <w:rFonts w:ascii="Times New Roman" w:hAnsi="Times New Roman" w:cs="Times New Roman"/>
            <w:color w:val="000000" w:themeColor="text1"/>
            <w:sz w:val="28"/>
            <w:szCs w:val="28"/>
          </w:rPr>
          <w:t>частью 3</w:t>
        </w:r>
      </w:hyperlink>
      <w:r w:rsidRPr="006233F0">
        <w:rPr>
          <w:rFonts w:ascii="Times New Roman" w:hAnsi="Times New Roman" w:cs="Times New Roman"/>
          <w:color w:val="000000" w:themeColor="text1"/>
          <w:sz w:val="28"/>
          <w:szCs w:val="28"/>
        </w:rPr>
        <w:t xml:space="preserve"> Бюджетного кодекса Российской Федерации с учетом следующих особенностей:</w:t>
      </w:r>
    </w:p>
    <w:p w14:paraId="6748514E" w14:textId="456B0308"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глава город</w:t>
      </w:r>
      <w:r w:rsidR="006D2F84"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осуществляет бюджетные полномочия в пределах своей компетенции, в соответствии с </w:t>
      </w:r>
      <w:hyperlink r:id="rId18">
        <w:r w:rsidRPr="006233F0">
          <w:rPr>
            <w:rFonts w:ascii="Times New Roman" w:hAnsi="Times New Roman" w:cs="Times New Roman"/>
            <w:color w:val="000000" w:themeColor="text1"/>
            <w:sz w:val="28"/>
            <w:szCs w:val="28"/>
          </w:rPr>
          <w:t>Уставом</w:t>
        </w:r>
      </w:hyperlink>
      <w:r w:rsidRPr="006233F0">
        <w:rPr>
          <w:rFonts w:ascii="Times New Roman" w:hAnsi="Times New Roman" w:cs="Times New Roman"/>
          <w:color w:val="000000" w:themeColor="text1"/>
          <w:sz w:val="28"/>
          <w:szCs w:val="28"/>
        </w:rPr>
        <w:t xml:space="preserve"> городского </w:t>
      </w:r>
      <w:r w:rsidR="006D2F84" w:rsidRPr="006233F0">
        <w:rPr>
          <w:rFonts w:ascii="Times New Roman" w:hAnsi="Times New Roman" w:cs="Times New Roman"/>
          <w:color w:val="000000" w:themeColor="text1"/>
          <w:sz w:val="28"/>
          <w:szCs w:val="28"/>
        </w:rPr>
        <w:t>поселения</w:t>
      </w:r>
      <w:r w:rsidRPr="006233F0">
        <w:rPr>
          <w:rFonts w:ascii="Times New Roman" w:hAnsi="Times New Roman" w:cs="Times New Roman"/>
          <w:color w:val="000000" w:themeColor="text1"/>
          <w:sz w:val="28"/>
          <w:szCs w:val="28"/>
        </w:rPr>
        <w:t xml:space="preserve"> и настоящим Положением;</w:t>
      </w:r>
    </w:p>
    <w:p w14:paraId="031C7EDE" w14:textId="43AA0F2C"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1.2.</w:t>
      </w:r>
      <w:r w:rsidR="007044D8">
        <w:rPr>
          <w:rFonts w:ascii="Times New Roman" w:hAnsi="Times New Roman" w:cs="Times New Roman"/>
          <w:color w:val="000000" w:themeColor="text1"/>
          <w:sz w:val="28"/>
          <w:szCs w:val="28"/>
        </w:rPr>
        <w:t> </w:t>
      </w:r>
      <w:r w:rsidR="006D2F84" w:rsidRPr="006233F0">
        <w:rPr>
          <w:rFonts w:ascii="Times New Roman" w:hAnsi="Times New Roman" w:cs="Times New Roman"/>
          <w:color w:val="000000" w:themeColor="text1"/>
          <w:sz w:val="28"/>
          <w:szCs w:val="28"/>
        </w:rPr>
        <w:t>Совет депутатов городского поселения ра</w:t>
      </w:r>
      <w:r w:rsidRPr="006233F0">
        <w:rPr>
          <w:rFonts w:ascii="Times New Roman" w:hAnsi="Times New Roman" w:cs="Times New Roman"/>
          <w:color w:val="000000" w:themeColor="text1"/>
          <w:sz w:val="28"/>
          <w:szCs w:val="28"/>
        </w:rPr>
        <w:t xml:space="preserve">ссматривает и утверждает местный бюджет и отчет о его исполнении, осуществляет контроль в ходе рассмотрения отдельных вопросов исполнения местного бюджета на своих заседаниях, заседаниях постоянных комиссий </w:t>
      </w:r>
      <w:r w:rsidR="00504085" w:rsidRPr="006233F0">
        <w:rPr>
          <w:rFonts w:ascii="Times New Roman" w:hAnsi="Times New Roman" w:cs="Times New Roman"/>
          <w:color w:val="000000" w:themeColor="text1"/>
          <w:sz w:val="28"/>
          <w:szCs w:val="28"/>
        </w:rPr>
        <w:t>Совета депутатов</w:t>
      </w:r>
      <w:r w:rsidRPr="006233F0">
        <w:rPr>
          <w:rFonts w:ascii="Times New Roman" w:hAnsi="Times New Roman" w:cs="Times New Roman"/>
          <w:color w:val="000000" w:themeColor="text1"/>
          <w:sz w:val="28"/>
          <w:szCs w:val="28"/>
        </w:rPr>
        <w:t>, в ходе проводимых депутатских слушаний;</w:t>
      </w:r>
    </w:p>
    <w:p w14:paraId="4958AA8B" w14:textId="3202EB2E"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504085" w:rsidRPr="006233F0">
        <w:rPr>
          <w:rFonts w:ascii="Times New Roman" w:hAnsi="Times New Roman" w:cs="Times New Roman"/>
          <w:color w:val="000000" w:themeColor="text1"/>
          <w:sz w:val="28"/>
          <w:szCs w:val="28"/>
        </w:rPr>
        <w:t>3</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администрация город</w:t>
      </w:r>
      <w:r w:rsidR="00504085"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обеспечивает составление проекта решения о местном бюджете, вносит его с необходимыми документами и материалами на утверждение </w:t>
      </w:r>
      <w:r w:rsidR="00504085" w:rsidRPr="006233F0">
        <w:rPr>
          <w:rFonts w:ascii="Times New Roman" w:hAnsi="Times New Roman" w:cs="Times New Roman"/>
          <w:color w:val="000000" w:themeColor="text1"/>
          <w:sz w:val="28"/>
          <w:szCs w:val="28"/>
        </w:rPr>
        <w:t>в Совет депутатов</w:t>
      </w:r>
      <w:r w:rsidRPr="006233F0">
        <w:rPr>
          <w:rFonts w:ascii="Times New Roman" w:hAnsi="Times New Roman" w:cs="Times New Roman"/>
          <w:color w:val="000000" w:themeColor="text1"/>
          <w:sz w:val="28"/>
          <w:szCs w:val="28"/>
        </w:rPr>
        <w:t xml:space="preserve">, обеспечивает исполнение местного бюджета и составление бюджетной отчетности, представляет отчет об исполнении местного бюджета на утверждение </w:t>
      </w:r>
      <w:r w:rsidR="00504085" w:rsidRPr="006233F0">
        <w:rPr>
          <w:rFonts w:ascii="Times New Roman" w:hAnsi="Times New Roman" w:cs="Times New Roman"/>
          <w:color w:val="000000" w:themeColor="text1"/>
          <w:sz w:val="28"/>
          <w:szCs w:val="28"/>
        </w:rPr>
        <w:t>в Совет депутатов</w:t>
      </w:r>
      <w:r w:rsidRPr="006233F0">
        <w:rPr>
          <w:rFonts w:ascii="Times New Roman" w:hAnsi="Times New Roman" w:cs="Times New Roman"/>
          <w:color w:val="000000" w:themeColor="text1"/>
          <w:sz w:val="28"/>
          <w:szCs w:val="28"/>
        </w:rPr>
        <w:t xml:space="preserve">, обеспечивает управление муниципальным долгом, осуществляет выпуск муниципальных ценных бумаг, осуществляет иные полномочия, определенные Бюджетным </w:t>
      </w:r>
      <w:hyperlink r:id="rId19">
        <w:r w:rsidRPr="006233F0">
          <w:rPr>
            <w:rFonts w:ascii="Times New Roman" w:hAnsi="Times New Roman" w:cs="Times New Roman"/>
            <w:color w:val="000000" w:themeColor="text1"/>
            <w:sz w:val="28"/>
            <w:szCs w:val="28"/>
          </w:rPr>
          <w:t>кодексом</w:t>
        </w:r>
      </w:hyperlink>
      <w:r w:rsidRPr="006233F0">
        <w:rPr>
          <w:rFonts w:ascii="Times New Roman" w:hAnsi="Times New Roman" w:cs="Times New Roman"/>
          <w:color w:val="000000" w:themeColor="text1"/>
          <w:sz w:val="28"/>
          <w:szCs w:val="28"/>
        </w:rPr>
        <w:t xml:space="preserve"> Российской Федерации и (или) принимаемыми в соответствии с ним муниципальными правовыми актами, регулирующими бюджетные правоотношения.</w:t>
      </w:r>
    </w:p>
    <w:p w14:paraId="5604BF09"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bookmarkStart w:id="1" w:name="P109"/>
    <w:bookmarkEnd w:id="1"/>
    <w:p w14:paraId="0F21B07D" w14:textId="6D78534E" w:rsidR="004E1FEA" w:rsidRPr="006233F0" w:rsidRDefault="004E1FEA" w:rsidP="00B07663">
      <w:pPr>
        <w:pStyle w:val="ConsPlusTitle"/>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fldChar w:fldCharType="begin"/>
      </w:r>
      <w:r w:rsidRPr="006233F0">
        <w:rPr>
          <w:rFonts w:ascii="Times New Roman" w:hAnsi="Times New Roman" w:cs="Times New Roman"/>
          <w:b w:val="0"/>
          <w:color w:val="000000" w:themeColor="text1"/>
          <w:sz w:val="28"/>
          <w:szCs w:val="28"/>
        </w:rPr>
        <w:instrText xml:space="preserve"> HYPERLINK "https://login.consultant.ru/link/?req=doc&amp;base=RLAW011&amp;n=124115&amp;dst=100031" \h </w:instrText>
      </w:r>
      <w:r w:rsidRPr="006233F0">
        <w:rPr>
          <w:rFonts w:ascii="Times New Roman" w:hAnsi="Times New Roman" w:cs="Times New Roman"/>
          <w:b w:val="0"/>
          <w:color w:val="000000" w:themeColor="text1"/>
          <w:sz w:val="28"/>
          <w:szCs w:val="28"/>
        </w:rPr>
      </w:r>
      <w:r w:rsidRPr="006233F0">
        <w:rPr>
          <w:rFonts w:ascii="Times New Roman" w:hAnsi="Times New Roman" w:cs="Times New Roman"/>
          <w:b w:val="0"/>
          <w:color w:val="000000" w:themeColor="text1"/>
          <w:sz w:val="28"/>
          <w:szCs w:val="28"/>
        </w:rPr>
        <w:fldChar w:fldCharType="separate"/>
      </w:r>
      <w:r w:rsidRPr="006233F0">
        <w:rPr>
          <w:rFonts w:ascii="Times New Roman" w:hAnsi="Times New Roman" w:cs="Times New Roman"/>
          <w:b w:val="0"/>
          <w:color w:val="000000" w:themeColor="text1"/>
          <w:sz w:val="28"/>
          <w:szCs w:val="28"/>
        </w:rPr>
        <w:t>IV</w:t>
      </w:r>
      <w:r w:rsidRPr="006233F0">
        <w:rPr>
          <w:rFonts w:ascii="Times New Roman" w:hAnsi="Times New Roman" w:cs="Times New Roman"/>
          <w:b w:val="0"/>
          <w:color w:val="000000" w:themeColor="text1"/>
          <w:sz w:val="28"/>
          <w:szCs w:val="28"/>
        </w:rPr>
        <w:fldChar w:fldCharType="end"/>
      </w:r>
      <w:r w:rsidRPr="006233F0">
        <w:rPr>
          <w:rFonts w:ascii="Times New Roman" w:hAnsi="Times New Roman" w:cs="Times New Roman"/>
          <w:b w:val="0"/>
          <w:color w:val="000000" w:themeColor="text1"/>
          <w:sz w:val="28"/>
          <w:szCs w:val="28"/>
        </w:rPr>
        <w:t xml:space="preserve">.  </w:t>
      </w:r>
      <w:r w:rsidR="006233F0" w:rsidRPr="006233F0">
        <w:rPr>
          <w:rFonts w:ascii="Times New Roman" w:hAnsi="Times New Roman" w:cs="Times New Roman"/>
          <w:b w:val="0"/>
          <w:color w:val="000000" w:themeColor="text1"/>
          <w:sz w:val="28"/>
          <w:szCs w:val="28"/>
        </w:rPr>
        <w:t xml:space="preserve">Составление проекта местного бюджета </w:t>
      </w:r>
    </w:p>
    <w:p w14:paraId="1A7C5453"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39547C12" w14:textId="1E79D0D9"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Составление проекта местного бюджета осуществляется в соответствии с Бюджетным </w:t>
      </w:r>
      <w:hyperlink r:id="rId20">
        <w:r w:rsidRPr="006233F0">
          <w:rPr>
            <w:rFonts w:ascii="Times New Roman" w:hAnsi="Times New Roman" w:cs="Times New Roman"/>
            <w:color w:val="000000" w:themeColor="text1"/>
            <w:sz w:val="28"/>
            <w:szCs w:val="28"/>
          </w:rPr>
          <w:t>кодексом</w:t>
        </w:r>
      </w:hyperlink>
      <w:r w:rsidRPr="006233F0">
        <w:rPr>
          <w:rFonts w:ascii="Times New Roman" w:hAnsi="Times New Roman" w:cs="Times New Roman"/>
          <w:color w:val="000000" w:themeColor="text1"/>
          <w:sz w:val="28"/>
          <w:szCs w:val="28"/>
        </w:rPr>
        <w:t xml:space="preserve"> Российской Федерации и настоящим Положением в порядке, установленном администрацией город</w:t>
      </w:r>
      <w:r w:rsidR="00504085"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w:t>
      </w:r>
    </w:p>
    <w:p w14:paraId="79288737" w14:textId="1DF26ABB"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Непосредственное составление проекта местного бюджета осуществляет финансов</w:t>
      </w:r>
      <w:r w:rsidR="00504085" w:rsidRPr="006233F0">
        <w:rPr>
          <w:rFonts w:ascii="Times New Roman" w:hAnsi="Times New Roman" w:cs="Times New Roman"/>
          <w:color w:val="000000" w:themeColor="text1"/>
          <w:sz w:val="28"/>
          <w:szCs w:val="28"/>
        </w:rPr>
        <w:t>ый отдел</w:t>
      </w:r>
      <w:r w:rsidRPr="006233F0">
        <w:rPr>
          <w:rFonts w:ascii="Times New Roman" w:hAnsi="Times New Roman" w:cs="Times New Roman"/>
          <w:color w:val="000000" w:themeColor="text1"/>
          <w:sz w:val="28"/>
          <w:szCs w:val="28"/>
        </w:rPr>
        <w:t xml:space="preserve"> администрации город</w:t>
      </w:r>
      <w:r w:rsidR="00504085"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w:t>
      </w:r>
    </w:p>
    <w:p w14:paraId="22D85087" w14:textId="3F493682"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Финансов</w:t>
      </w:r>
      <w:r w:rsidR="00504085" w:rsidRPr="006233F0">
        <w:rPr>
          <w:rFonts w:ascii="Times New Roman" w:hAnsi="Times New Roman" w:cs="Times New Roman"/>
          <w:color w:val="000000" w:themeColor="text1"/>
          <w:sz w:val="28"/>
          <w:szCs w:val="28"/>
        </w:rPr>
        <w:t>ый отдел</w:t>
      </w:r>
      <w:r w:rsidRPr="006233F0">
        <w:rPr>
          <w:rFonts w:ascii="Times New Roman" w:hAnsi="Times New Roman" w:cs="Times New Roman"/>
          <w:color w:val="000000" w:themeColor="text1"/>
          <w:sz w:val="28"/>
          <w:szCs w:val="28"/>
        </w:rPr>
        <w:t xml:space="preserve"> администрации город</w:t>
      </w:r>
      <w:r w:rsidR="00504085"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при составлении проекта местного бюджета вправе запрашивать и получать необходимые сведения от отраслевых органов администрации город</w:t>
      </w:r>
      <w:r w:rsidR="00504085"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и юридических лиц.</w:t>
      </w:r>
    </w:p>
    <w:p w14:paraId="1BB61EEF" w14:textId="46EB85B2"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3.</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Проект местного бюджета составляется сроком на три года (очередной финансовый год и плановый период) (далее - проект местного </w:t>
      </w:r>
      <w:r w:rsidRPr="006233F0">
        <w:rPr>
          <w:rFonts w:ascii="Times New Roman" w:hAnsi="Times New Roman" w:cs="Times New Roman"/>
          <w:color w:val="000000" w:themeColor="text1"/>
          <w:sz w:val="28"/>
          <w:szCs w:val="28"/>
        </w:rPr>
        <w:lastRenderedPageBreak/>
        <w:t xml:space="preserve">бюджета) и утверждается в форме решения </w:t>
      </w:r>
      <w:r w:rsidR="00504085" w:rsidRPr="006233F0">
        <w:rPr>
          <w:rFonts w:ascii="Times New Roman" w:hAnsi="Times New Roman" w:cs="Times New Roman"/>
          <w:color w:val="000000" w:themeColor="text1"/>
          <w:sz w:val="28"/>
          <w:szCs w:val="28"/>
        </w:rPr>
        <w:t>Советом депутатов</w:t>
      </w:r>
      <w:r w:rsidRPr="006233F0">
        <w:rPr>
          <w:rFonts w:ascii="Times New Roman" w:hAnsi="Times New Roman" w:cs="Times New Roman"/>
          <w:color w:val="000000" w:themeColor="text1"/>
          <w:sz w:val="28"/>
          <w:szCs w:val="28"/>
        </w:rPr>
        <w:t>.</w:t>
      </w:r>
    </w:p>
    <w:p w14:paraId="34CD7F48" w14:textId="230EAF6E"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4.</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Решения </w:t>
      </w:r>
      <w:r w:rsidR="00504085" w:rsidRPr="006233F0">
        <w:rPr>
          <w:rFonts w:ascii="Times New Roman" w:hAnsi="Times New Roman" w:cs="Times New Roman"/>
          <w:color w:val="000000" w:themeColor="text1"/>
          <w:sz w:val="28"/>
          <w:szCs w:val="28"/>
        </w:rPr>
        <w:t>Совета депутатов</w:t>
      </w:r>
      <w:r w:rsidRPr="006233F0">
        <w:rPr>
          <w:rFonts w:ascii="Times New Roman" w:hAnsi="Times New Roman" w:cs="Times New Roman"/>
          <w:color w:val="000000" w:themeColor="text1"/>
          <w:sz w:val="28"/>
          <w:szCs w:val="28"/>
        </w:rPr>
        <w:t xml:space="preserve"> о введении местных налогов, установлении налоговых ставок по ним, предоставлении налоговых льгот по местным налогам, о внесении изменений в них, приводящие к изменению доходов местного бюджета и вступающие в силу в очередном финансовом году и плановом периоде, должны быть приняты до дня внесения проекта местного бюджета в </w:t>
      </w:r>
      <w:r w:rsidR="00504085" w:rsidRPr="006233F0">
        <w:rPr>
          <w:rFonts w:ascii="Times New Roman" w:hAnsi="Times New Roman" w:cs="Times New Roman"/>
          <w:color w:val="000000" w:themeColor="text1"/>
          <w:sz w:val="28"/>
          <w:szCs w:val="28"/>
        </w:rPr>
        <w:t>Совет депутатов</w:t>
      </w:r>
      <w:r w:rsidRPr="006233F0">
        <w:rPr>
          <w:rFonts w:ascii="Times New Roman" w:hAnsi="Times New Roman" w:cs="Times New Roman"/>
          <w:color w:val="000000" w:themeColor="text1"/>
          <w:sz w:val="28"/>
          <w:szCs w:val="28"/>
        </w:rPr>
        <w:t>.</w:t>
      </w:r>
    </w:p>
    <w:p w14:paraId="4A98B96F" w14:textId="3DE11582"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5.</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Составление проекта местного бюджета основывается на:</w:t>
      </w:r>
    </w:p>
    <w:p w14:paraId="235522B8" w14:textId="77777777" w:rsidR="00740B97" w:rsidRPr="009E19A8" w:rsidRDefault="00740B97" w:rsidP="009E19A8">
      <w:pPr>
        <w:pStyle w:val="a8"/>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9E19A8">
        <w:rPr>
          <w:rFonts w:ascii="Times New Roman" w:hAnsi="Times New Roman" w:cs="Times New Roman"/>
          <w:color w:val="000000" w:themeColor="text1"/>
          <w:sz w:val="28"/>
          <w:szCs w:val="28"/>
        </w:rPr>
        <w:t xml:space="preserve">положениях </w:t>
      </w:r>
      <w:hyperlink r:id="rId21" w:history="1">
        <w:r w:rsidRPr="009E19A8">
          <w:rPr>
            <w:rFonts w:ascii="Times New Roman" w:hAnsi="Times New Roman" w:cs="Times New Roman"/>
            <w:color w:val="000000" w:themeColor="text1"/>
            <w:sz w:val="28"/>
            <w:szCs w:val="28"/>
          </w:rPr>
          <w:t>послания</w:t>
        </w:r>
      </w:hyperlink>
      <w:r w:rsidRPr="009E19A8">
        <w:rPr>
          <w:rFonts w:ascii="Times New Roman" w:hAnsi="Times New Roman" w:cs="Times New Roman"/>
          <w:color w:val="000000" w:themeColor="text1"/>
          <w:sz w:val="28"/>
          <w:szCs w:val="28"/>
        </w:rPr>
        <w:t xml:space="preserve">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1421A3EB" w14:textId="77777777" w:rsidR="00740B97" w:rsidRPr="009E19A8" w:rsidRDefault="00740B97" w:rsidP="009E19A8">
      <w:pPr>
        <w:pStyle w:val="a8"/>
        <w:numPr>
          <w:ilvl w:val="0"/>
          <w:numId w:val="1"/>
        </w:numPr>
        <w:tabs>
          <w:tab w:val="left" w:pos="993"/>
        </w:tabs>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9E19A8">
        <w:rPr>
          <w:rFonts w:ascii="Times New Roman" w:hAnsi="Times New Roman" w:cs="Times New Roman"/>
          <w:color w:val="000000" w:themeColor="text1"/>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8B1915B" w14:textId="7A0F5310" w:rsidR="00740B97" w:rsidRPr="009E19A8" w:rsidRDefault="00740B97" w:rsidP="009E19A8">
      <w:pPr>
        <w:pStyle w:val="a8"/>
        <w:numPr>
          <w:ilvl w:val="0"/>
          <w:numId w:val="1"/>
        </w:numPr>
        <w:tabs>
          <w:tab w:val="left" w:pos="993"/>
        </w:tabs>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r w:rsidRPr="009E19A8">
        <w:rPr>
          <w:rFonts w:ascii="Times New Roman" w:hAnsi="Times New Roman" w:cs="Times New Roman"/>
          <w:color w:val="000000" w:themeColor="text1"/>
          <w:sz w:val="28"/>
          <w:szCs w:val="28"/>
        </w:rPr>
        <w:t xml:space="preserve">основных </w:t>
      </w:r>
      <w:hyperlink r:id="rId22" w:history="1">
        <w:r w:rsidRPr="009E19A8">
          <w:rPr>
            <w:rFonts w:ascii="Times New Roman" w:hAnsi="Times New Roman" w:cs="Times New Roman"/>
            <w:color w:val="000000" w:themeColor="text1"/>
            <w:sz w:val="28"/>
            <w:szCs w:val="28"/>
          </w:rPr>
          <w:t>направлениях</w:t>
        </w:r>
      </w:hyperlink>
      <w:r w:rsidRPr="009E19A8">
        <w:rPr>
          <w:rFonts w:ascii="Times New Roman" w:hAnsi="Times New Roman" w:cs="Times New Roman"/>
          <w:color w:val="000000" w:themeColor="text1"/>
          <w:sz w:val="28"/>
          <w:szCs w:val="28"/>
        </w:rPr>
        <w:t xml:space="preserve"> бюджетной и налоговой политики городского поселения;</w:t>
      </w:r>
    </w:p>
    <w:p w14:paraId="0F22246E" w14:textId="66BA8897" w:rsidR="00740B97" w:rsidRPr="009E19A8" w:rsidRDefault="00740B97" w:rsidP="009E19A8">
      <w:pPr>
        <w:pStyle w:val="a8"/>
        <w:numPr>
          <w:ilvl w:val="0"/>
          <w:numId w:val="1"/>
        </w:numPr>
        <w:tabs>
          <w:tab w:val="left" w:pos="993"/>
        </w:tabs>
        <w:autoSpaceDE w:val="0"/>
        <w:autoSpaceDN w:val="0"/>
        <w:adjustRightInd w:val="0"/>
        <w:spacing w:before="280" w:after="0" w:line="240" w:lineRule="auto"/>
        <w:ind w:left="0" w:firstLine="709"/>
        <w:jc w:val="both"/>
        <w:rPr>
          <w:rFonts w:ascii="Times New Roman" w:hAnsi="Times New Roman" w:cs="Times New Roman"/>
          <w:color w:val="000000" w:themeColor="text1"/>
          <w:sz w:val="28"/>
          <w:szCs w:val="28"/>
        </w:rPr>
      </w:pPr>
      <w:hyperlink r:id="rId23" w:history="1">
        <w:r w:rsidRPr="009E19A8">
          <w:rPr>
            <w:rFonts w:ascii="Times New Roman" w:hAnsi="Times New Roman" w:cs="Times New Roman"/>
            <w:color w:val="000000" w:themeColor="text1"/>
            <w:sz w:val="28"/>
            <w:szCs w:val="28"/>
          </w:rPr>
          <w:t>прогнозе</w:t>
        </w:r>
      </w:hyperlink>
      <w:r w:rsidRPr="009E19A8">
        <w:rPr>
          <w:rFonts w:ascii="Times New Roman" w:hAnsi="Times New Roman" w:cs="Times New Roman"/>
          <w:color w:val="000000" w:themeColor="text1"/>
          <w:sz w:val="28"/>
          <w:szCs w:val="28"/>
        </w:rPr>
        <w:t xml:space="preserve"> социально-экономического развития городского поселения;</w:t>
      </w:r>
    </w:p>
    <w:p w14:paraId="15C3AD25" w14:textId="77777777" w:rsidR="00740B97" w:rsidRPr="006233F0" w:rsidRDefault="00740B97" w:rsidP="009E19A8">
      <w:pPr>
        <w:pStyle w:val="ConsPlusNormal"/>
        <w:numPr>
          <w:ilvl w:val="0"/>
          <w:numId w:val="1"/>
        </w:numPr>
        <w:tabs>
          <w:tab w:val="left" w:pos="993"/>
        </w:tabs>
        <w:spacing w:before="220"/>
        <w:ind w:left="0"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муниципальных программах (проектах муниципальных программ, проектах изменений указанных программ).</w:t>
      </w:r>
    </w:p>
    <w:p w14:paraId="334B0851" w14:textId="2E64CA55"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6.</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Проектом местного бюджета предусматривается изменение параметров утвержденного местного бюджета планового периода и добавление параметров второго года планового периода.</w:t>
      </w:r>
    </w:p>
    <w:p w14:paraId="608AD4C7"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4B5EC351" w14:textId="27C0CC40" w:rsidR="004E1FEA" w:rsidRPr="006233F0" w:rsidRDefault="004E1FEA" w:rsidP="00B07663">
      <w:pPr>
        <w:pStyle w:val="ConsPlusTitle"/>
        <w:spacing w:line="240" w:lineRule="exact"/>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t xml:space="preserve">V. </w:t>
      </w:r>
      <w:r w:rsidR="006233F0" w:rsidRPr="006233F0">
        <w:rPr>
          <w:rFonts w:ascii="Times New Roman" w:hAnsi="Times New Roman" w:cs="Times New Roman"/>
          <w:b w:val="0"/>
          <w:color w:val="000000" w:themeColor="text1"/>
          <w:sz w:val="28"/>
          <w:szCs w:val="28"/>
        </w:rPr>
        <w:t>Состав показателей, представляемых в проекте местного бюджета для рассмотрения и утверждения</w:t>
      </w:r>
    </w:p>
    <w:p w14:paraId="0D77E953"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269C5CE7" w14:textId="4C1EFAF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В решении о местном бюджете должны содержаться основные характеристики, к которым относятся общий объем доходов местного бюджета, общий объем расходов и дефицит (профицит) местного бюджета.</w:t>
      </w:r>
    </w:p>
    <w:p w14:paraId="57A4D8AB" w14:textId="0A3D595F"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Решением о местном бюджете утверждаются:</w:t>
      </w:r>
    </w:p>
    <w:p w14:paraId="597A6260" w14:textId="31271AA2"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1</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Распределение бюджетных ассигнований:</w:t>
      </w:r>
    </w:p>
    <w:p w14:paraId="471CE061" w14:textId="4F653A63" w:rsidR="004E1FEA" w:rsidRPr="006233F0" w:rsidRDefault="004E1FEA" w:rsidP="009E19A8">
      <w:pPr>
        <w:pStyle w:val="ConsPlusNormal"/>
        <w:numPr>
          <w:ilvl w:val="0"/>
          <w:numId w:val="2"/>
        </w:numPr>
        <w:tabs>
          <w:tab w:val="left" w:pos="993"/>
        </w:tabs>
        <w:spacing w:before="220"/>
        <w:ind w:left="0"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по разделам, подразделам, целевым статьям (муниципальным программам, не включенным в муниципальные программы направлениям деятельности органов местного самоуправления, органов местной администрации, указанных в ведомственной структуре расходов местного бюджета (далее - непрограммные направления деятельности), группам (группам и подгруппам) видов расходов;</w:t>
      </w:r>
    </w:p>
    <w:p w14:paraId="39D8CB78" w14:textId="6AF37150" w:rsidR="004E1FEA" w:rsidRPr="006233F0" w:rsidRDefault="004E1FEA" w:rsidP="009E19A8">
      <w:pPr>
        <w:pStyle w:val="ConsPlusNormal"/>
        <w:numPr>
          <w:ilvl w:val="0"/>
          <w:numId w:val="2"/>
        </w:numPr>
        <w:tabs>
          <w:tab w:val="left" w:pos="993"/>
        </w:tabs>
        <w:spacing w:before="220"/>
        <w:ind w:left="0"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w:t>
      </w:r>
    </w:p>
    <w:p w14:paraId="4D029974" w14:textId="28D140E7" w:rsidR="004E1FEA" w:rsidRPr="006233F0" w:rsidRDefault="004E1FEA" w:rsidP="009E19A8">
      <w:pPr>
        <w:pStyle w:val="ConsPlusNormal"/>
        <w:numPr>
          <w:ilvl w:val="0"/>
          <w:numId w:val="2"/>
        </w:numPr>
        <w:tabs>
          <w:tab w:val="left" w:pos="993"/>
        </w:tabs>
        <w:spacing w:before="220"/>
        <w:ind w:left="0"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по разделам и подразделам классификации расходов местного бюджета в случаях, установленных муниципальным правовым актом городской Думы;</w:t>
      </w:r>
    </w:p>
    <w:p w14:paraId="7AAFC1B3" w14:textId="53E7FD64"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2</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ведомственная структура расходов местного бюджета по главным </w:t>
      </w:r>
      <w:r w:rsidRPr="006233F0">
        <w:rPr>
          <w:rFonts w:ascii="Times New Roman" w:hAnsi="Times New Roman" w:cs="Times New Roman"/>
          <w:color w:val="000000" w:themeColor="text1"/>
          <w:sz w:val="28"/>
          <w:szCs w:val="28"/>
        </w:rPr>
        <w:lastRenderedPageBreak/>
        <w:t>распорядителям средств местного бюджета, разделам, подразделам 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w:t>
      </w:r>
    </w:p>
    <w:p w14:paraId="43A6D75B" w14:textId="7E83F611"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3</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общий объем бюджетных ассигнований, направляемых на исполнение публичных нормативных обязательств;</w:t>
      </w:r>
    </w:p>
    <w:p w14:paraId="72A0841D" w14:textId="0B4D56C8"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4</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14:paraId="12F9465F" w14:textId="71650B1E"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5</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000D6B7B" w14:textId="5B568FAF"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6</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источники финансирования дефицита местного бюджета на очередной финансовый год и плановый период;</w:t>
      </w:r>
    </w:p>
    <w:p w14:paraId="58FC95D7" w14:textId="149B82D4"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7</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верхний предел муниципального внутреннего долга и (или) верхний предел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2D516C22" w14:textId="122F9AA9"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3F276D" w:rsidRPr="006233F0">
        <w:rPr>
          <w:rFonts w:ascii="Times New Roman" w:hAnsi="Times New Roman" w:cs="Times New Roman"/>
          <w:color w:val="000000" w:themeColor="text1"/>
          <w:sz w:val="28"/>
          <w:szCs w:val="28"/>
        </w:rPr>
        <w:t>8</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объем расходов на обслуживание муниципального долга;</w:t>
      </w:r>
    </w:p>
    <w:p w14:paraId="6A2F135D" w14:textId="6F7B6E9A"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hyperlink r:id="rId24">
        <w:r w:rsidRPr="006233F0">
          <w:rPr>
            <w:rFonts w:ascii="Times New Roman" w:hAnsi="Times New Roman" w:cs="Times New Roman"/>
            <w:color w:val="000000" w:themeColor="text1"/>
            <w:sz w:val="28"/>
            <w:szCs w:val="28"/>
          </w:rPr>
          <w:t>2.</w:t>
        </w:r>
      </w:hyperlink>
      <w:r w:rsidR="003F276D" w:rsidRPr="006233F0">
        <w:rPr>
          <w:rFonts w:ascii="Times New Roman" w:hAnsi="Times New Roman" w:cs="Times New Roman"/>
          <w:color w:val="000000" w:themeColor="text1"/>
          <w:sz w:val="28"/>
          <w:szCs w:val="28"/>
        </w:rPr>
        <w:t>9</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объем бюджетных ассигнований муниципального дорожного фонда;</w:t>
      </w:r>
    </w:p>
    <w:p w14:paraId="2B06CD53" w14:textId="0BEC097D"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2.1</w:t>
      </w:r>
      <w:r w:rsidR="003F276D" w:rsidRPr="006233F0">
        <w:rPr>
          <w:rFonts w:ascii="Times New Roman" w:hAnsi="Times New Roman" w:cs="Times New Roman"/>
          <w:color w:val="000000" w:themeColor="text1"/>
          <w:sz w:val="28"/>
          <w:szCs w:val="28"/>
        </w:rPr>
        <w:t>0</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программы муниципальных внутренних и внешних (при наличии у муниципального образования обязательств в иностранной валюте) заимствований на очередной финансовый год и плановый период;</w:t>
      </w:r>
    </w:p>
    <w:p w14:paraId="7133C69F" w14:textId="77BD47ED"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2.1</w:t>
      </w:r>
      <w:r w:rsidR="003F276D" w:rsidRPr="006233F0">
        <w:rPr>
          <w:rFonts w:ascii="Times New Roman" w:hAnsi="Times New Roman" w:cs="Times New Roman"/>
          <w:color w:val="000000" w:themeColor="text1"/>
          <w:sz w:val="28"/>
          <w:szCs w:val="28"/>
        </w:rPr>
        <w:t>1</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программы муниципальных гарантий в валюте Российской Федерации и в иностранной валюте на очередной финансовый год и плановый период (при наличии соответствующих муниципальных гарантий);</w:t>
      </w:r>
    </w:p>
    <w:p w14:paraId="407D17B9" w14:textId="65C0381A"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hyperlink r:id="rId25">
        <w:r w:rsidRPr="006233F0">
          <w:rPr>
            <w:rFonts w:ascii="Times New Roman" w:hAnsi="Times New Roman" w:cs="Times New Roman"/>
            <w:color w:val="000000" w:themeColor="text1"/>
            <w:sz w:val="28"/>
            <w:szCs w:val="28"/>
          </w:rPr>
          <w:t>2.1</w:t>
        </w:r>
      </w:hyperlink>
      <w:r w:rsidR="003F276D" w:rsidRPr="006233F0">
        <w:rPr>
          <w:rFonts w:ascii="Times New Roman" w:hAnsi="Times New Roman" w:cs="Times New Roman"/>
          <w:color w:val="000000" w:themeColor="text1"/>
          <w:sz w:val="28"/>
          <w:szCs w:val="28"/>
        </w:rPr>
        <w:t>2</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иные показатели местного бюджета, установленные </w:t>
      </w:r>
      <w:r w:rsidR="003F276D" w:rsidRPr="006233F0">
        <w:rPr>
          <w:rFonts w:ascii="Times New Roman" w:hAnsi="Times New Roman" w:cs="Times New Roman"/>
          <w:color w:val="000000" w:themeColor="text1"/>
          <w:sz w:val="28"/>
          <w:szCs w:val="28"/>
        </w:rPr>
        <w:t>Советом депутатов</w:t>
      </w:r>
      <w:r w:rsidRPr="006233F0">
        <w:rPr>
          <w:rFonts w:ascii="Times New Roman" w:hAnsi="Times New Roman" w:cs="Times New Roman"/>
          <w:color w:val="000000" w:themeColor="text1"/>
          <w:sz w:val="28"/>
          <w:szCs w:val="28"/>
        </w:rPr>
        <w:t>.</w:t>
      </w:r>
    </w:p>
    <w:p w14:paraId="1A03F22B" w14:textId="04ED191D"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3.</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Средства резервного фонда предусматриваются по главному распорядителю средств местного бюджета - администрация город</w:t>
      </w:r>
      <w:r w:rsidR="003F276D"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w:t>
      </w:r>
    </w:p>
    <w:p w14:paraId="246E2CEC"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63837CFC" w14:textId="7737C119" w:rsidR="004E1FEA" w:rsidRPr="006233F0" w:rsidRDefault="004E1FEA" w:rsidP="009E19A8">
      <w:pPr>
        <w:pStyle w:val="ConsPlusTitle"/>
        <w:spacing w:line="240" w:lineRule="exact"/>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t xml:space="preserve">VI. </w:t>
      </w:r>
      <w:r w:rsidR="006233F0">
        <w:rPr>
          <w:rFonts w:ascii="Times New Roman" w:hAnsi="Times New Roman" w:cs="Times New Roman"/>
          <w:b w:val="0"/>
          <w:color w:val="000000" w:themeColor="text1"/>
          <w:sz w:val="28"/>
          <w:szCs w:val="28"/>
        </w:rPr>
        <w:t>Документы и материалы</w:t>
      </w:r>
      <w:r w:rsidRPr="006233F0">
        <w:rPr>
          <w:rFonts w:ascii="Times New Roman" w:hAnsi="Times New Roman" w:cs="Times New Roman"/>
          <w:b w:val="0"/>
          <w:color w:val="000000" w:themeColor="text1"/>
          <w:sz w:val="28"/>
          <w:szCs w:val="28"/>
        </w:rPr>
        <w:t>,</w:t>
      </w:r>
      <w:r w:rsidR="006233F0">
        <w:rPr>
          <w:rFonts w:ascii="Times New Roman" w:hAnsi="Times New Roman" w:cs="Times New Roman"/>
          <w:b w:val="0"/>
          <w:color w:val="000000" w:themeColor="text1"/>
          <w:sz w:val="28"/>
          <w:szCs w:val="28"/>
        </w:rPr>
        <w:t xml:space="preserve"> представляемые одновременно с проектом местного бюджета</w:t>
      </w:r>
    </w:p>
    <w:p w14:paraId="45168F29"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0D7EF8DB" w14:textId="08BE209A"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Администрация город</w:t>
      </w:r>
      <w:r w:rsidR="00AC59FF"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вносит на рассмотрение </w:t>
      </w:r>
      <w:r w:rsidR="00AC59FF" w:rsidRPr="006233F0">
        <w:rPr>
          <w:rFonts w:ascii="Times New Roman" w:hAnsi="Times New Roman" w:cs="Times New Roman"/>
          <w:color w:val="000000" w:themeColor="text1"/>
          <w:sz w:val="28"/>
          <w:szCs w:val="28"/>
        </w:rPr>
        <w:t>Совета депутатов</w:t>
      </w:r>
      <w:r w:rsidRPr="006233F0">
        <w:rPr>
          <w:rFonts w:ascii="Times New Roman" w:hAnsi="Times New Roman" w:cs="Times New Roman"/>
          <w:color w:val="000000" w:themeColor="text1"/>
          <w:sz w:val="28"/>
          <w:szCs w:val="28"/>
        </w:rPr>
        <w:t xml:space="preserve"> проект местного бюджета одновременно со следующими </w:t>
      </w:r>
      <w:r w:rsidRPr="006233F0">
        <w:rPr>
          <w:rFonts w:ascii="Times New Roman" w:hAnsi="Times New Roman" w:cs="Times New Roman"/>
          <w:color w:val="000000" w:themeColor="text1"/>
          <w:sz w:val="28"/>
          <w:szCs w:val="28"/>
        </w:rPr>
        <w:lastRenderedPageBreak/>
        <w:t>документами и материалами:</w:t>
      </w:r>
    </w:p>
    <w:p w14:paraId="1A5D7119" w14:textId="61AD0A7B"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1.1.</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основными направлениями бюджетной и налоговой политики город</w:t>
      </w:r>
      <w:r w:rsidR="00AC59FF"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w:t>
      </w:r>
    </w:p>
    <w:p w14:paraId="636A393C" w14:textId="06101E68"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1.2.</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предварительными итогами социально-экономического развития город</w:t>
      </w:r>
      <w:r w:rsidR="00AC59FF" w:rsidRPr="006233F0">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за истекший период текущего финансового года и ожидаемыми итогами социально-экономического развития за текущий финансовый год;</w:t>
      </w:r>
    </w:p>
    <w:p w14:paraId="3500B248" w14:textId="34622D3B"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1.3.</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прогнозом социально-экономического развития город</w:t>
      </w:r>
      <w:r w:rsidR="00AC59FF" w:rsidRPr="006233F0">
        <w:rPr>
          <w:rFonts w:ascii="Times New Roman" w:hAnsi="Times New Roman" w:cs="Times New Roman"/>
          <w:color w:val="000000" w:themeColor="text1"/>
          <w:sz w:val="28"/>
          <w:szCs w:val="28"/>
        </w:rPr>
        <w:t>ского</w:t>
      </w:r>
      <w:r w:rsidRPr="006233F0">
        <w:rPr>
          <w:rFonts w:ascii="Times New Roman" w:hAnsi="Times New Roman" w:cs="Times New Roman"/>
          <w:color w:val="000000" w:themeColor="text1"/>
          <w:sz w:val="28"/>
          <w:szCs w:val="28"/>
        </w:rPr>
        <w:t xml:space="preserve"> </w:t>
      </w:r>
      <w:r w:rsidR="00AC59FF" w:rsidRPr="006233F0">
        <w:rPr>
          <w:rFonts w:ascii="Times New Roman" w:hAnsi="Times New Roman" w:cs="Times New Roman"/>
          <w:color w:val="000000" w:themeColor="text1"/>
          <w:sz w:val="28"/>
          <w:szCs w:val="28"/>
        </w:rPr>
        <w:t>поселения</w:t>
      </w:r>
      <w:r w:rsidRPr="006233F0">
        <w:rPr>
          <w:rFonts w:ascii="Times New Roman" w:hAnsi="Times New Roman" w:cs="Times New Roman"/>
          <w:color w:val="000000" w:themeColor="text1"/>
          <w:sz w:val="28"/>
          <w:szCs w:val="28"/>
        </w:rPr>
        <w:t>;</w:t>
      </w:r>
    </w:p>
    <w:p w14:paraId="76C43185" w14:textId="5AC922E0"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1.4.</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прогнозом основных характеристик (общий объем доходов, общий объем расходов, дефицит (профицит) местного бюджета на очередной финансовый год и плановый период);</w:t>
      </w:r>
    </w:p>
    <w:p w14:paraId="5FACB273" w14:textId="03D69547"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1.5.</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пояснительной запиской к проекту местного бюджета</w:t>
      </w:r>
      <w:r w:rsidR="0003087B">
        <w:rPr>
          <w:rFonts w:ascii="Times New Roman" w:hAnsi="Times New Roman" w:cs="Times New Roman"/>
          <w:color w:val="000000" w:themeColor="text1"/>
          <w:sz w:val="28"/>
          <w:szCs w:val="28"/>
        </w:rPr>
        <w:t>;</w:t>
      </w:r>
    </w:p>
    <w:p w14:paraId="7F46DEC8" w14:textId="01515F43"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1.6.</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верхним пределом муниципального внутреннего долга и (или) верхним пределом муниципального внешнего долга (при наличии у муниципального образования обязательств в иностранной валюте) по состоянию на 1 января года, следующего за очередным финансовым годом и каждым годом планового периода;</w:t>
      </w:r>
    </w:p>
    <w:p w14:paraId="3F26B898" w14:textId="51778D18"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1.7.</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оценкой ожидаемого исполнения местного бюджета на текущий финансовый год;</w:t>
      </w:r>
    </w:p>
    <w:p w14:paraId="784382FE" w14:textId="516C8726"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8C1EC5">
        <w:rPr>
          <w:rFonts w:ascii="Times New Roman" w:hAnsi="Times New Roman" w:cs="Times New Roman"/>
          <w:color w:val="000000" w:themeColor="text1"/>
          <w:sz w:val="28"/>
          <w:szCs w:val="28"/>
        </w:rPr>
        <w:t>8</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паспортами муниципальных программ (проектами изменений в указанные паспорта);</w:t>
      </w:r>
    </w:p>
    <w:p w14:paraId="51055471" w14:textId="79EBF806"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8C1EC5">
        <w:rPr>
          <w:rFonts w:ascii="Times New Roman" w:hAnsi="Times New Roman" w:cs="Times New Roman"/>
          <w:color w:val="000000" w:themeColor="text1"/>
          <w:sz w:val="28"/>
          <w:szCs w:val="28"/>
        </w:rPr>
        <w:t>9</w:t>
      </w:r>
      <w:r w:rsidRPr="006233F0">
        <w:rPr>
          <w:rFonts w:ascii="Times New Roman" w:hAnsi="Times New Roman" w:cs="Times New Roman"/>
          <w:color w:val="000000" w:themeColor="text1"/>
          <w:sz w:val="28"/>
          <w:szCs w:val="28"/>
        </w:rPr>
        <w:t>.</w:t>
      </w:r>
      <w:r w:rsidR="007044D8">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реестрами источников доходов местного бюджета;</w:t>
      </w:r>
    </w:p>
    <w:p w14:paraId="546D1660" w14:textId="4364AD16"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1.1</w:t>
      </w:r>
      <w:r w:rsidR="008C1EC5">
        <w:rPr>
          <w:rFonts w:ascii="Times New Roman" w:hAnsi="Times New Roman" w:cs="Times New Roman"/>
          <w:color w:val="000000" w:themeColor="text1"/>
          <w:sz w:val="28"/>
          <w:szCs w:val="28"/>
        </w:rPr>
        <w:t>0</w:t>
      </w:r>
      <w:r w:rsidRPr="006233F0">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предложенн</w:t>
      </w:r>
      <w:r w:rsidR="00AC59FF" w:rsidRPr="006233F0">
        <w:rPr>
          <w:rFonts w:ascii="Times New Roman" w:hAnsi="Times New Roman" w:cs="Times New Roman"/>
          <w:color w:val="000000" w:themeColor="text1"/>
          <w:sz w:val="28"/>
          <w:szCs w:val="28"/>
        </w:rPr>
        <w:t>ой Советом депутатов</w:t>
      </w:r>
      <w:r w:rsidRPr="006233F0">
        <w:rPr>
          <w:rFonts w:ascii="Times New Roman" w:hAnsi="Times New Roman" w:cs="Times New Roman"/>
          <w:color w:val="000000" w:themeColor="text1"/>
          <w:sz w:val="28"/>
          <w:szCs w:val="28"/>
        </w:rPr>
        <w:t xml:space="preserve"> проект</w:t>
      </w:r>
      <w:r w:rsidR="00AC59FF" w:rsidRPr="006233F0">
        <w:rPr>
          <w:rFonts w:ascii="Times New Roman" w:hAnsi="Times New Roman" w:cs="Times New Roman"/>
          <w:color w:val="000000" w:themeColor="text1"/>
          <w:sz w:val="28"/>
          <w:szCs w:val="28"/>
        </w:rPr>
        <w:t>ом</w:t>
      </w:r>
      <w:r w:rsidRPr="006233F0">
        <w:rPr>
          <w:rFonts w:ascii="Times New Roman" w:hAnsi="Times New Roman" w:cs="Times New Roman"/>
          <w:color w:val="000000" w:themeColor="text1"/>
          <w:sz w:val="28"/>
          <w:szCs w:val="28"/>
        </w:rPr>
        <w:t xml:space="preserve"> бюджетн</w:t>
      </w:r>
      <w:r w:rsidR="00AC59FF" w:rsidRPr="006233F0">
        <w:rPr>
          <w:rFonts w:ascii="Times New Roman" w:hAnsi="Times New Roman" w:cs="Times New Roman"/>
          <w:color w:val="000000" w:themeColor="text1"/>
          <w:sz w:val="28"/>
          <w:szCs w:val="28"/>
        </w:rPr>
        <w:t>ой</w:t>
      </w:r>
      <w:r w:rsidRPr="006233F0">
        <w:rPr>
          <w:rFonts w:ascii="Times New Roman" w:hAnsi="Times New Roman" w:cs="Times New Roman"/>
          <w:color w:val="000000" w:themeColor="text1"/>
          <w:sz w:val="28"/>
          <w:szCs w:val="28"/>
        </w:rPr>
        <w:t xml:space="preserve"> смет</w:t>
      </w:r>
      <w:r w:rsidR="00AC59FF" w:rsidRPr="006233F0">
        <w:rPr>
          <w:rFonts w:ascii="Times New Roman" w:hAnsi="Times New Roman" w:cs="Times New Roman"/>
          <w:color w:val="000000" w:themeColor="text1"/>
          <w:sz w:val="28"/>
          <w:szCs w:val="28"/>
        </w:rPr>
        <w:t>ы</w:t>
      </w:r>
      <w:r w:rsidRPr="006233F0">
        <w:rPr>
          <w:rFonts w:ascii="Times New Roman" w:hAnsi="Times New Roman" w:cs="Times New Roman"/>
          <w:color w:val="000000" w:themeColor="text1"/>
          <w:sz w:val="28"/>
          <w:szCs w:val="28"/>
        </w:rPr>
        <w:t>, представляем</w:t>
      </w:r>
      <w:r w:rsidR="00AC59FF" w:rsidRPr="006233F0">
        <w:rPr>
          <w:rFonts w:ascii="Times New Roman" w:hAnsi="Times New Roman" w:cs="Times New Roman"/>
          <w:color w:val="000000" w:themeColor="text1"/>
          <w:sz w:val="28"/>
          <w:szCs w:val="28"/>
        </w:rPr>
        <w:t>ой</w:t>
      </w:r>
      <w:r w:rsidRPr="006233F0">
        <w:rPr>
          <w:rFonts w:ascii="Times New Roman" w:hAnsi="Times New Roman" w:cs="Times New Roman"/>
          <w:color w:val="000000" w:themeColor="text1"/>
          <w:sz w:val="28"/>
          <w:szCs w:val="28"/>
        </w:rPr>
        <w:t xml:space="preserve"> в случае возникновения разногласий с финансовым </w:t>
      </w:r>
      <w:r w:rsidR="00AC59FF" w:rsidRPr="006233F0">
        <w:rPr>
          <w:rFonts w:ascii="Times New Roman" w:hAnsi="Times New Roman" w:cs="Times New Roman"/>
          <w:color w:val="000000" w:themeColor="text1"/>
          <w:sz w:val="28"/>
          <w:szCs w:val="28"/>
        </w:rPr>
        <w:t>отделом</w:t>
      </w:r>
      <w:r w:rsidRPr="006233F0">
        <w:rPr>
          <w:rFonts w:ascii="Times New Roman" w:hAnsi="Times New Roman" w:cs="Times New Roman"/>
          <w:color w:val="000000" w:themeColor="text1"/>
          <w:sz w:val="28"/>
          <w:szCs w:val="28"/>
        </w:rPr>
        <w:t xml:space="preserve"> администрации </w:t>
      </w:r>
      <w:r w:rsidR="00AC59FF" w:rsidRPr="006233F0">
        <w:rPr>
          <w:rFonts w:ascii="Times New Roman" w:hAnsi="Times New Roman" w:cs="Times New Roman"/>
          <w:color w:val="000000" w:themeColor="text1"/>
          <w:sz w:val="28"/>
          <w:szCs w:val="28"/>
        </w:rPr>
        <w:t>поселения</w:t>
      </w:r>
      <w:r w:rsidRPr="006233F0">
        <w:rPr>
          <w:rFonts w:ascii="Times New Roman" w:hAnsi="Times New Roman" w:cs="Times New Roman"/>
          <w:color w:val="000000" w:themeColor="text1"/>
          <w:sz w:val="28"/>
          <w:szCs w:val="28"/>
        </w:rPr>
        <w:t>.</w:t>
      </w:r>
    </w:p>
    <w:p w14:paraId="78004281"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2BE8AE01" w14:textId="7A25A53E" w:rsidR="004E1FEA" w:rsidRPr="006233F0" w:rsidRDefault="004E1FEA" w:rsidP="009E19A8">
      <w:pPr>
        <w:pStyle w:val="ConsPlusTitle"/>
        <w:spacing w:line="240" w:lineRule="exact"/>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t xml:space="preserve">VII. </w:t>
      </w:r>
      <w:r w:rsidR="0003087B">
        <w:rPr>
          <w:rFonts w:ascii="Times New Roman" w:hAnsi="Times New Roman" w:cs="Times New Roman"/>
          <w:b w:val="0"/>
          <w:color w:val="000000" w:themeColor="text1"/>
          <w:sz w:val="28"/>
          <w:szCs w:val="28"/>
        </w:rPr>
        <w:t>Внесение проекта местного бюджета в Совет депутатов и порядок подготовки его к рассмотрению</w:t>
      </w:r>
    </w:p>
    <w:p w14:paraId="765032EA"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11E79328" w14:textId="27B452E3" w:rsid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Администрация город</w:t>
      </w:r>
      <w:r>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вносит в </w:t>
      </w:r>
      <w:r>
        <w:rPr>
          <w:rFonts w:ascii="Times New Roman" w:hAnsi="Times New Roman" w:cs="Times New Roman"/>
          <w:color w:val="000000" w:themeColor="text1"/>
          <w:sz w:val="28"/>
          <w:szCs w:val="28"/>
        </w:rPr>
        <w:t>Совет депутатов</w:t>
      </w:r>
      <w:r w:rsidRPr="006233F0">
        <w:rPr>
          <w:rFonts w:ascii="Times New Roman" w:hAnsi="Times New Roman" w:cs="Times New Roman"/>
          <w:color w:val="000000" w:themeColor="text1"/>
          <w:sz w:val="28"/>
          <w:szCs w:val="28"/>
        </w:rPr>
        <w:t xml:space="preserve"> проект местного бюджета одновременно с документами и материалами, установленными настоящим Положением, не позднее 15 ноября текущего года.</w:t>
      </w:r>
    </w:p>
    <w:p w14:paraId="546D82FF" w14:textId="68AAC71B" w:rsidR="008C1EC5" w:rsidRP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Pr="008C1EC5">
        <w:rPr>
          <w:rFonts w:ascii="Times New Roman" w:hAnsi="Times New Roman" w:cs="Times New Roman"/>
          <w:color w:val="000000" w:themeColor="text1"/>
          <w:sz w:val="28"/>
          <w:szCs w:val="28"/>
        </w:rPr>
        <w:t>В течение суток со дня внесения проекта решения о местном бюджете в Совет депутатов председатель Совета депутатов направляет его в комиссию по социально-экономическому развитию, бюджету, финансовому регулированию и налоговой политике (далее - комиссия по бюджету).</w:t>
      </w:r>
    </w:p>
    <w:p w14:paraId="0847496E" w14:textId="2F30F781" w:rsidR="008C1EC5" w:rsidRP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Pr="008C1EC5">
        <w:rPr>
          <w:rFonts w:ascii="Times New Roman" w:hAnsi="Times New Roman" w:cs="Times New Roman"/>
          <w:color w:val="000000" w:themeColor="text1"/>
          <w:sz w:val="28"/>
          <w:szCs w:val="28"/>
        </w:rPr>
        <w:t>В течение 5 дней со дня внесения проекта решения о местном бюджете комиссия по бюджету дает заключение о соответствии представленных документов и материалов требованиям Бюджетного кодекса Российской Федерации и настояще</w:t>
      </w:r>
      <w:r>
        <w:rPr>
          <w:rFonts w:ascii="Times New Roman" w:hAnsi="Times New Roman" w:cs="Times New Roman"/>
          <w:color w:val="000000" w:themeColor="text1"/>
          <w:sz w:val="28"/>
          <w:szCs w:val="28"/>
        </w:rPr>
        <w:t>му</w:t>
      </w:r>
      <w:r w:rsidRPr="008C1EC5">
        <w:rPr>
          <w:rFonts w:ascii="Times New Roman" w:hAnsi="Times New Roman" w:cs="Times New Roman"/>
          <w:color w:val="000000" w:themeColor="text1"/>
          <w:sz w:val="28"/>
          <w:szCs w:val="28"/>
        </w:rPr>
        <w:t xml:space="preserve"> Положени</w:t>
      </w:r>
      <w:r>
        <w:rPr>
          <w:rFonts w:ascii="Times New Roman" w:hAnsi="Times New Roman" w:cs="Times New Roman"/>
          <w:color w:val="000000" w:themeColor="text1"/>
          <w:sz w:val="28"/>
          <w:szCs w:val="28"/>
        </w:rPr>
        <w:t>ю</w:t>
      </w:r>
      <w:r w:rsidRPr="008C1EC5">
        <w:rPr>
          <w:rFonts w:ascii="Times New Roman" w:hAnsi="Times New Roman" w:cs="Times New Roman"/>
          <w:color w:val="000000" w:themeColor="text1"/>
          <w:sz w:val="28"/>
          <w:szCs w:val="28"/>
        </w:rPr>
        <w:t>.</w:t>
      </w:r>
    </w:p>
    <w:p w14:paraId="31D8BDCE" w14:textId="03BDE039" w:rsidR="008C1EC5" w:rsidRPr="008C1EC5" w:rsidRDefault="008C1EC5" w:rsidP="00877004">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77004">
        <w:rPr>
          <w:rFonts w:ascii="Times New Roman" w:hAnsi="Times New Roman" w:cs="Times New Roman"/>
          <w:color w:val="000000" w:themeColor="text1"/>
          <w:sz w:val="28"/>
          <w:szCs w:val="28"/>
        </w:rPr>
        <w:t>. </w:t>
      </w:r>
      <w:r w:rsidRPr="008C1EC5">
        <w:rPr>
          <w:rFonts w:ascii="Times New Roman" w:hAnsi="Times New Roman" w:cs="Times New Roman"/>
          <w:color w:val="000000" w:themeColor="text1"/>
          <w:sz w:val="28"/>
          <w:szCs w:val="28"/>
        </w:rPr>
        <w:t xml:space="preserve">На основании заключения комиссии по бюджету председатель Совета депутатов принимает решение о том, что проект решения о местном бюджете принимается к рассмотрению Советом депутатов либо подлежит возвращению </w:t>
      </w:r>
      <w:r w:rsidRPr="008C1EC5">
        <w:rPr>
          <w:rFonts w:ascii="Times New Roman" w:hAnsi="Times New Roman" w:cs="Times New Roman"/>
          <w:color w:val="000000" w:themeColor="text1"/>
          <w:sz w:val="28"/>
          <w:szCs w:val="28"/>
        </w:rPr>
        <w:lastRenderedPageBreak/>
        <w:t>на доработку в администрацию города, если состав представленных документов и материалов не соответствует требованиям Бюджетного кодекса Российской Федерации и настояще</w:t>
      </w:r>
      <w:r>
        <w:rPr>
          <w:rFonts w:ascii="Times New Roman" w:hAnsi="Times New Roman" w:cs="Times New Roman"/>
          <w:color w:val="000000" w:themeColor="text1"/>
          <w:sz w:val="28"/>
          <w:szCs w:val="28"/>
        </w:rPr>
        <w:t>му</w:t>
      </w:r>
      <w:r w:rsidRPr="008C1EC5">
        <w:rPr>
          <w:rFonts w:ascii="Times New Roman" w:hAnsi="Times New Roman" w:cs="Times New Roman"/>
          <w:color w:val="000000" w:themeColor="text1"/>
          <w:sz w:val="28"/>
          <w:szCs w:val="28"/>
        </w:rPr>
        <w:t xml:space="preserve"> Положени</w:t>
      </w:r>
      <w:r>
        <w:rPr>
          <w:rFonts w:ascii="Times New Roman" w:hAnsi="Times New Roman" w:cs="Times New Roman"/>
          <w:color w:val="000000" w:themeColor="text1"/>
          <w:sz w:val="28"/>
          <w:szCs w:val="28"/>
        </w:rPr>
        <w:t>ю</w:t>
      </w:r>
      <w:r w:rsidRPr="008C1EC5">
        <w:rPr>
          <w:rFonts w:ascii="Times New Roman" w:hAnsi="Times New Roman" w:cs="Times New Roman"/>
          <w:color w:val="000000" w:themeColor="text1"/>
          <w:sz w:val="28"/>
          <w:szCs w:val="28"/>
        </w:rPr>
        <w:t>.</w:t>
      </w:r>
    </w:p>
    <w:p w14:paraId="62F64E31" w14:textId="5601736E" w:rsidR="008C1EC5" w:rsidRP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Pr="008C1EC5">
        <w:rPr>
          <w:rFonts w:ascii="Times New Roman" w:hAnsi="Times New Roman" w:cs="Times New Roman"/>
          <w:color w:val="000000" w:themeColor="text1"/>
          <w:sz w:val="28"/>
          <w:szCs w:val="28"/>
        </w:rPr>
        <w:t>Принятый к рассмотрению Советом депутатов проект решения о местном бюджете с представленными документами и материалами направляется председателем Совета депутатов в комиссию по бюджету.</w:t>
      </w:r>
    </w:p>
    <w:p w14:paraId="158BEC00" w14:textId="3498A05D" w:rsidR="008C1EC5" w:rsidRP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Pr="008C1EC5">
        <w:rPr>
          <w:rFonts w:ascii="Times New Roman" w:hAnsi="Times New Roman" w:cs="Times New Roman"/>
          <w:color w:val="000000" w:themeColor="text1"/>
          <w:sz w:val="28"/>
          <w:szCs w:val="28"/>
        </w:rPr>
        <w:t>Совет депутатов рассматривает проект решения о местном бюджете на очередной финансовый год и плановый период в двух чтениях.</w:t>
      </w:r>
    </w:p>
    <w:p w14:paraId="1F0CF9FC" w14:textId="44A63396" w:rsidR="008C1EC5" w:rsidRP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Pr="008C1EC5">
        <w:rPr>
          <w:rFonts w:ascii="Times New Roman" w:hAnsi="Times New Roman" w:cs="Times New Roman"/>
          <w:color w:val="000000" w:themeColor="text1"/>
          <w:sz w:val="28"/>
          <w:szCs w:val="28"/>
        </w:rPr>
        <w:t>Предметом рассмотрения проекта решения о местном бюджете в первом чтении являются основные характеристики местного бюджета, к которым относятся: общий объем доходов, общий объем расходов, дефицит (профицит) местного бюджета и общий объем межбюджетных трансфертов.</w:t>
      </w:r>
    </w:p>
    <w:p w14:paraId="4FDEF397" w14:textId="208B3A70" w:rsidR="008C1EC5" w:rsidRPr="008C1EC5" w:rsidRDefault="00BD042F" w:rsidP="00877004">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8C1EC5"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Совет депутатов рассматривает проект решения о местном бюджете в первом чтении в течение 15 дней со дня его внесения в Совет депутатов.</w:t>
      </w:r>
    </w:p>
    <w:p w14:paraId="3733C6CA" w14:textId="71FD76CF" w:rsidR="008C1EC5" w:rsidRPr="008C1EC5" w:rsidRDefault="00BD042F"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8C1EC5"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При рассмотрении проекта решения о местном бюджете в первом чтении Совет депутатов заслушивает доклад начальника финансового отдела о проекте местного бюджета и основных направлениях бюджетной и налоговой политики и принимает решение о принятии или об отклонении указанного проекта решения.</w:t>
      </w:r>
    </w:p>
    <w:p w14:paraId="585E128A" w14:textId="286E6C6A" w:rsidR="008C1EC5" w:rsidRPr="008C1EC5" w:rsidRDefault="00BD042F"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Проект решения о местном бюджете на очередной финансовый год и плановый период считается принятым в первом чтении, если за него проголосовало более половины от установленного числа депутатов Совета депутатов.</w:t>
      </w:r>
    </w:p>
    <w:p w14:paraId="2BFA2C33" w14:textId="0E65FC97" w:rsidR="008C1EC5" w:rsidRPr="008C1EC5" w:rsidRDefault="00BD042F"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8C1EC5"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В случае отклонения проекта решения о местном бюджете Совет депутатов принимает одно из следующих решений:</w:t>
      </w:r>
    </w:p>
    <w:p w14:paraId="377E61DE" w14:textId="5441B98A" w:rsidR="008C1EC5" w:rsidRPr="008C1EC5" w:rsidRDefault="008C1EC5" w:rsidP="00877004">
      <w:pPr>
        <w:pStyle w:val="ConsPlusNormal"/>
        <w:numPr>
          <w:ilvl w:val="0"/>
          <w:numId w:val="10"/>
        </w:numPr>
        <w:tabs>
          <w:tab w:val="left" w:pos="993"/>
        </w:tabs>
        <w:ind w:left="0" w:firstLine="709"/>
        <w:contextualSpacing/>
        <w:jc w:val="both"/>
        <w:rPr>
          <w:rFonts w:ascii="Times New Roman" w:hAnsi="Times New Roman" w:cs="Times New Roman"/>
          <w:color w:val="000000" w:themeColor="text1"/>
          <w:sz w:val="28"/>
          <w:szCs w:val="28"/>
        </w:rPr>
      </w:pPr>
      <w:r w:rsidRPr="008C1EC5">
        <w:rPr>
          <w:rFonts w:ascii="Times New Roman" w:hAnsi="Times New Roman" w:cs="Times New Roman"/>
          <w:color w:val="000000" w:themeColor="text1"/>
          <w:sz w:val="28"/>
          <w:szCs w:val="28"/>
        </w:rPr>
        <w:t>вернуть проект решения о местном бюджете на доработку;</w:t>
      </w:r>
    </w:p>
    <w:p w14:paraId="067D441D" w14:textId="7B2FDF6E" w:rsidR="008C1EC5" w:rsidRPr="008C1EC5" w:rsidRDefault="008C1EC5" w:rsidP="00877004">
      <w:pPr>
        <w:pStyle w:val="ConsPlusNormal"/>
        <w:numPr>
          <w:ilvl w:val="0"/>
          <w:numId w:val="10"/>
        </w:numPr>
        <w:tabs>
          <w:tab w:val="left" w:pos="993"/>
        </w:tabs>
        <w:ind w:left="0" w:firstLine="709"/>
        <w:contextualSpacing/>
        <w:jc w:val="both"/>
        <w:rPr>
          <w:rFonts w:ascii="Times New Roman" w:hAnsi="Times New Roman" w:cs="Times New Roman"/>
          <w:color w:val="000000" w:themeColor="text1"/>
          <w:sz w:val="28"/>
          <w:szCs w:val="28"/>
        </w:rPr>
      </w:pPr>
      <w:r w:rsidRPr="008C1EC5">
        <w:rPr>
          <w:rFonts w:ascii="Times New Roman" w:hAnsi="Times New Roman" w:cs="Times New Roman"/>
          <w:color w:val="000000" w:themeColor="text1"/>
          <w:sz w:val="28"/>
          <w:szCs w:val="28"/>
        </w:rPr>
        <w:t>создать согласительную комиссию, состоящую из депутатов Совета депутатов и представителей администрации город</w:t>
      </w:r>
      <w:r w:rsidR="00BD042F">
        <w:rPr>
          <w:rFonts w:ascii="Times New Roman" w:hAnsi="Times New Roman" w:cs="Times New Roman"/>
          <w:color w:val="000000" w:themeColor="text1"/>
          <w:sz w:val="28"/>
          <w:szCs w:val="28"/>
        </w:rPr>
        <w:t>ского поселения</w:t>
      </w:r>
      <w:r w:rsidRPr="008C1EC5">
        <w:rPr>
          <w:rFonts w:ascii="Times New Roman" w:hAnsi="Times New Roman" w:cs="Times New Roman"/>
          <w:color w:val="000000" w:themeColor="text1"/>
          <w:sz w:val="28"/>
          <w:szCs w:val="28"/>
        </w:rPr>
        <w:t>, и передать проект решения о местном бюджете в согласительную комиссию.</w:t>
      </w:r>
    </w:p>
    <w:p w14:paraId="0EAAC46F" w14:textId="4313703C" w:rsidR="008C1EC5" w:rsidRPr="008C1EC5" w:rsidRDefault="00BD042F"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8C1EC5"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В случае возврата проекта решения о местном бюджете на доработку в течение 7 дней глава город</w:t>
      </w:r>
      <w:r>
        <w:rPr>
          <w:rFonts w:ascii="Times New Roman" w:hAnsi="Times New Roman" w:cs="Times New Roman"/>
          <w:color w:val="000000" w:themeColor="text1"/>
          <w:sz w:val="28"/>
          <w:szCs w:val="28"/>
        </w:rPr>
        <w:t>ского поселения</w:t>
      </w:r>
      <w:r w:rsidR="008C1EC5" w:rsidRPr="008C1EC5">
        <w:rPr>
          <w:rFonts w:ascii="Times New Roman" w:hAnsi="Times New Roman" w:cs="Times New Roman"/>
          <w:color w:val="000000" w:themeColor="text1"/>
          <w:sz w:val="28"/>
          <w:szCs w:val="28"/>
        </w:rPr>
        <w:t xml:space="preserve"> представляет в Совет депутатов доработанный проект решения о местном бюджете.</w:t>
      </w:r>
    </w:p>
    <w:p w14:paraId="483E9D22" w14:textId="42FA1502" w:rsidR="008C1EC5" w:rsidRPr="008C1EC5" w:rsidRDefault="00BD042F"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8C1EC5"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В случае передачи проекта решения о местном бюджете в согласительную комиссию он вносится на рассмотрение и утверждение Советом депутатов по результатам рассмотрения согласительной комиссией.</w:t>
      </w:r>
    </w:p>
    <w:p w14:paraId="251EEDC8" w14:textId="46B64859" w:rsidR="008C1EC5" w:rsidRPr="008C1EC5" w:rsidRDefault="00BD042F"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8C1EC5"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Во втором чтении проект решения о местном бюджете рассматривается Советом депутатов в течение 30 дней со дня его принятия в первом чтении.</w:t>
      </w:r>
    </w:p>
    <w:p w14:paraId="2E94CFA0" w14:textId="2445C0F5" w:rsidR="008C1EC5" w:rsidRPr="008C1EC5" w:rsidRDefault="00BD042F" w:rsidP="008C1EC5">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8C1EC5" w:rsidRPr="008C1EC5">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8C1EC5" w:rsidRPr="008C1EC5">
        <w:rPr>
          <w:rFonts w:ascii="Times New Roman" w:hAnsi="Times New Roman" w:cs="Times New Roman"/>
          <w:color w:val="000000" w:themeColor="text1"/>
          <w:sz w:val="28"/>
          <w:szCs w:val="28"/>
        </w:rPr>
        <w:t>Субъекты права правотворческой инициативы направляют поправки к проекту решения о местном бюджете в комиссию по бюджету не позднее чем за три рабочих дня до его заседания.</w:t>
      </w:r>
    </w:p>
    <w:p w14:paraId="1DEDE8EC" w14:textId="77777777" w:rsidR="008C1EC5" w:rsidRP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sidRPr="008C1EC5">
        <w:rPr>
          <w:rFonts w:ascii="Times New Roman" w:hAnsi="Times New Roman" w:cs="Times New Roman"/>
          <w:color w:val="000000" w:themeColor="text1"/>
          <w:sz w:val="28"/>
          <w:szCs w:val="28"/>
        </w:rPr>
        <w:t xml:space="preserve">Поправки субъектов права правотворческой инициативы, предусматривающие увеличение бюджетных ассигнований по разделам и подразделам классификации расходов бюджета, должны сопровождаться </w:t>
      </w:r>
      <w:r w:rsidRPr="008C1EC5">
        <w:rPr>
          <w:rFonts w:ascii="Times New Roman" w:hAnsi="Times New Roman" w:cs="Times New Roman"/>
          <w:color w:val="000000" w:themeColor="text1"/>
          <w:sz w:val="28"/>
          <w:szCs w:val="28"/>
        </w:rPr>
        <w:lastRenderedPageBreak/>
        <w:t>поправками, предусматривающими снижение бюджетных ассигнований по другим разделам и подразделам классификации расходов бюджета либо дополнительные источники их финансирования.</w:t>
      </w:r>
    </w:p>
    <w:p w14:paraId="70899257" w14:textId="6EAE3FD8" w:rsidR="008C1EC5" w:rsidRDefault="008C1EC5" w:rsidP="008C1EC5">
      <w:pPr>
        <w:pStyle w:val="ConsPlusNormal"/>
        <w:ind w:firstLine="709"/>
        <w:contextualSpacing/>
        <w:jc w:val="both"/>
        <w:rPr>
          <w:rFonts w:ascii="Times New Roman" w:hAnsi="Times New Roman" w:cs="Times New Roman"/>
          <w:color w:val="000000" w:themeColor="text1"/>
          <w:sz w:val="28"/>
          <w:szCs w:val="28"/>
        </w:rPr>
      </w:pPr>
      <w:r w:rsidRPr="008C1EC5">
        <w:rPr>
          <w:rFonts w:ascii="Times New Roman" w:hAnsi="Times New Roman" w:cs="Times New Roman"/>
          <w:color w:val="000000" w:themeColor="text1"/>
          <w:sz w:val="28"/>
          <w:szCs w:val="28"/>
        </w:rPr>
        <w:t>Комиссия по бюджету обсуждает поправки к проекту решения о местном бюджете, готовит сводные таблицы принятых и отклоненных поправок и представляет их на рассмотрение Совета депутатов.</w:t>
      </w:r>
    </w:p>
    <w:p w14:paraId="1F576339" w14:textId="0B3B8365" w:rsidR="00BD042F" w:rsidRPr="006233F0" w:rsidRDefault="00BD042F" w:rsidP="00BD042F">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Решение о местном бюджете на очередной финансовый год и плановый период (далее - решение о местном бюджете) вступает в силу с 1 января и действует по 31 декабря очередного финансового года, если иное не установлено Бюджетным </w:t>
      </w:r>
      <w:hyperlink r:id="rId26">
        <w:r w:rsidRPr="006233F0">
          <w:rPr>
            <w:rFonts w:ascii="Times New Roman" w:hAnsi="Times New Roman" w:cs="Times New Roman"/>
            <w:color w:val="000000" w:themeColor="text1"/>
            <w:sz w:val="28"/>
            <w:szCs w:val="28"/>
          </w:rPr>
          <w:t>кодексом</w:t>
        </w:r>
      </w:hyperlink>
      <w:r w:rsidRPr="006233F0">
        <w:rPr>
          <w:rFonts w:ascii="Times New Roman" w:hAnsi="Times New Roman" w:cs="Times New Roman"/>
          <w:color w:val="000000" w:themeColor="text1"/>
          <w:sz w:val="28"/>
          <w:szCs w:val="28"/>
        </w:rPr>
        <w:t xml:space="preserve"> Российской Федерации и решением о местном бюджете.</w:t>
      </w:r>
    </w:p>
    <w:p w14:paraId="19029FBF"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50723E13" w14:textId="6B6A71DC" w:rsidR="004E1FEA" w:rsidRPr="006233F0" w:rsidRDefault="004E1FEA" w:rsidP="009E19A8">
      <w:pPr>
        <w:pStyle w:val="ConsPlusTitle"/>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t xml:space="preserve">VIII. </w:t>
      </w:r>
      <w:r w:rsidR="00BD042F">
        <w:rPr>
          <w:rFonts w:ascii="Times New Roman" w:hAnsi="Times New Roman" w:cs="Times New Roman"/>
          <w:b w:val="0"/>
          <w:color w:val="000000" w:themeColor="text1"/>
          <w:sz w:val="28"/>
          <w:szCs w:val="28"/>
        </w:rPr>
        <w:t>Публичные слушания по проекту местного бюджета</w:t>
      </w:r>
    </w:p>
    <w:p w14:paraId="49C4446E"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1D1E5161" w14:textId="1384A662"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Публичные слушания по проекту местного бюджета проводятся в порядке, установленном решением </w:t>
      </w:r>
      <w:r w:rsidR="001D4B0D">
        <w:rPr>
          <w:rFonts w:ascii="Times New Roman" w:hAnsi="Times New Roman" w:cs="Times New Roman"/>
          <w:color w:val="000000" w:themeColor="text1"/>
          <w:sz w:val="28"/>
          <w:szCs w:val="28"/>
        </w:rPr>
        <w:t>Совета депутатов</w:t>
      </w:r>
      <w:r w:rsidRPr="006233F0">
        <w:rPr>
          <w:rFonts w:ascii="Times New Roman" w:hAnsi="Times New Roman" w:cs="Times New Roman"/>
          <w:color w:val="000000" w:themeColor="text1"/>
          <w:sz w:val="28"/>
          <w:szCs w:val="28"/>
        </w:rPr>
        <w:t>.</w:t>
      </w:r>
    </w:p>
    <w:p w14:paraId="1B513672"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bookmarkStart w:id="2" w:name="P218"/>
      <w:bookmarkEnd w:id="2"/>
    </w:p>
    <w:p w14:paraId="15A2683E" w14:textId="7ED964EE" w:rsidR="004E1FEA" w:rsidRPr="006233F0" w:rsidRDefault="004E1FEA" w:rsidP="009E19A8">
      <w:pPr>
        <w:pStyle w:val="ConsPlusTitle"/>
        <w:contextualSpacing/>
        <w:jc w:val="center"/>
        <w:outlineLvl w:val="1"/>
        <w:rPr>
          <w:rFonts w:ascii="Times New Roman" w:hAnsi="Times New Roman" w:cs="Times New Roman"/>
          <w:b w:val="0"/>
          <w:color w:val="000000" w:themeColor="text1"/>
          <w:sz w:val="28"/>
          <w:szCs w:val="28"/>
        </w:rPr>
      </w:pPr>
      <w:hyperlink r:id="rId27">
        <w:r w:rsidRPr="006233F0">
          <w:rPr>
            <w:rFonts w:ascii="Times New Roman" w:hAnsi="Times New Roman" w:cs="Times New Roman"/>
            <w:b w:val="0"/>
            <w:color w:val="000000" w:themeColor="text1"/>
            <w:sz w:val="28"/>
            <w:szCs w:val="28"/>
          </w:rPr>
          <w:t>I</w:t>
        </w:r>
      </w:hyperlink>
      <w:r w:rsidR="00760525">
        <w:rPr>
          <w:rFonts w:ascii="Times New Roman" w:hAnsi="Times New Roman" w:cs="Times New Roman"/>
          <w:b w:val="0"/>
          <w:color w:val="000000" w:themeColor="text1"/>
          <w:sz w:val="28"/>
          <w:szCs w:val="28"/>
        </w:rPr>
        <w:t>Х</w:t>
      </w:r>
      <w:r w:rsidRPr="006233F0">
        <w:rPr>
          <w:rFonts w:ascii="Times New Roman" w:hAnsi="Times New Roman" w:cs="Times New Roman"/>
          <w:b w:val="0"/>
          <w:color w:val="000000" w:themeColor="text1"/>
          <w:sz w:val="28"/>
          <w:szCs w:val="28"/>
        </w:rPr>
        <w:t xml:space="preserve">. </w:t>
      </w:r>
      <w:r w:rsidR="00760525">
        <w:rPr>
          <w:rFonts w:ascii="Times New Roman" w:hAnsi="Times New Roman" w:cs="Times New Roman"/>
          <w:b w:val="0"/>
          <w:color w:val="000000" w:themeColor="text1"/>
          <w:sz w:val="28"/>
          <w:szCs w:val="28"/>
        </w:rPr>
        <w:t>Внесение изменений в решение о местном бюджете</w:t>
      </w:r>
    </w:p>
    <w:p w14:paraId="1285C82D"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126D5A67" w14:textId="228585A0"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Администрация город</w:t>
      </w:r>
      <w:r w:rsidR="00760525">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разрабатывает и представляет в </w:t>
      </w:r>
      <w:r w:rsidR="00760525">
        <w:rPr>
          <w:rFonts w:ascii="Times New Roman" w:hAnsi="Times New Roman" w:cs="Times New Roman"/>
          <w:color w:val="000000" w:themeColor="text1"/>
          <w:sz w:val="28"/>
          <w:szCs w:val="28"/>
        </w:rPr>
        <w:t>Совет депутатов</w:t>
      </w:r>
      <w:r w:rsidRPr="006233F0">
        <w:rPr>
          <w:rFonts w:ascii="Times New Roman" w:hAnsi="Times New Roman" w:cs="Times New Roman"/>
          <w:color w:val="000000" w:themeColor="text1"/>
          <w:sz w:val="28"/>
          <w:szCs w:val="28"/>
        </w:rPr>
        <w:t xml:space="preserve"> проект решения о внесении изменений в решение о местном бюджете по всем вопросам, являющимся предметом правового регулирования решения о местном бюджете.</w:t>
      </w:r>
    </w:p>
    <w:p w14:paraId="5F8AFFE7" w14:textId="58288AD4"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Одновременно с проектом указанного решения администрация город</w:t>
      </w:r>
      <w:r w:rsidR="00760525">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представляет</w:t>
      </w:r>
      <w:r w:rsidR="00BF1B6D">
        <w:rPr>
          <w:rFonts w:ascii="Times New Roman" w:hAnsi="Times New Roman" w:cs="Times New Roman"/>
          <w:color w:val="000000" w:themeColor="text1"/>
          <w:sz w:val="28"/>
          <w:szCs w:val="28"/>
        </w:rPr>
        <w:t xml:space="preserve"> </w:t>
      </w:r>
      <w:r w:rsidRPr="006233F0">
        <w:rPr>
          <w:rFonts w:ascii="Times New Roman" w:hAnsi="Times New Roman" w:cs="Times New Roman"/>
          <w:color w:val="000000" w:themeColor="text1"/>
          <w:sz w:val="28"/>
          <w:szCs w:val="28"/>
        </w:rPr>
        <w:t>пояснительную записку с обоснованием предлагаемых изменений в решение о местном бюджете на текущий финансовый год и плановый период.</w:t>
      </w:r>
    </w:p>
    <w:p w14:paraId="728837C0" w14:textId="56BA371C"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bookmarkStart w:id="3" w:name="P258"/>
      <w:bookmarkEnd w:id="3"/>
      <w:r w:rsidRPr="006233F0">
        <w:rPr>
          <w:rFonts w:ascii="Times New Roman" w:hAnsi="Times New Roman" w:cs="Times New Roman"/>
          <w:color w:val="000000" w:themeColor="text1"/>
          <w:sz w:val="28"/>
          <w:szCs w:val="28"/>
        </w:rPr>
        <w:t>2.</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Изменение параметров планового периода в решении о местном бюджете производится путем внесения изменений в решение о местном бюджете.</w:t>
      </w:r>
    </w:p>
    <w:p w14:paraId="6ECFC419" w14:textId="77777777" w:rsidR="004E1FEA" w:rsidRPr="006233F0"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В случае изменения параметров планового периода администрация города одновременно с проектом указанного решения представляет в городскую Думу пояснительную записку с обоснованием предлагаемых изменений.</w:t>
      </w:r>
    </w:p>
    <w:p w14:paraId="0A036FCF" w14:textId="15FEB6EF" w:rsidR="004E1FEA" w:rsidRPr="006233F0" w:rsidRDefault="00BF1B6D" w:rsidP="006233F0">
      <w:pPr>
        <w:pStyle w:val="ConsPlusNormal"/>
        <w:spacing w:before="220"/>
        <w:ind w:firstLine="709"/>
        <w:contextualSpacing/>
        <w:jc w:val="both"/>
        <w:rPr>
          <w:rFonts w:ascii="Times New Roman" w:hAnsi="Times New Roman" w:cs="Times New Roman"/>
          <w:color w:val="000000" w:themeColor="text1"/>
          <w:sz w:val="28"/>
          <w:szCs w:val="28"/>
        </w:rPr>
      </w:pPr>
      <w:bookmarkStart w:id="4" w:name="P260"/>
      <w:bookmarkEnd w:id="4"/>
      <w:r>
        <w:rPr>
          <w:rFonts w:ascii="Times New Roman" w:hAnsi="Times New Roman" w:cs="Times New Roman"/>
          <w:color w:val="000000" w:themeColor="text1"/>
          <w:sz w:val="28"/>
          <w:szCs w:val="28"/>
        </w:rPr>
        <w:t>3</w:t>
      </w:r>
      <w:r w:rsidR="004E1FEA" w:rsidRPr="006233F0">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4E1FEA" w:rsidRPr="006233F0">
        <w:rPr>
          <w:rFonts w:ascii="Times New Roman" w:hAnsi="Times New Roman" w:cs="Times New Roman"/>
          <w:color w:val="000000" w:themeColor="text1"/>
          <w:sz w:val="28"/>
          <w:szCs w:val="28"/>
        </w:rPr>
        <w:t xml:space="preserve">Городская Дума рассматривает указанный проект решения на заседании в соответствии с Регламентом </w:t>
      </w:r>
      <w:r>
        <w:rPr>
          <w:rFonts w:ascii="Times New Roman" w:hAnsi="Times New Roman" w:cs="Times New Roman"/>
          <w:color w:val="000000" w:themeColor="text1"/>
          <w:sz w:val="28"/>
          <w:szCs w:val="28"/>
        </w:rPr>
        <w:t>Совета депутатов</w:t>
      </w:r>
      <w:r w:rsidR="004E1FEA" w:rsidRPr="006233F0">
        <w:rPr>
          <w:rFonts w:ascii="Times New Roman" w:hAnsi="Times New Roman" w:cs="Times New Roman"/>
          <w:color w:val="000000" w:themeColor="text1"/>
          <w:sz w:val="28"/>
          <w:szCs w:val="28"/>
        </w:rPr>
        <w:t>.</w:t>
      </w:r>
    </w:p>
    <w:p w14:paraId="40E512A5"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bookmarkStart w:id="5" w:name="P263"/>
    <w:bookmarkStart w:id="6" w:name="P267"/>
    <w:bookmarkEnd w:id="5"/>
    <w:bookmarkEnd w:id="6"/>
    <w:p w14:paraId="4FB71E77" w14:textId="3BCED3CE" w:rsidR="004E1FEA" w:rsidRPr="006233F0" w:rsidRDefault="004E1FEA" w:rsidP="009E19A8">
      <w:pPr>
        <w:pStyle w:val="ConsPlusTitle"/>
        <w:contextualSpacing/>
        <w:jc w:val="center"/>
        <w:outlineLvl w:val="1"/>
        <w:rPr>
          <w:rFonts w:ascii="Times New Roman" w:hAnsi="Times New Roman" w:cs="Times New Roman"/>
          <w:b w:val="0"/>
          <w:color w:val="000000" w:themeColor="text1"/>
          <w:sz w:val="28"/>
          <w:szCs w:val="28"/>
        </w:rPr>
      </w:pPr>
      <w:r w:rsidRPr="006233F0">
        <w:rPr>
          <w:rFonts w:ascii="Times New Roman" w:hAnsi="Times New Roman" w:cs="Times New Roman"/>
          <w:b w:val="0"/>
          <w:color w:val="000000" w:themeColor="text1"/>
          <w:sz w:val="28"/>
          <w:szCs w:val="28"/>
        </w:rPr>
        <w:fldChar w:fldCharType="begin"/>
      </w:r>
      <w:r w:rsidRPr="006233F0">
        <w:rPr>
          <w:rFonts w:ascii="Times New Roman" w:hAnsi="Times New Roman" w:cs="Times New Roman"/>
          <w:b w:val="0"/>
          <w:color w:val="000000" w:themeColor="text1"/>
          <w:sz w:val="28"/>
          <w:szCs w:val="28"/>
        </w:rPr>
        <w:instrText xml:space="preserve"> HYPERLINK "https://login.consultant.ru/link/?req=doc&amp;base=RLAW011&amp;n=124115&amp;dst=100126" \h </w:instrText>
      </w:r>
      <w:r w:rsidRPr="006233F0">
        <w:rPr>
          <w:rFonts w:ascii="Times New Roman" w:hAnsi="Times New Roman" w:cs="Times New Roman"/>
          <w:b w:val="0"/>
          <w:color w:val="000000" w:themeColor="text1"/>
          <w:sz w:val="28"/>
          <w:szCs w:val="28"/>
        </w:rPr>
      </w:r>
      <w:r w:rsidRPr="006233F0">
        <w:rPr>
          <w:rFonts w:ascii="Times New Roman" w:hAnsi="Times New Roman" w:cs="Times New Roman"/>
          <w:b w:val="0"/>
          <w:color w:val="000000" w:themeColor="text1"/>
          <w:sz w:val="28"/>
          <w:szCs w:val="28"/>
        </w:rPr>
        <w:fldChar w:fldCharType="separate"/>
      </w:r>
      <w:r w:rsidRPr="006233F0">
        <w:rPr>
          <w:rFonts w:ascii="Times New Roman" w:hAnsi="Times New Roman" w:cs="Times New Roman"/>
          <w:b w:val="0"/>
          <w:color w:val="000000" w:themeColor="text1"/>
          <w:sz w:val="28"/>
          <w:szCs w:val="28"/>
        </w:rPr>
        <w:t>X</w:t>
      </w:r>
      <w:r w:rsidRPr="006233F0">
        <w:rPr>
          <w:rFonts w:ascii="Times New Roman" w:hAnsi="Times New Roman" w:cs="Times New Roman"/>
          <w:b w:val="0"/>
          <w:color w:val="000000" w:themeColor="text1"/>
          <w:sz w:val="28"/>
          <w:szCs w:val="28"/>
        </w:rPr>
        <w:fldChar w:fldCharType="end"/>
      </w:r>
      <w:r w:rsidRPr="006233F0">
        <w:rPr>
          <w:rFonts w:ascii="Times New Roman" w:hAnsi="Times New Roman" w:cs="Times New Roman"/>
          <w:b w:val="0"/>
          <w:color w:val="000000" w:themeColor="text1"/>
          <w:sz w:val="28"/>
          <w:szCs w:val="28"/>
        </w:rPr>
        <w:t>.</w:t>
      </w:r>
      <w:r w:rsidR="00BF1B6D">
        <w:rPr>
          <w:rFonts w:ascii="Times New Roman" w:hAnsi="Times New Roman" w:cs="Times New Roman"/>
          <w:b w:val="0"/>
          <w:color w:val="000000" w:themeColor="text1"/>
          <w:sz w:val="28"/>
          <w:szCs w:val="28"/>
        </w:rPr>
        <w:t xml:space="preserve"> Исполнение местного бюджета</w:t>
      </w:r>
    </w:p>
    <w:p w14:paraId="3F188A81"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3C09A15E" w14:textId="4CC1DD9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1.</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Исполнение местного бюджета обеспечивается администрацией город</w:t>
      </w:r>
      <w:r w:rsidR="00BF1B6D">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с соблюдением требований, установленных Бюджетным </w:t>
      </w:r>
      <w:hyperlink r:id="rId28">
        <w:r w:rsidRPr="006233F0">
          <w:rPr>
            <w:rFonts w:ascii="Times New Roman" w:hAnsi="Times New Roman" w:cs="Times New Roman"/>
            <w:color w:val="000000" w:themeColor="text1"/>
            <w:sz w:val="28"/>
            <w:szCs w:val="28"/>
          </w:rPr>
          <w:t>кодексом</w:t>
        </w:r>
      </w:hyperlink>
      <w:r w:rsidRPr="006233F0">
        <w:rPr>
          <w:rFonts w:ascii="Times New Roman" w:hAnsi="Times New Roman" w:cs="Times New Roman"/>
          <w:color w:val="000000" w:themeColor="text1"/>
          <w:sz w:val="28"/>
          <w:szCs w:val="28"/>
        </w:rPr>
        <w:t xml:space="preserve"> Российской Федерации, федеральными законами, а также принимаемыми в соответствии с ними законами Хабаровского края.</w:t>
      </w:r>
    </w:p>
    <w:p w14:paraId="588054DC" w14:textId="65D15EE3" w:rsidR="004E1FEA"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2.</w:t>
      </w:r>
      <w:r w:rsidR="00877004">
        <w:rPr>
          <w:rFonts w:ascii="Times New Roman" w:hAnsi="Times New Roman" w:cs="Times New Roman"/>
          <w:color w:val="000000" w:themeColor="text1"/>
          <w:sz w:val="28"/>
          <w:szCs w:val="28"/>
        </w:rPr>
        <w:t> </w:t>
      </w:r>
      <w:r w:rsidRPr="006233F0">
        <w:rPr>
          <w:rFonts w:ascii="Times New Roman" w:hAnsi="Times New Roman" w:cs="Times New Roman"/>
          <w:color w:val="000000" w:themeColor="text1"/>
          <w:sz w:val="28"/>
          <w:szCs w:val="28"/>
        </w:rPr>
        <w:t xml:space="preserve">Организация исполнения местного бюджета возлагается на </w:t>
      </w:r>
      <w:r w:rsidRPr="006233F0">
        <w:rPr>
          <w:rFonts w:ascii="Times New Roman" w:hAnsi="Times New Roman" w:cs="Times New Roman"/>
          <w:color w:val="000000" w:themeColor="text1"/>
          <w:sz w:val="28"/>
          <w:szCs w:val="28"/>
        </w:rPr>
        <w:lastRenderedPageBreak/>
        <w:t>финансов</w:t>
      </w:r>
      <w:r w:rsidR="00BF1B6D">
        <w:rPr>
          <w:rFonts w:ascii="Times New Roman" w:hAnsi="Times New Roman" w:cs="Times New Roman"/>
          <w:color w:val="000000" w:themeColor="text1"/>
          <w:sz w:val="28"/>
          <w:szCs w:val="28"/>
        </w:rPr>
        <w:t>ый отдел</w:t>
      </w:r>
      <w:r w:rsidRPr="006233F0">
        <w:rPr>
          <w:rFonts w:ascii="Times New Roman" w:hAnsi="Times New Roman" w:cs="Times New Roman"/>
          <w:color w:val="000000" w:themeColor="text1"/>
          <w:sz w:val="28"/>
          <w:szCs w:val="28"/>
        </w:rPr>
        <w:t xml:space="preserve"> администрации город</w:t>
      </w:r>
      <w:r w:rsidR="00BF1B6D">
        <w:rPr>
          <w:rFonts w:ascii="Times New Roman" w:hAnsi="Times New Roman" w:cs="Times New Roman"/>
          <w:color w:val="000000" w:themeColor="text1"/>
          <w:sz w:val="28"/>
          <w:szCs w:val="28"/>
        </w:rPr>
        <w:t>ского поселения</w:t>
      </w:r>
      <w:r w:rsidRPr="006233F0">
        <w:rPr>
          <w:rFonts w:ascii="Times New Roman" w:hAnsi="Times New Roman" w:cs="Times New Roman"/>
          <w:color w:val="000000" w:themeColor="text1"/>
          <w:sz w:val="28"/>
          <w:szCs w:val="28"/>
        </w:rPr>
        <w:t xml:space="preserve"> в </w:t>
      </w:r>
      <w:r w:rsidR="00877004" w:rsidRPr="006233F0">
        <w:rPr>
          <w:rFonts w:ascii="Times New Roman" w:hAnsi="Times New Roman" w:cs="Times New Roman"/>
          <w:color w:val="000000" w:themeColor="text1"/>
          <w:sz w:val="28"/>
          <w:szCs w:val="28"/>
        </w:rPr>
        <w:t>установленном порядке</w:t>
      </w:r>
      <w:r w:rsidRPr="006233F0">
        <w:rPr>
          <w:rFonts w:ascii="Times New Roman" w:hAnsi="Times New Roman" w:cs="Times New Roman"/>
          <w:color w:val="000000" w:themeColor="text1"/>
          <w:sz w:val="28"/>
          <w:szCs w:val="28"/>
        </w:rPr>
        <w:t xml:space="preserve"> в соответствии с требованиями Бюджетного </w:t>
      </w:r>
      <w:hyperlink r:id="rId29">
        <w:r w:rsidRPr="006233F0">
          <w:rPr>
            <w:rFonts w:ascii="Times New Roman" w:hAnsi="Times New Roman" w:cs="Times New Roman"/>
            <w:color w:val="000000" w:themeColor="text1"/>
            <w:sz w:val="28"/>
            <w:szCs w:val="28"/>
          </w:rPr>
          <w:t>кодекса</w:t>
        </w:r>
      </w:hyperlink>
      <w:r w:rsidRPr="006233F0">
        <w:rPr>
          <w:rFonts w:ascii="Times New Roman" w:hAnsi="Times New Roman" w:cs="Times New Roman"/>
          <w:color w:val="000000" w:themeColor="text1"/>
          <w:sz w:val="28"/>
          <w:szCs w:val="28"/>
        </w:rPr>
        <w:t xml:space="preserve"> Российской Федерации и настоящего Положения.</w:t>
      </w:r>
    </w:p>
    <w:p w14:paraId="705F2340" w14:textId="1AD55CB8" w:rsidR="004E1FEA" w:rsidRPr="0095013E"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95013E">
        <w:rPr>
          <w:rFonts w:ascii="Times New Roman" w:hAnsi="Times New Roman" w:cs="Times New Roman"/>
          <w:color w:val="000000" w:themeColor="text1"/>
          <w:sz w:val="28"/>
          <w:szCs w:val="28"/>
        </w:rPr>
        <w:t>3.</w:t>
      </w:r>
      <w:r w:rsidR="00877004">
        <w:rPr>
          <w:rFonts w:ascii="Times New Roman" w:hAnsi="Times New Roman" w:cs="Times New Roman"/>
          <w:color w:val="000000" w:themeColor="text1"/>
          <w:sz w:val="28"/>
          <w:szCs w:val="28"/>
        </w:rPr>
        <w:t> </w:t>
      </w:r>
      <w:r w:rsidRPr="0095013E">
        <w:rPr>
          <w:rFonts w:ascii="Times New Roman" w:hAnsi="Times New Roman" w:cs="Times New Roman"/>
          <w:color w:val="000000" w:themeColor="text1"/>
          <w:sz w:val="28"/>
          <w:szCs w:val="28"/>
        </w:rPr>
        <w:t>Исполнение местного бюджета организуется на основе сводной бюджетной росписи и кассового плана (прогноза поступлений в бюджет и перечислений из бюджета в текущем финансовом году).</w:t>
      </w:r>
    </w:p>
    <w:p w14:paraId="5CA07F6D" w14:textId="2FDD0AF3" w:rsidR="004E1FEA" w:rsidRPr="0095013E" w:rsidRDefault="0095013E" w:rsidP="006233F0">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4E1FEA" w:rsidRPr="0095013E">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4E1FEA" w:rsidRPr="0095013E">
        <w:rPr>
          <w:rFonts w:ascii="Times New Roman" w:hAnsi="Times New Roman" w:cs="Times New Roman"/>
          <w:color w:val="000000" w:themeColor="text1"/>
          <w:sz w:val="28"/>
          <w:szCs w:val="28"/>
        </w:rPr>
        <w:t>Порядок составления и ведения сводной бюджетной росписи устанавливается администраци</w:t>
      </w:r>
      <w:r>
        <w:rPr>
          <w:rFonts w:ascii="Times New Roman" w:hAnsi="Times New Roman" w:cs="Times New Roman"/>
          <w:color w:val="000000" w:themeColor="text1"/>
          <w:sz w:val="28"/>
          <w:szCs w:val="28"/>
        </w:rPr>
        <w:t>ей</w:t>
      </w:r>
      <w:r w:rsidR="004E1FEA" w:rsidRPr="0095013E">
        <w:rPr>
          <w:rFonts w:ascii="Times New Roman" w:hAnsi="Times New Roman" w:cs="Times New Roman"/>
          <w:color w:val="000000" w:themeColor="text1"/>
          <w:sz w:val="28"/>
          <w:szCs w:val="28"/>
        </w:rPr>
        <w:t xml:space="preserve"> город</w:t>
      </w:r>
      <w:r>
        <w:rPr>
          <w:rFonts w:ascii="Times New Roman" w:hAnsi="Times New Roman" w:cs="Times New Roman"/>
          <w:color w:val="000000" w:themeColor="text1"/>
          <w:sz w:val="28"/>
          <w:szCs w:val="28"/>
        </w:rPr>
        <w:t>ского поселения</w:t>
      </w:r>
      <w:r w:rsidR="004E1FEA" w:rsidRPr="0095013E">
        <w:rPr>
          <w:rFonts w:ascii="Times New Roman" w:hAnsi="Times New Roman" w:cs="Times New Roman"/>
          <w:color w:val="000000" w:themeColor="text1"/>
          <w:sz w:val="28"/>
          <w:szCs w:val="28"/>
        </w:rPr>
        <w:t xml:space="preserve">. </w:t>
      </w:r>
    </w:p>
    <w:p w14:paraId="462A19D0" w14:textId="118D78C8" w:rsidR="004E1FEA" w:rsidRPr="0095013E"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95013E">
        <w:rPr>
          <w:rFonts w:ascii="Times New Roman" w:hAnsi="Times New Roman" w:cs="Times New Roman"/>
          <w:color w:val="000000" w:themeColor="text1"/>
          <w:sz w:val="28"/>
          <w:szCs w:val="28"/>
        </w:rPr>
        <w:t>Внесение изменений в сводную бюджетную роспись без внесения изменений в решение о местном бюджете в соответствии с решениями администрации город</w:t>
      </w:r>
      <w:r w:rsidR="0095013E" w:rsidRPr="0095013E">
        <w:rPr>
          <w:rFonts w:ascii="Times New Roman" w:hAnsi="Times New Roman" w:cs="Times New Roman"/>
          <w:color w:val="000000" w:themeColor="text1"/>
          <w:sz w:val="28"/>
          <w:szCs w:val="28"/>
        </w:rPr>
        <w:t>ского поселения</w:t>
      </w:r>
      <w:r w:rsidRPr="0095013E">
        <w:rPr>
          <w:rFonts w:ascii="Times New Roman" w:hAnsi="Times New Roman" w:cs="Times New Roman"/>
          <w:color w:val="000000" w:themeColor="text1"/>
          <w:sz w:val="28"/>
          <w:szCs w:val="28"/>
        </w:rPr>
        <w:t xml:space="preserve"> осуществляется по основаниям, установленным в Бюджетном </w:t>
      </w:r>
      <w:hyperlink r:id="rId30">
        <w:r w:rsidRPr="0095013E">
          <w:rPr>
            <w:rFonts w:ascii="Times New Roman" w:hAnsi="Times New Roman" w:cs="Times New Roman"/>
            <w:color w:val="000000" w:themeColor="text1"/>
            <w:sz w:val="28"/>
            <w:szCs w:val="28"/>
          </w:rPr>
          <w:t>кодексе</w:t>
        </w:r>
      </w:hyperlink>
      <w:r w:rsidRPr="0095013E">
        <w:rPr>
          <w:rFonts w:ascii="Times New Roman" w:hAnsi="Times New Roman" w:cs="Times New Roman"/>
          <w:color w:val="000000" w:themeColor="text1"/>
          <w:sz w:val="28"/>
          <w:szCs w:val="28"/>
        </w:rPr>
        <w:t xml:space="preserve"> Российской Федерации и дополнительным основаниям, установленным в решении о местном бюджете.</w:t>
      </w:r>
    </w:p>
    <w:p w14:paraId="582D0CD7" w14:textId="06CD00C6" w:rsidR="004E1FEA" w:rsidRPr="0095013E" w:rsidRDefault="0095013E" w:rsidP="006233F0">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E1FEA" w:rsidRPr="0095013E">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Pr="0095013E">
        <w:rPr>
          <w:rFonts w:ascii="Times New Roman" w:hAnsi="Times New Roman" w:cs="Times New Roman"/>
          <w:color w:val="000000" w:themeColor="text1"/>
          <w:sz w:val="28"/>
          <w:szCs w:val="28"/>
        </w:rPr>
        <w:t>А</w:t>
      </w:r>
      <w:r w:rsidR="004E1FEA" w:rsidRPr="0095013E">
        <w:rPr>
          <w:rFonts w:ascii="Times New Roman" w:hAnsi="Times New Roman" w:cs="Times New Roman"/>
          <w:color w:val="000000" w:themeColor="text1"/>
          <w:sz w:val="28"/>
          <w:szCs w:val="28"/>
        </w:rPr>
        <w:t>дминистрации город</w:t>
      </w:r>
      <w:r w:rsidRPr="0095013E">
        <w:rPr>
          <w:rFonts w:ascii="Times New Roman" w:hAnsi="Times New Roman" w:cs="Times New Roman"/>
          <w:color w:val="000000" w:themeColor="text1"/>
          <w:sz w:val="28"/>
          <w:szCs w:val="28"/>
        </w:rPr>
        <w:t>ского поселения</w:t>
      </w:r>
      <w:r w:rsidR="004E1FEA" w:rsidRPr="0095013E">
        <w:rPr>
          <w:rFonts w:ascii="Times New Roman" w:hAnsi="Times New Roman" w:cs="Times New Roman"/>
          <w:color w:val="000000" w:themeColor="text1"/>
          <w:sz w:val="28"/>
          <w:szCs w:val="28"/>
        </w:rPr>
        <w:t xml:space="preserve"> 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14:paraId="53526A7F" w14:textId="727ED6BC" w:rsidR="004E1FEA" w:rsidRPr="0095013E" w:rsidRDefault="0095013E" w:rsidP="006233F0">
      <w:pPr>
        <w:pStyle w:val="ConsPlusNormal"/>
        <w:spacing w:before="220"/>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4E1FEA" w:rsidRPr="0095013E">
        <w:rPr>
          <w:rFonts w:ascii="Times New Roman" w:hAnsi="Times New Roman" w:cs="Times New Roman"/>
          <w:color w:val="000000" w:themeColor="text1"/>
          <w:sz w:val="28"/>
          <w:szCs w:val="28"/>
        </w:rPr>
        <w:t>.</w:t>
      </w:r>
      <w:r w:rsidR="00877004">
        <w:rPr>
          <w:rFonts w:ascii="Times New Roman" w:hAnsi="Times New Roman" w:cs="Times New Roman"/>
          <w:color w:val="000000" w:themeColor="text1"/>
          <w:sz w:val="28"/>
          <w:szCs w:val="28"/>
        </w:rPr>
        <w:t> </w:t>
      </w:r>
      <w:r w:rsidR="004E1FEA" w:rsidRPr="0095013E">
        <w:rPr>
          <w:rFonts w:ascii="Times New Roman" w:hAnsi="Times New Roman" w:cs="Times New Roman"/>
          <w:color w:val="000000" w:themeColor="text1"/>
          <w:sz w:val="28"/>
          <w:szCs w:val="28"/>
        </w:rPr>
        <w:t xml:space="preserve">Операции по исполнению местного бюджета завершаются 31 декабря, за исключением операций, указанных в </w:t>
      </w:r>
      <w:hyperlink r:id="rId31">
        <w:r w:rsidR="004E1FEA" w:rsidRPr="0095013E">
          <w:rPr>
            <w:rFonts w:ascii="Times New Roman" w:hAnsi="Times New Roman" w:cs="Times New Roman"/>
            <w:color w:val="000000" w:themeColor="text1"/>
            <w:sz w:val="28"/>
            <w:szCs w:val="28"/>
          </w:rPr>
          <w:t>пункте 2 статьи 242</w:t>
        </w:r>
      </w:hyperlink>
      <w:r w:rsidR="004E1FEA" w:rsidRPr="0095013E">
        <w:rPr>
          <w:rFonts w:ascii="Times New Roman" w:hAnsi="Times New Roman" w:cs="Times New Roman"/>
          <w:color w:val="000000" w:themeColor="text1"/>
          <w:sz w:val="28"/>
          <w:szCs w:val="28"/>
        </w:rPr>
        <w:t xml:space="preserve"> Бюджетного кодекса Российской Федерации.</w:t>
      </w:r>
    </w:p>
    <w:p w14:paraId="1BCC748A" w14:textId="6BAEB4F4" w:rsidR="004E1FEA" w:rsidRPr="0095013E" w:rsidRDefault="004E1FEA" w:rsidP="006233F0">
      <w:pPr>
        <w:pStyle w:val="ConsPlusNormal"/>
        <w:spacing w:before="220"/>
        <w:ind w:firstLine="709"/>
        <w:contextualSpacing/>
        <w:jc w:val="both"/>
        <w:rPr>
          <w:rFonts w:ascii="Times New Roman" w:hAnsi="Times New Roman" w:cs="Times New Roman"/>
          <w:color w:val="000000" w:themeColor="text1"/>
          <w:sz w:val="28"/>
          <w:szCs w:val="28"/>
        </w:rPr>
      </w:pPr>
      <w:r w:rsidRPr="0095013E">
        <w:rPr>
          <w:rFonts w:ascii="Times New Roman" w:hAnsi="Times New Roman" w:cs="Times New Roman"/>
          <w:color w:val="000000" w:themeColor="text1"/>
          <w:sz w:val="28"/>
          <w:szCs w:val="28"/>
        </w:rPr>
        <w:t>Завершение операций по исполнению местного бюджета в текущем финансовом году осуществляется в порядке, установленном администраци</w:t>
      </w:r>
      <w:r w:rsidR="0095013E" w:rsidRPr="0095013E">
        <w:rPr>
          <w:rFonts w:ascii="Times New Roman" w:hAnsi="Times New Roman" w:cs="Times New Roman"/>
          <w:color w:val="000000" w:themeColor="text1"/>
          <w:sz w:val="28"/>
          <w:szCs w:val="28"/>
        </w:rPr>
        <w:t>ей</w:t>
      </w:r>
      <w:r w:rsidRPr="0095013E">
        <w:rPr>
          <w:rFonts w:ascii="Times New Roman" w:hAnsi="Times New Roman" w:cs="Times New Roman"/>
          <w:color w:val="000000" w:themeColor="text1"/>
          <w:sz w:val="28"/>
          <w:szCs w:val="28"/>
        </w:rPr>
        <w:t xml:space="preserve"> город</w:t>
      </w:r>
      <w:r w:rsidR="0095013E" w:rsidRPr="0095013E">
        <w:rPr>
          <w:rFonts w:ascii="Times New Roman" w:hAnsi="Times New Roman" w:cs="Times New Roman"/>
          <w:color w:val="000000" w:themeColor="text1"/>
          <w:sz w:val="28"/>
          <w:szCs w:val="28"/>
        </w:rPr>
        <w:t>ского поселения</w:t>
      </w:r>
      <w:r w:rsidRPr="0095013E">
        <w:rPr>
          <w:rFonts w:ascii="Times New Roman" w:hAnsi="Times New Roman" w:cs="Times New Roman"/>
          <w:color w:val="000000" w:themeColor="text1"/>
          <w:sz w:val="28"/>
          <w:szCs w:val="28"/>
        </w:rPr>
        <w:t xml:space="preserve">, в соответствии с требованиями Бюджетного </w:t>
      </w:r>
      <w:hyperlink r:id="rId32">
        <w:r w:rsidRPr="0095013E">
          <w:rPr>
            <w:rFonts w:ascii="Times New Roman" w:hAnsi="Times New Roman" w:cs="Times New Roman"/>
            <w:color w:val="000000" w:themeColor="text1"/>
            <w:sz w:val="28"/>
            <w:szCs w:val="28"/>
          </w:rPr>
          <w:t>кодекса</w:t>
        </w:r>
      </w:hyperlink>
      <w:r w:rsidRPr="0095013E">
        <w:rPr>
          <w:rFonts w:ascii="Times New Roman" w:hAnsi="Times New Roman" w:cs="Times New Roman"/>
          <w:color w:val="000000" w:themeColor="text1"/>
          <w:sz w:val="28"/>
          <w:szCs w:val="28"/>
        </w:rPr>
        <w:t xml:space="preserve"> Российской Федерации.</w:t>
      </w:r>
    </w:p>
    <w:p w14:paraId="0D9F82EA" w14:textId="77777777" w:rsidR="004E1FEA" w:rsidRPr="0095013E" w:rsidRDefault="004E1FEA" w:rsidP="006233F0">
      <w:pPr>
        <w:pStyle w:val="ConsPlusNormal"/>
        <w:ind w:firstLine="709"/>
        <w:contextualSpacing/>
        <w:jc w:val="both"/>
        <w:rPr>
          <w:rFonts w:ascii="Times New Roman" w:hAnsi="Times New Roman" w:cs="Times New Roman"/>
          <w:color w:val="000000" w:themeColor="text1"/>
          <w:sz w:val="28"/>
          <w:szCs w:val="28"/>
        </w:rPr>
      </w:pPr>
    </w:p>
    <w:bookmarkStart w:id="7" w:name="P285"/>
    <w:bookmarkEnd w:id="7"/>
    <w:p w14:paraId="33857059" w14:textId="6E7CD51E" w:rsidR="004E1FEA" w:rsidRDefault="004E1FEA" w:rsidP="009E19A8">
      <w:pPr>
        <w:pStyle w:val="ConsPlusTitle"/>
        <w:spacing w:line="240" w:lineRule="exact"/>
        <w:contextualSpacing/>
        <w:jc w:val="center"/>
        <w:outlineLvl w:val="1"/>
        <w:rPr>
          <w:rFonts w:ascii="Times New Roman" w:hAnsi="Times New Roman" w:cs="Times New Roman"/>
          <w:b w:val="0"/>
          <w:color w:val="000000" w:themeColor="text1"/>
          <w:sz w:val="28"/>
          <w:szCs w:val="28"/>
        </w:rPr>
      </w:pPr>
      <w:r w:rsidRPr="0095013E">
        <w:rPr>
          <w:rFonts w:ascii="Times New Roman" w:hAnsi="Times New Roman" w:cs="Times New Roman"/>
          <w:b w:val="0"/>
          <w:color w:val="000000" w:themeColor="text1"/>
          <w:sz w:val="28"/>
          <w:szCs w:val="28"/>
        </w:rPr>
        <w:fldChar w:fldCharType="begin"/>
      </w:r>
      <w:r w:rsidRPr="0095013E">
        <w:rPr>
          <w:rFonts w:ascii="Times New Roman" w:hAnsi="Times New Roman" w:cs="Times New Roman"/>
          <w:b w:val="0"/>
          <w:color w:val="000000" w:themeColor="text1"/>
          <w:sz w:val="28"/>
          <w:szCs w:val="28"/>
        </w:rPr>
        <w:instrText xml:space="preserve"> HYPERLINK "https://login.consultant.ru/link/?req=doc&amp;base=RLAW011&amp;n=124115&amp;dst=100158" \h </w:instrText>
      </w:r>
      <w:r w:rsidRPr="0095013E">
        <w:rPr>
          <w:rFonts w:ascii="Times New Roman" w:hAnsi="Times New Roman" w:cs="Times New Roman"/>
          <w:b w:val="0"/>
          <w:color w:val="000000" w:themeColor="text1"/>
          <w:sz w:val="28"/>
          <w:szCs w:val="28"/>
        </w:rPr>
      </w:r>
      <w:r w:rsidRPr="0095013E">
        <w:rPr>
          <w:rFonts w:ascii="Times New Roman" w:hAnsi="Times New Roman" w:cs="Times New Roman"/>
          <w:b w:val="0"/>
          <w:color w:val="000000" w:themeColor="text1"/>
          <w:sz w:val="28"/>
          <w:szCs w:val="28"/>
        </w:rPr>
        <w:fldChar w:fldCharType="separate"/>
      </w:r>
      <w:r w:rsidRPr="0095013E">
        <w:rPr>
          <w:rFonts w:ascii="Times New Roman" w:hAnsi="Times New Roman" w:cs="Times New Roman"/>
          <w:b w:val="0"/>
          <w:color w:val="000000" w:themeColor="text1"/>
          <w:sz w:val="28"/>
          <w:szCs w:val="28"/>
        </w:rPr>
        <w:t>XI</w:t>
      </w:r>
      <w:r w:rsidRPr="0095013E">
        <w:rPr>
          <w:rFonts w:ascii="Times New Roman" w:hAnsi="Times New Roman" w:cs="Times New Roman"/>
          <w:b w:val="0"/>
          <w:color w:val="000000" w:themeColor="text1"/>
          <w:sz w:val="28"/>
          <w:szCs w:val="28"/>
        </w:rPr>
        <w:fldChar w:fldCharType="end"/>
      </w:r>
      <w:r w:rsidRPr="0095013E">
        <w:rPr>
          <w:rFonts w:ascii="Times New Roman" w:hAnsi="Times New Roman" w:cs="Times New Roman"/>
          <w:b w:val="0"/>
          <w:color w:val="000000" w:themeColor="text1"/>
          <w:sz w:val="28"/>
          <w:szCs w:val="28"/>
        </w:rPr>
        <w:t xml:space="preserve">. </w:t>
      </w:r>
      <w:r w:rsidR="0095013E" w:rsidRPr="0095013E">
        <w:rPr>
          <w:rFonts w:ascii="Times New Roman" w:hAnsi="Times New Roman" w:cs="Times New Roman"/>
          <w:b w:val="0"/>
          <w:color w:val="000000" w:themeColor="text1"/>
          <w:sz w:val="28"/>
          <w:szCs w:val="28"/>
        </w:rPr>
        <w:t>Порядок рассмотрения и утверждения отчета об исполнении местного бюджета</w:t>
      </w:r>
    </w:p>
    <w:p w14:paraId="41B0387D" w14:textId="2073E95B" w:rsidR="0095013E" w:rsidRDefault="0095013E" w:rsidP="0095013E">
      <w:pPr>
        <w:pStyle w:val="ConsPlusTitle"/>
        <w:ind w:firstLine="709"/>
        <w:contextualSpacing/>
        <w:jc w:val="center"/>
        <w:outlineLvl w:val="1"/>
        <w:rPr>
          <w:rFonts w:ascii="Times New Roman" w:hAnsi="Times New Roman" w:cs="Times New Roman"/>
          <w:b w:val="0"/>
          <w:color w:val="000000" w:themeColor="text1"/>
          <w:sz w:val="28"/>
          <w:szCs w:val="28"/>
        </w:rPr>
      </w:pPr>
    </w:p>
    <w:p w14:paraId="666D97D3" w14:textId="4A4DA0E8"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1.</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Отчет об исполнении местного бюджета за первый квартал, полугодие и девять месяцев текущего финансового года утверждается правовым актом администрации города не позднее 20 числа месяца, следующего за отчетным.</w:t>
      </w:r>
    </w:p>
    <w:p w14:paraId="15665D9C" w14:textId="14C48757"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2.</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Утвержденный отчет об исполнении местного бюджета за первый квартал, полугодие и девять месяцев текущего финансового года направляется в Совет депутатов с пояснительной запиской в течение десяти рабочих дней со дня его утверждения.</w:t>
      </w:r>
    </w:p>
    <w:p w14:paraId="4207BD61" w14:textId="64B87C11"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3</w:t>
      </w:r>
      <w:r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Годовой отчет об исполнении местного бюджета подлежит утверждению решением Совета депутатов.</w:t>
      </w:r>
    </w:p>
    <w:p w14:paraId="3DF91106" w14:textId="06EC6115"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4</w:t>
      </w:r>
      <w:r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Годовой отчет об исполнении местного бюджета до его рассмотрения Советом депутатов подлежит внешней проверке контрольно-счетным органом.</w:t>
      </w:r>
    </w:p>
    <w:p w14:paraId="170EE468" w14:textId="1E2F251C"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5</w:t>
      </w:r>
      <w:r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 xml:space="preserve">Администрация города не позднее 1 апреля текущего финансового года направляет в контрольно-счетный орган годовой отчет об исполнении местного бюджета, годовую бюджетную отчетность главных </w:t>
      </w:r>
      <w:r w:rsidRPr="0000551F">
        <w:rPr>
          <w:rFonts w:ascii="Times New Roman" w:hAnsi="Times New Roman" w:cs="Times New Roman"/>
          <w:b w:val="0"/>
          <w:color w:val="000000" w:themeColor="text1"/>
          <w:sz w:val="28"/>
          <w:szCs w:val="28"/>
        </w:rPr>
        <w:lastRenderedPageBreak/>
        <w:t>администраторов бюджетных средств и иные документы, подлежащие представлению в Совет депутатов одновременно с годовым отчетом об исполнении местного бюджета для подготовки заключения на него.</w:t>
      </w:r>
    </w:p>
    <w:p w14:paraId="315D195D" w14:textId="10EEF536"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6</w:t>
      </w:r>
      <w:r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Подготовка заключения на отчет об исполнении местного бюджета проводится в срок, не превышающий один месяц.</w:t>
      </w:r>
    </w:p>
    <w:p w14:paraId="5BA2C55F" w14:textId="07D276D2"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w:t>
      </w:r>
      <w:r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Заключение на годовой отчет об исполнении местного бюджета представляется контрольно-счетным органом в Совет депутатов с одновременным направлением его в администрацию города.</w:t>
      </w:r>
    </w:p>
    <w:p w14:paraId="6222EBF8" w14:textId="15D52E52"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8</w:t>
      </w:r>
      <w:r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Годовой отчет об исполнении местного бюджета вносится главой город</w:t>
      </w:r>
      <w:r>
        <w:rPr>
          <w:rFonts w:ascii="Times New Roman" w:hAnsi="Times New Roman" w:cs="Times New Roman"/>
          <w:b w:val="0"/>
          <w:color w:val="000000" w:themeColor="text1"/>
          <w:sz w:val="28"/>
          <w:szCs w:val="28"/>
        </w:rPr>
        <w:t>ского поселения</w:t>
      </w:r>
      <w:r w:rsidRPr="0000551F">
        <w:rPr>
          <w:rFonts w:ascii="Times New Roman" w:hAnsi="Times New Roman" w:cs="Times New Roman"/>
          <w:b w:val="0"/>
          <w:color w:val="000000" w:themeColor="text1"/>
          <w:sz w:val="28"/>
          <w:szCs w:val="28"/>
        </w:rPr>
        <w:t xml:space="preserve"> на рассмотрение в Совет депутатов не позднее 1 мая текущего финансового года.</w:t>
      </w:r>
    </w:p>
    <w:p w14:paraId="70C37BA8" w14:textId="03BC561C" w:rsidR="0000551F" w:rsidRPr="0000551F" w:rsidRDefault="0000551F"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9</w:t>
      </w:r>
      <w:r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Pr="0000551F">
        <w:rPr>
          <w:rFonts w:ascii="Times New Roman" w:hAnsi="Times New Roman" w:cs="Times New Roman"/>
          <w:b w:val="0"/>
          <w:color w:val="000000" w:themeColor="text1"/>
          <w:sz w:val="28"/>
          <w:szCs w:val="28"/>
        </w:rPr>
        <w:t>Одновременно с годовым отчетом об исполнении местного бюджета представляются следующие документы и материалы:</w:t>
      </w:r>
    </w:p>
    <w:p w14:paraId="166BD1D2" w14:textId="1F18F59A"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проект решения Совета депутатов об исполнении местного бюджета за отчетный финансовый год;</w:t>
      </w:r>
    </w:p>
    <w:p w14:paraId="415D2D72" w14:textId="5833EC40"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пояснительная записка;</w:t>
      </w:r>
    </w:p>
    <w:p w14:paraId="2EA5452F" w14:textId="5AFB32EF"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баланс исполнения местного бюджета;</w:t>
      </w:r>
    </w:p>
    <w:p w14:paraId="155BDC97" w14:textId="71DDD2F0"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отчет о финансовых результатах деятельности;</w:t>
      </w:r>
    </w:p>
    <w:p w14:paraId="002A4F65" w14:textId="65F23267"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отчет о движении денежных средств;</w:t>
      </w:r>
    </w:p>
    <w:p w14:paraId="7234948E" w14:textId="178484F1"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отчет об использовании ассигнований резервного фонда администрации города;</w:t>
      </w:r>
    </w:p>
    <w:p w14:paraId="6633F4A3" w14:textId="51ECDE20"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отчет об использовании бюджетных ассигнований дорожного фонда;</w:t>
      </w:r>
    </w:p>
    <w:p w14:paraId="723CEC66" w14:textId="071263E5"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документы о результатах публичных слушаний по отчету об исполнении местного бюджета в соответствии с Положением о публичных слушаниях в городе;</w:t>
      </w:r>
    </w:p>
    <w:p w14:paraId="2646076F" w14:textId="678EFBBD" w:rsidR="0000551F" w:rsidRPr="0000551F" w:rsidRDefault="0000551F" w:rsidP="00AE156F">
      <w:pPr>
        <w:pStyle w:val="ConsPlusTitle"/>
        <w:numPr>
          <w:ilvl w:val="0"/>
          <w:numId w:val="4"/>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иные документы, предусмотренные бюджетным законодательством Российской Федерации.</w:t>
      </w:r>
    </w:p>
    <w:p w14:paraId="45148D48" w14:textId="168A8A25" w:rsidR="0000551F" w:rsidRPr="0000551F" w:rsidRDefault="00CF1FD7"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10</w:t>
      </w:r>
      <w:r w:rsidR="0000551F" w:rsidRPr="0000551F">
        <w:rPr>
          <w:rFonts w:ascii="Times New Roman" w:hAnsi="Times New Roman" w:cs="Times New Roman"/>
          <w:b w:val="0"/>
          <w:color w:val="000000" w:themeColor="text1"/>
          <w:sz w:val="28"/>
          <w:szCs w:val="28"/>
        </w:rPr>
        <w:t>.</w:t>
      </w:r>
      <w:r w:rsidR="00877004">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В течение одного рабочего дня со дня представления годового отчета об исполнении местного бюджета в Совет депутатов председатель Совета депутатов направляет его в комиссию по бюджету.</w:t>
      </w:r>
    </w:p>
    <w:p w14:paraId="407CDF65" w14:textId="492BEE04" w:rsidR="0000551F" w:rsidRPr="0000551F" w:rsidRDefault="00CF1FD7"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11</w:t>
      </w:r>
      <w:r w:rsidR="0000551F" w:rsidRPr="0000551F">
        <w:rPr>
          <w:rFonts w:ascii="Times New Roman" w:hAnsi="Times New Roman" w:cs="Times New Roman"/>
          <w:b w:val="0"/>
          <w:color w:val="000000" w:themeColor="text1"/>
          <w:sz w:val="28"/>
          <w:szCs w:val="28"/>
        </w:rPr>
        <w:t>.</w:t>
      </w:r>
      <w:r w:rsidR="00F705BA">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Совет депутатов рассматривает проект решения об исполнении местного бюджета за отчетный финансовый год в течение 30 дней со дня его внесения.</w:t>
      </w:r>
    </w:p>
    <w:p w14:paraId="1192F02C" w14:textId="631E09F5" w:rsidR="0000551F" w:rsidRPr="0000551F" w:rsidRDefault="00CF1FD7"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12</w:t>
      </w:r>
      <w:r w:rsidR="0000551F" w:rsidRPr="0000551F">
        <w:rPr>
          <w:rFonts w:ascii="Times New Roman" w:hAnsi="Times New Roman" w:cs="Times New Roman"/>
          <w:b w:val="0"/>
          <w:color w:val="000000" w:themeColor="text1"/>
          <w:sz w:val="28"/>
          <w:szCs w:val="28"/>
        </w:rPr>
        <w:t>.</w:t>
      </w:r>
      <w:r w:rsidR="00F705BA">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При рассмотрении годового отчета об исполнении местного бюджета Совет депутатов заслушивает доклад начальника финансового отдела об исполнении местного бюджета, содоклад председателя комиссии по бюджету.</w:t>
      </w:r>
    </w:p>
    <w:p w14:paraId="4D149097" w14:textId="11E781AE" w:rsidR="0000551F" w:rsidRPr="0000551F" w:rsidRDefault="00CF1FD7"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13</w:t>
      </w:r>
      <w:r w:rsidR="0000551F" w:rsidRPr="0000551F">
        <w:rPr>
          <w:rFonts w:ascii="Times New Roman" w:hAnsi="Times New Roman" w:cs="Times New Roman"/>
          <w:b w:val="0"/>
          <w:color w:val="000000" w:themeColor="text1"/>
          <w:sz w:val="28"/>
          <w:szCs w:val="28"/>
        </w:rPr>
        <w:t>.</w:t>
      </w:r>
      <w:r w:rsidR="00F705BA">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По итогам рассмотрения годового отчета об исполнении местного бюджета Совет депутатов принимает либо отклоняет решение об исполнении местного бюджета.</w:t>
      </w:r>
    </w:p>
    <w:p w14:paraId="28FBCB12" w14:textId="74E1233B" w:rsidR="0000551F" w:rsidRPr="0000551F" w:rsidRDefault="00CF1FD7"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14</w:t>
      </w:r>
      <w:r w:rsidR="0000551F" w:rsidRPr="0000551F">
        <w:rPr>
          <w:rFonts w:ascii="Times New Roman" w:hAnsi="Times New Roman" w:cs="Times New Roman"/>
          <w:b w:val="0"/>
          <w:color w:val="000000" w:themeColor="text1"/>
          <w:sz w:val="28"/>
          <w:szCs w:val="28"/>
        </w:rPr>
        <w:t>.</w:t>
      </w:r>
      <w:r w:rsidR="00F705BA">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В случае отклонения Советом депутатов решения об исполнении местного бюджета за отчетный финансовый год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5EAA3FB0" w14:textId="48495895" w:rsidR="0000551F" w:rsidRPr="0000551F" w:rsidRDefault="00CF1FD7"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15</w:t>
      </w:r>
      <w:r w:rsidR="0000551F" w:rsidRPr="0000551F">
        <w:rPr>
          <w:rFonts w:ascii="Times New Roman" w:hAnsi="Times New Roman" w:cs="Times New Roman"/>
          <w:b w:val="0"/>
          <w:color w:val="000000" w:themeColor="text1"/>
          <w:sz w:val="28"/>
          <w:szCs w:val="28"/>
        </w:rPr>
        <w:t>.</w:t>
      </w:r>
      <w:r w:rsidR="00F705BA">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 xml:space="preserve">Решением об исполнении местного бюджета утверждается отчет об </w:t>
      </w:r>
      <w:r w:rsidR="0000551F" w:rsidRPr="0000551F">
        <w:rPr>
          <w:rFonts w:ascii="Times New Roman" w:hAnsi="Times New Roman" w:cs="Times New Roman"/>
          <w:b w:val="0"/>
          <w:color w:val="000000" w:themeColor="text1"/>
          <w:sz w:val="28"/>
          <w:szCs w:val="28"/>
        </w:rPr>
        <w:lastRenderedPageBreak/>
        <w:t>исполнении местного бюджета за отчетный финансовый год с указанием общего объема доходов, расходов и дефицита (профицита) местного бюджета.</w:t>
      </w:r>
    </w:p>
    <w:p w14:paraId="445A2E16" w14:textId="403DE0DE" w:rsidR="0000551F" w:rsidRPr="0000551F" w:rsidRDefault="00CF1FD7"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16</w:t>
      </w:r>
      <w:r w:rsidR="0000551F" w:rsidRPr="0000551F">
        <w:rPr>
          <w:rFonts w:ascii="Times New Roman" w:hAnsi="Times New Roman" w:cs="Times New Roman"/>
          <w:b w:val="0"/>
          <w:color w:val="000000" w:themeColor="text1"/>
          <w:sz w:val="28"/>
          <w:szCs w:val="28"/>
        </w:rPr>
        <w:t>.</w:t>
      </w:r>
      <w:r w:rsidR="00F705BA">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Отдельными приложениями к решению об исполнении бюджета за отчетный финансовый год утверждаются показатели:</w:t>
      </w:r>
    </w:p>
    <w:p w14:paraId="52A6D217" w14:textId="566A5477" w:rsidR="0000551F" w:rsidRPr="0000551F" w:rsidRDefault="0000551F" w:rsidP="00F705BA">
      <w:pPr>
        <w:pStyle w:val="ConsPlusTitle"/>
        <w:numPr>
          <w:ilvl w:val="0"/>
          <w:numId w:val="6"/>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доходов местного бюджета по кодам классификации доходов бюджетов;</w:t>
      </w:r>
    </w:p>
    <w:p w14:paraId="184CA254" w14:textId="4849E791" w:rsidR="0000551F" w:rsidRPr="0000551F" w:rsidRDefault="0000551F" w:rsidP="00F705BA">
      <w:pPr>
        <w:pStyle w:val="ConsPlusTitle"/>
        <w:numPr>
          <w:ilvl w:val="0"/>
          <w:numId w:val="6"/>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расходов местного бюджета по ведомственной структуре расходов бюджета;</w:t>
      </w:r>
    </w:p>
    <w:p w14:paraId="4EFC3466" w14:textId="5645879B" w:rsidR="0000551F" w:rsidRPr="0000551F" w:rsidRDefault="0000551F" w:rsidP="00F705BA">
      <w:pPr>
        <w:pStyle w:val="ConsPlusTitle"/>
        <w:numPr>
          <w:ilvl w:val="0"/>
          <w:numId w:val="6"/>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расходов местного бюджета по разделам, подразделам классификации расходов бюджетов;</w:t>
      </w:r>
    </w:p>
    <w:p w14:paraId="3C731CA0" w14:textId="44702EA8" w:rsidR="0000551F" w:rsidRPr="0000551F" w:rsidRDefault="0000551F" w:rsidP="00F705BA">
      <w:pPr>
        <w:pStyle w:val="ConsPlusTitle"/>
        <w:numPr>
          <w:ilvl w:val="0"/>
          <w:numId w:val="6"/>
        </w:numPr>
        <w:tabs>
          <w:tab w:val="left" w:pos="993"/>
        </w:tabs>
        <w:ind w:left="0" w:firstLine="709"/>
        <w:contextualSpacing/>
        <w:jc w:val="both"/>
        <w:outlineLvl w:val="1"/>
        <w:rPr>
          <w:rFonts w:ascii="Times New Roman" w:hAnsi="Times New Roman" w:cs="Times New Roman"/>
          <w:b w:val="0"/>
          <w:color w:val="000000" w:themeColor="text1"/>
          <w:sz w:val="28"/>
          <w:szCs w:val="28"/>
        </w:rPr>
      </w:pPr>
      <w:r w:rsidRPr="0000551F">
        <w:rPr>
          <w:rFonts w:ascii="Times New Roman" w:hAnsi="Times New Roman" w:cs="Times New Roman"/>
          <w:b w:val="0"/>
          <w:color w:val="000000" w:themeColor="text1"/>
          <w:sz w:val="28"/>
          <w:szCs w:val="28"/>
        </w:rPr>
        <w:t>источников финансирования дефицита местного бюджета по кодам классификации источников финансирования дефицитов бюджетов.</w:t>
      </w:r>
    </w:p>
    <w:p w14:paraId="0B570BAB" w14:textId="0E82DC59" w:rsidR="0000551F" w:rsidRPr="0000551F" w:rsidRDefault="00237A45" w:rsidP="0000551F">
      <w:pPr>
        <w:pStyle w:val="ConsPlusTitle"/>
        <w:ind w:firstLine="709"/>
        <w:contextualSpacing/>
        <w:jc w:val="both"/>
        <w:outlineLvl w:val="1"/>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17.</w:t>
      </w:r>
      <w:r w:rsidR="00F705BA">
        <w:rPr>
          <w:rFonts w:ascii="Times New Roman" w:hAnsi="Times New Roman" w:cs="Times New Roman"/>
          <w:b w:val="0"/>
          <w:color w:val="000000" w:themeColor="text1"/>
          <w:sz w:val="28"/>
          <w:szCs w:val="28"/>
        </w:rPr>
        <w:t> </w:t>
      </w:r>
      <w:r w:rsidR="0000551F" w:rsidRPr="0000551F">
        <w:rPr>
          <w:rFonts w:ascii="Times New Roman" w:hAnsi="Times New Roman" w:cs="Times New Roman"/>
          <w:b w:val="0"/>
          <w:color w:val="000000" w:themeColor="text1"/>
          <w:sz w:val="28"/>
          <w:szCs w:val="28"/>
        </w:rPr>
        <w:t>Отчет об исполнении местного бюджета за первый квартал, полугодие, девять месяцев текущего финансового года, годовой отчет об исполнении местного бюджета подлежат официальному опубликованию.</w:t>
      </w:r>
    </w:p>
    <w:p w14:paraId="19CC08A6" w14:textId="437491CF" w:rsidR="0095013E" w:rsidRDefault="0095013E" w:rsidP="0000551F">
      <w:pPr>
        <w:pStyle w:val="ConsPlusTitle"/>
        <w:ind w:firstLine="709"/>
        <w:contextualSpacing/>
        <w:jc w:val="both"/>
        <w:outlineLvl w:val="1"/>
        <w:rPr>
          <w:rFonts w:ascii="Times New Roman" w:hAnsi="Times New Roman" w:cs="Times New Roman"/>
          <w:b w:val="0"/>
          <w:color w:val="000000" w:themeColor="text1"/>
          <w:sz w:val="28"/>
          <w:szCs w:val="28"/>
        </w:rPr>
      </w:pPr>
    </w:p>
    <w:bookmarkStart w:id="8" w:name="P340"/>
    <w:bookmarkEnd w:id="8"/>
    <w:p w14:paraId="58988740" w14:textId="0F6909BF" w:rsidR="004E1FEA" w:rsidRPr="006233F0" w:rsidRDefault="00237A45" w:rsidP="009E19A8">
      <w:pPr>
        <w:pStyle w:val="ConsPlusTitle"/>
        <w:contextualSpacing/>
        <w:jc w:val="center"/>
        <w:outlineLvl w:val="1"/>
        <w:rPr>
          <w:rFonts w:ascii="Times New Roman" w:hAnsi="Times New Roman" w:cs="Times New Roman"/>
          <w:b w:val="0"/>
          <w:color w:val="000000" w:themeColor="text1"/>
          <w:sz w:val="28"/>
          <w:szCs w:val="28"/>
        </w:rPr>
      </w:pPr>
      <w:r w:rsidRPr="0095013E">
        <w:rPr>
          <w:rFonts w:ascii="Times New Roman" w:hAnsi="Times New Roman" w:cs="Times New Roman"/>
          <w:b w:val="0"/>
          <w:color w:val="000000" w:themeColor="text1"/>
          <w:sz w:val="28"/>
          <w:szCs w:val="28"/>
        </w:rPr>
        <w:fldChar w:fldCharType="begin"/>
      </w:r>
      <w:r w:rsidRPr="0095013E">
        <w:rPr>
          <w:rFonts w:ascii="Times New Roman" w:hAnsi="Times New Roman" w:cs="Times New Roman"/>
          <w:b w:val="0"/>
          <w:color w:val="000000" w:themeColor="text1"/>
          <w:sz w:val="28"/>
          <w:szCs w:val="28"/>
        </w:rPr>
        <w:instrText xml:space="preserve"> HYPERLINK "https://login.consultant.ru/link/?req=doc&amp;base=RLAW011&amp;n=124115&amp;dst=100158" \h </w:instrText>
      </w:r>
      <w:r w:rsidRPr="0095013E">
        <w:rPr>
          <w:rFonts w:ascii="Times New Roman" w:hAnsi="Times New Roman" w:cs="Times New Roman"/>
          <w:b w:val="0"/>
          <w:color w:val="000000" w:themeColor="text1"/>
          <w:sz w:val="28"/>
          <w:szCs w:val="28"/>
        </w:rPr>
      </w:r>
      <w:r w:rsidRPr="0095013E">
        <w:rPr>
          <w:rFonts w:ascii="Times New Roman" w:hAnsi="Times New Roman" w:cs="Times New Roman"/>
          <w:b w:val="0"/>
          <w:color w:val="000000" w:themeColor="text1"/>
          <w:sz w:val="28"/>
          <w:szCs w:val="28"/>
        </w:rPr>
        <w:fldChar w:fldCharType="separate"/>
      </w:r>
      <w:r w:rsidRPr="0095013E">
        <w:rPr>
          <w:rFonts w:ascii="Times New Roman" w:hAnsi="Times New Roman" w:cs="Times New Roman"/>
          <w:b w:val="0"/>
          <w:color w:val="000000" w:themeColor="text1"/>
          <w:sz w:val="28"/>
          <w:szCs w:val="28"/>
        </w:rPr>
        <w:t>XI</w:t>
      </w:r>
      <w:r w:rsidRPr="0095013E">
        <w:rPr>
          <w:rFonts w:ascii="Times New Roman" w:hAnsi="Times New Roman" w:cs="Times New Roman"/>
          <w:b w:val="0"/>
          <w:color w:val="000000" w:themeColor="text1"/>
          <w:sz w:val="28"/>
          <w:szCs w:val="28"/>
        </w:rPr>
        <w:fldChar w:fldCharType="end"/>
      </w:r>
      <w:r>
        <w:rPr>
          <w:rFonts w:ascii="Times New Roman" w:hAnsi="Times New Roman" w:cs="Times New Roman"/>
          <w:b w:val="0"/>
          <w:color w:val="000000" w:themeColor="text1"/>
          <w:sz w:val="28"/>
          <w:szCs w:val="28"/>
          <w:lang w:val="en-US"/>
        </w:rPr>
        <w:t>I</w:t>
      </w:r>
      <w:r w:rsidR="004E1FEA" w:rsidRPr="006233F0">
        <w:rPr>
          <w:rFonts w:ascii="Times New Roman" w:hAnsi="Times New Roman" w:cs="Times New Roman"/>
          <w:b w:val="0"/>
          <w:color w:val="000000" w:themeColor="text1"/>
          <w:sz w:val="28"/>
          <w:szCs w:val="28"/>
        </w:rPr>
        <w:t>. МУНИЦИПАЛЬНЫЙ ФИНАНСОВЫЙ КОНТРОЛЬ</w:t>
      </w:r>
    </w:p>
    <w:p w14:paraId="6E898A2C"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7E347335" w14:textId="76B75125"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1.</w:t>
      </w:r>
      <w:r w:rsidR="00F705BA">
        <w:rPr>
          <w:rFonts w:ascii="Times New Roman" w:hAnsi="Times New Roman" w:cs="Times New Roman"/>
          <w:color w:val="000000" w:themeColor="text1"/>
          <w:sz w:val="28"/>
          <w:szCs w:val="28"/>
        </w:rPr>
        <w:t> </w:t>
      </w:r>
      <w:r w:rsidRPr="00237A45">
        <w:rPr>
          <w:rFonts w:ascii="Times New Roman" w:hAnsi="Times New Roman" w:cs="Times New Roman"/>
          <w:color w:val="000000" w:themeColor="text1"/>
          <w:sz w:val="28"/>
          <w:szCs w:val="28"/>
        </w:rPr>
        <w:t>Муниципальный финансовый контроль осуществляется в соответствии с главой 26 Бюджетного кодекса Российской Федерации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3D34C186" w14:textId="77777777"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Муниципальный финансовый контроль подразделяется на внешний и внутренний, предварительный и последующий.</w:t>
      </w:r>
    </w:p>
    <w:p w14:paraId="2BF10287" w14:textId="29D00B43"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2.</w:t>
      </w:r>
      <w:r w:rsidR="00F705BA">
        <w:rPr>
          <w:rFonts w:ascii="Times New Roman" w:hAnsi="Times New Roman" w:cs="Times New Roman"/>
          <w:color w:val="000000" w:themeColor="text1"/>
          <w:sz w:val="28"/>
          <w:szCs w:val="28"/>
        </w:rPr>
        <w:t> </w:t>
      </w:r>
      <w:r w:rsidRPr="00237A45">
        <w:rPr>
          <w:rFonts w:ascii="Times New Roman" w:hAnsi="Times New Roman" w:cs="Times New Roman"/>
          <w:color w:val="000000" w:themeColor="text1"/>
          <w:sz w:val="28"/>
          <w:szCs w:val="28"/>
        </w:rPr>
        <w:t>Внешний муниципальный финансовый контроль в сфере бюджетных правоотношений осуществляется контрольно-счетным органом Амурского муниципального района.</w:t>
      </w:r>
    </w:p>
    <w:p w14:paraId="57FACE82" w14:textId="2119D1D2"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Внутренний муниципальный финансовый контроль в сфере бюджетных правоотношений является контрольной деятельностью администрации город</w:t>
      </w:r>
      <w:r w:rsidR="00B65E1F">
        <w:rPr>
          <w:rFonts w:ascii="Times New Roman" w:hAnsi="Times New Roman" w:cs="Times New Roman"/>
          <w:color w:val="000000" w:themeColor="text1"/>
          <w:sz w:val="28"/>
          <w:szCs w:val="28"/>
        </w:rPr>
        <w:t>ского поселения</w:t>
      </w:r>
      <w:r w:rsidRPr="00237A45">
        <w:rPr>
          <w:rFonts w:ascii="Times New Roman" w:hAnsi="Times New Roman" w:cs="Times New Roman"/>
          <w:color w:val="000000" w:themeColor="text1"/>
          <w:sz w:val="28"/>
          <w:szCs w:val="28"/>
        </w:rPr>
        <w:t>.</w:t>
      </w:r>
    </w:p>
    <w:p w14:paraId="4BD1266B" w14:textId="77777777"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Предварительный контроль осуществляется в целях предупреждения и пресечения бюджетных нарушений в процессе исполнения местного бюджета.</w:t>
      </w:r>
    </w:p>
    <w:p w14:paraId="31BBC4DE" w14:textId="77777777"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14:paraId="0B7C4501" w14:textId="77777777"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При осуществлении полномочий по внешнему и внутреннему муниципальному финансовому контролю:</w:t>
      </w:r>
    </w:p>
    <w:p w14:paraId="396FEE5D" w14:textId="116FC84D" w:rsidR="00237A45" w:rsidRPr="00237A45" w:rsidRDefault="00237A45" w:rsidP="009E19A8">
      <w:pPr>
        <w:pStyle w:val="ConsPlusNormal"/>
        <w:numPr>
          <w:ilvl w:val="0"/>
          <w:numId w:val="3"/>
        </w:numPr>
        <w:tabs>
          <w:tab w:val="left" w:pos="1134"/>
        </w:tabs>
        <w:ind w:left="0" w:firstLine="851"/>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проводятся проверки, ревизии, обследования;</w:t>
      </w:r>
    </w:p>
    <w:p w14:paraId="161825B4" w14:textId="7D7166E9" w:rsidR="00237A45" w:rsidRPr="00237A45" w:rsidRDefault="00237A45" w:rsidP="009E19A8">
      <w:pPr>
        <w:pStyle w:val="ConsPlusNormal"/>
        <w:numPr>
          <w:ilvl w:val="0"/>
          <w:numId w:val="3"/>
        </w:numPr>
        <w:tabs>
          <w:tab w:val="left" w:pos="1134"/>
        </w:tabs>
        <w:ind w:left="0" w:firstLine="851"/>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направляются объектам контроля акты, заключения, представления и (или) предписания;</w:t>
      </w:r>
    </w:p>
    <w:p w14:paraId="376B1B8B" w14:textId="656C93D3" w:rsidR="00237A45" w:rsidRPr="00237A45" w:rsidRDefault="00237A45" w:rsidP="009E19A8">
      <w:pPr>
        <w:pStyle w:val="ConsPlusNormal"/>
        <w:numPr>
          <w:ilvl w:val="0"/>
          <w:numId w:val="3"/>
        </w:numPr>
        <w:tabs>
          <w:tab w:val="left" w:pos="1134"/>
        </w:tabs>
        <w:ind w:left="0" w:firstLine="851"/>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 xml:space="preserve">направляются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w:t>
      </w:r>
      <w:r w:rsidRPr="00237A45">
        <w:rPr>
          <w:rFonts w:ascii="Times New Roman" w:hAnsi="Times New Roman" w:cs="Times New Roman"/>
          <w:color w:val="000000" w:themeColor="text1"/>
          <w:sz w:val="28"/>
          <w:szCs w:val="28"/>
        </w:rPr>
        <w:lastRenderedPageBreak/>
        <w:t>применении предусмотренных Бюджетным кодексом Российской Федерации бюджетных мер принуждения, уведомления о применении бюджетных мер принуждения;</w:t>
      </w:r>
    </w:p>
    <w:p w14:paraId="230C8355" w14:textId="0C7BE657" w:rsidR="00237A45" w:rsidRPr="00237A45" w:rsidRDefault="00237A45" w:rsidP="009E19A8">
      <w:pPr>
        <w:pStyle w:val="ConsPlusNormal"/>
        <w:numPr>
          <w:ilvl w:val="0"/>
          <w:numId w:val="3"/>
        </w:numPr>
        <w:tabs>
          <w:tab w:val="left" w:pos="1134"/>
        </w:tabs>
        <w:ind w:left="0" w:firstLine="851"/>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 если такое право предусмотрено законодательством Российской Федерации.</w:t>
      </w:r>
    </w:p>
    <w:p w14:paraId="32171392" w14:textId="79F36A89"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3.</w:t>
      </w:r>
      <w:r w:rsidR="00F705BA">
        <w:rPr>
          <w:rFonts w:ascii="Times New Roman" w:hAnsi="Times New Roman" w:cs="Times New Roman"/>
          <w:color w:val="000000" w:themeColor="text1"/>
          <w:sz w:val="28"/>
          <w:szCs w:val="28"/>
        </w:rPr>
        <w:t> </w:t>
      </w:r>
      <w:r w:rsidRPr="00237A45">
        <w:rPr>
          <w:rFonts w:ascii="Times New Roman" w:hAnsi="Times New Roman" w:cs="Times New Roman"/>
          <w:color w:val="000000" w:themeColor="text1"/>
          <w:sz w:val="28"/>
          <w:szCs w:val="28"/>
        </w:rPr>
        <w:t>Полномочиями финансового отдела администрации города по осуществлению внутреннего муниципального финансового контроля являются:</w:t>
      </w:r>
    </w:p>
    <w:p w14:paraId="3A568AA7" w14:textId="0E6DDEEE" w:rsidR="00237A45" w:rsidRPr="00237A45" w:rsidRDefault="00237A45" w:rsidP="00AE156F">
      <w:pPr>
        <w:pStyle w:val="ConsPlusNormal"/>
        <w:numPr>
          <w:ilvl w:val="0"/>
          <w:numId w:val="8"/>
        </w:numPr>
        <w:tabs>
          <w:tab w:val="left" w:pos="993"/>
        </w:tabs>
        <w:ind w:left="0"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2511EE81" w14:textId="507BE19F" w:rsidR="00237A45" w:rsidRPr="00237A45" w:rsidRDefault="00237A45" w:rsidP="00AE156F">
      <w:pPr>
        <w:pStyle w:val="ConsPlusNormal"/>
        <w:numPr>
          <w:ilvl w:val="0"/>
          <w:numId w:val="8"/>
        </w:numPr>
        <w:tabs>
          <w:tab w:val="left" w:pos="993"/>
        </w:tabs>
        <w:ind w:left="0"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договоров (соглашений) о предоставлении средств из местного бюджета, муниципальных контрактов;</w:t>
      </w:r>
    </w:p>
    <w:p w14:paraId="3BF7896E" w14:textId="3B8B7790" w:rsidR="00237A45" w:rsidRPr="00237A45" w:rsidRDefault="00237A45" w:rsidP="00AE156F">
      <w:pPr>
        <w:pStyle w:val="ConsPlusNormal"/>
        <w:numPr>
          <w:ilvl w:val="0"/>
          <w:numId w:val="8"/>
        </w:numPr>
        <w:tabs>
          <w:tab w:val="left" w:pos="993"/>
        </w:tabs>
        <w:ind w:left="0"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22600E24" w14:textId="7076B13E" w:rsidR="00237A45" w:rsidRPr="00237A45" w:rsidRDefault="00237A45" w:rsidP="00AE156F">
      <w:pPr>
        <w:pStyle w:val="ConsPlusNormal"/>
        <w:numPr>
          <w:ilvl w:val="0"/>
          <w:numId w:val="8"/>
        </w:numPr>
        <w:tabs>
          <w:tab w:val="left" w:pos="993"/>
        </w:tabs>
        <w:ind w:left="0"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5A0B3200" w14:textId="147A80E0" w:rsidR="00237A45" w:rsidRPr="00237A45" w:rsidRDefault="00237A45" w:rsidP="00AE156F">
      <w:pPr>
        <w:pStyle w:val="ConsPlusNormal"/>
        <w:numPr>
          <w:ilvl w:val="0"/>
          <w:numId w:val="8"/>
        </w:numPr>
        <w:tabs>
          <w:tab w:val="left" w:pos="993"/>
        </w:tabs>
        <w:ind w:left="0"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14:paraId="1C93F757" w14:textId="79A28008" w:rsidR="00237A45" w:rsidRPr="00237A45" w:rsidRDefault="00237A45" w:rsidP="00237A45">
      <w:pPr>
        <w:pStyle w:val="ConsPlusNormal"/>
        <w:ind w:firstLine="709"/>
        <w:contextualSpacing/>
        <w:jc w:val="both"/>
        <w:rPr>
          <w:rFonts w:ascii="Times New Roman" w:hAnsi="Times New Roman" w:cs="Times New Roman"/>
          <w:color w:val="000000" w:themeColor="text1"/>
          <w:sz w:val="28"/>
          <w:szCs w:val="28"/>
        </w:rPr>
      </w:pPr>
      <w:r w:rsidRPr="00237A45">
        <w:rPr>
          <w:rFonts w:ascii="Times New Roman" w:hAnsi="Times New Roman" w:cs="Times New Roman"/>
          <w:color w:val="000000" w:themeColor="text1"/>
          <w:sz w:val="28"/>
          <w:szCs w:val="28"/>
        </w:rPr>
        <w:t>4.</w:t>
      </w:r>
      <w:r w:rsidR="00F705BA">
        <w:rPr>
          <w:rFonts w:ascii="Times New Roman" w:hAnsi="Times New Roman" w:cs="Times New Roman"/>
          <w:color w:val="000000" w:themeColor="text1"/>
          <w:sz w:val="28"/>
          <w:szCs w:val="28"/>
        </w:rPr>
        <w:t> </w:t>
      </w:r>
      <w:r w:rsidRPr="00237A45">
        <w:rPr>
          <w:rFonts w:ascii="Times New Roman" w:hAnsi="Times New Roman" w:cs="Times New Roman"/>
          <w:color w:val="000000" w:themeColor="text1"/>
          <w:sz w:val="28"/>
          <w:szCs w:val="28"/>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246EE5C1" w14:textId="77777777" w:rsidR="00237A45" w:rsidRDefault="00237A45" w:rsidP="006233F0">
      <w:pPr>
        <w:pStyle w:val="ConsPlusNormal"/>
        <w:ind w:firstLine="709"/>
        <w:contextualSpacing/>
        <w:jc w:val="both"/>
        <w:rPr>
          <w:rFonts w:ascii="Times New Roman" w:hAnsi="Times New Roman" w:cs="Times New Roman"/>
          <w:color w:val="000000" w:themeColor="text1"/>
          <w:sz w:val="28"/>
          <w:szCs w:val="28"/>
        </w:rPr>
      </w:pPr>
    </w:p>
    <w:p w14:paraId="346F2BD9" w14:textId="073DA713" w:rsidR="004E1FEA" w:rsidRPr="006233F0" w:rsidRDefault="00234F9E" w:rsidP="009E19A8">
      <w:pPr>
        <w:pStyle w:val="ConsPlusTitle"/>
        <w:contextualSpacing/>
        <w:jc w:val="center"/>
        <w:outlineLvl w:val="1"/>
        <w:rPr>
          <w:rFonts w:ascii="Times New Roman" w:hAnsi="Times New Roman" w:cs="Times New Roman"/>
          <w:b w:val="0"/>
          <w:color w:val="000000" w:themeColor="text1"/>
          <w:sz w:val="28"/>
          <w:szCs w:val="28"/>
        </w:rPr>
      </w:pPr>
      <w:hyperlink r:id="rId33">
        <w:r w:rsidRPr="0095013E">
          <w:rPr>
            <w:rFonts w:ascii="Times New Roman" w:hAnsi="Times New Roman" w:cs="Times New Roman"/>
            <w:b w:val="0"/>
            <w:color w:val="000000" w:themeColor="text1"/>
            <w:sz w:val="28"/>
            <w:szCs w:val="28"/>
          </w:rPr>
          <w:t>XI</w:t>
        </w:r>
      </w:hyperlink>
      <w:r>
        <w:rPr>
          <w:rFonts w:ascii="Times New Roman" w:hAnsi="Times New Roman" w:cs="Times New Roman"/>
          <w:b w:val="0"/>
          <w:color w:val="000000" w:themeColor="text1"/>
          <w:sz w:val="28"/>
          <w:szCs w:val="28"/>
          <w:lang w:val="en-US"/>
        </w:rPr>
        <w:t>I</w:t>
      </w:r>
      <w:r w:rsidR="00F54BCA">
        <w:rPr>
          <w:rFonts w:ascii="Times New Roman" w:hAnsi="Times New Roman" w:cs="Times New Roman"/>
          <w:b w:val="0"/>
          <w:color w:val="000000" w:themeColor="text1"/>
          <w:sz w:val="28"/>
          <w:szCs w:val="28"/>
          <w:lang w:val="en-US"/>
        </w:rPr>
        <w:t>I</w:t>
      </w:r>
      <w:r w:rsidR="004E1FEA" w:rsidRPr="006233F0">
        <w:rPr>
          <w:rFonts w:ascii="Times New Roman" w:hAnsi="Times New Roman" w:cs="Times New Roman"/>
          <w:b w:val="0"/>
          <w:color w:val="000000" w:themeColor="text1"/>
          <w:sz w:val="28"/>
          <w:szCs w:val="28"/>
        </w:rPr>
        <w:t xml:space="preserve">. </w:t>
      </w:r>
      <w:r w:rsidR="00F54BCA">
        <w:rPr>
          <w:rFonts w:ascii="Times New Roman" w:hAnsi="Times New Roman" w:cs="Times New Roman"/>
          <w:b w:val="0"/>
          <w:color w:val="000000" w:themeColor="text1"/>
          <w:sz w:val="28"/>
          <w:szCs w:val="28"/>
        </w:rPr>
        <w:t>Ответственность за нарушение бюджетного законодательства</w:t>
      </w:r>
    </w:p>
    <w:p w14:paraId="27F1F2E2" w14:textId="77777777" w:rsidR="004E1FEA" w:rsidRPr="006233F0" w:rsidRDefault="004E1FEA" w:rsidP="006233F0">
      <w:pPr>
        <w:pStyle w:val="ConsPlusNormal"/>
        <w:ind w:firstLine="709"/>
        <w:contextualSpacing/>
        <w:jc w:val="center"/>
        <w:rPr>
          <w:rFonts w:ascii="Times New Roman" w:hAnsi="Times New Roman" w:cs="Times New Roman"/>
          <w:color w:val="000000" w:themeColor="text1"/>
          <w:sz w:val="28"/>
          <w:szCs w:val="28"/>
        </w:rPr>
      </w:pPr>
    </w:p>
    <w:p w14:paraId="0AFB76FD"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Неисполнение либо ненадлежащее исполнение требований бюджетного законодательства влечет применение к нарушителю мер принуждения, предусмотренных действующим законодательством.</w:t>
      </w:r>
    </w:p>
    <w:p w14:paraId="6C107AC9"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4F4357AC" w14:textId="00556971" w:rsidR="004E1FEA" w:rsidRPr="00F54BCA" w:rsidRDefault="004E1FEA" w:rsidP="009E19A8">
      <w:pPr>
        <w:pStyle w:val="ConsPlusTitle"/>
        <w:contextualSpacing/>
        <w:jc w:val="center"/>
        <w:outlineLvl w:val="1"/>
        <w:rPr>
          <w:rFonts w:ascii="Times New Roman" w:hAnsi="Times New Roman" w:cs="Times New Roman"/>
          <w:b w:val="0"/>
          <w:color w:val="000000" w:themeColor="text1"/>
          <w:sz w:val="28"/>
          <w:szCs w:val="28"/>
        </w:rPr>
      </w:pPr>
      <w:hyperlink r:id="rId34">
        <w:r w:rsidRPr="006233F0">
          <w:rPr>
            <w:rFonts w:ascii="Times New Roman" w:hAnsi="Times New Roman" w:cs="Times New Roman"/>
            <w:b w:val="0"/>
            <w:color w:val="000000" w:themeColor="text1"/>
            <w:sz w:val="28"/>
            <w:szCs w:val="28"/>
          </w:rPr>
          <w:t>X</w:t>
        </w:r>
        <w:r w:rsidR="00F54BCA">
          <w:rPr>
            <w:rFonts w:ascii="Times New Roman" w:hAnsi="Times New Roman" w:cs="Times New Roman"/>
            <w:b w:val="0"/>
            <w:color w:val="000000" w:themeColor="text1"/>
            <w:sz w:val="28"/>
            <w:szCs w:val="28"/>
            <w:lang w:val="en-US"/>
          </w:rPr>
          <w:t>I</w:t>
        </w:r>
        <w:r w:rsidRPr="006233F0">
          <w:rPr>
            <w:rFonts w:ascii="Times New Roman" w:hAnsi="Times New Roman" w:cs="Times New Roman"/>
            <w:b w:val="0"/>
            <w:color w:val="000000" w:themeColor="text1"/>
            <w:sz w:val="28"/>
            <w:szCs w:val="28"/>
          </w:rPr>
          <w:t>V</w:t>
        </w:r>
      </w:hyperlink>
      <w:r w:rsidRPr="006233F0">
        <w:rPr>
          <w:rFonts w:ascii="Times New Roman" w:hAnsi="Times New Roman" w:cs="Times New Roman"/>
          <w:b w:val="0"/>
          <w:color w:val="000000" w:themeColor="text1"/>
          <w:sz w:val="28"/>
          <w:szCs w:val="28"/>
        </w:rPr>
        <w:t xml:space="preserve">. </w:t>
      </w:r>
      <w:r w:rsidR="00F54BCA">
        <w:rPr>
          <w:rFonts w:ascii="Times New Roman" w:hAnsi="Times New Roman" w:cs="Times New Roman"/>
          <w:b w:val="0"/>
          <w:color w:val="000000" w:themeColor="text1"/>
          <w:sz w:val="28"/>
          <w:szCs w:val="28"/>
        </w:rPr>
        <w:t>Заключительные положения</w:t>
      </w:r>
    </w:p>
    <w:p w14:paraId="658735A0" w14:textId="77777777"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p>
    <w:p w14:paraId="0F213AA8" w14:textId="367B9AFA" w:rsidR="004E1FEA" w:rsidRPr="006233F0" w:rsidRDefault="004E1FEA" w:rsidP="006233F0">
      <w:pPr>
        <w:pStyle w:val="ConsPlusNormal"/>
        <w:ind w:firstLine="709"/>
        <w:contextualSpacing/>
        <w:jc w:val="both"/>
        <w:rPr>
          <w:rFonts w:ascii="Times New Roman" w:hAnsi="Times New Roman" w:cs="Times New Roman"/>
          <w:color w:val="000000" w:themeColor="text1"/>
          <w:sz w:val="28"/>
          <w:szCs w:val="28"/>
        </w:rPr>
      </w:pPr>
      <w:r w:rsidRPr="006233F0">
        <w:rPr>
          <w:rFonts w:ascii="Times New Roman" w:hAnsi="Times New Roman" w:cs="Times New Roman"/>
          <w:color w:val="000000" w:themeColor="text1"/>
          <w:sz w:val="28"/>
          <w:szCs w:val="28"/>
        </w:rPr>
        <w:t>Соблюдение требований настоящего Положения является обязательным для всех участников бюджетного процесса в город</w:t>
      </w:r>
      <w:r w:rsidR="00F54BCA">
        <w:rPr>
          <w:rFonts w:ascii="Times New Roman" w:hAnsi="Times New Roman" w:cs="Times New Roman"/>
          <w:color w:val="000000" w:themeColor="text1"/>
          <w:sz w:val="28"/>
          <w:szCs w:val="28"/>
        </w:rPr>
        <w:t>ском поселении «Город Амурск»</w:t>
      </w:r>
      <w:r w:rsidRPr="006233F0">
        <w:rPr>
          <w:rFonts w:ascii="Times New Roman" w:hAnsi="Times New Roman" w:cs="Times New Roman"/>
          <w:color w:val="000000" w:themeColor="text1"/>
          <w:sz w:val="28"/>
          <w:szCs w:val="28"/>
        </w:rPr>
        <w:t>. Неисполнение может повлечь ответственность в соответствии с действующим законодательством Российской Федерации.</w:t>
      </w:r>
    </w:p>
    <w:p w14:paraId="6231379C" w14:textId="77777777" w:rsidR="00327970" w:rsidRPr="006233F0" w:rsidRDefault="00327970" w:rsidP="006233F0">
      <w:pPr>
        <w:spacing w:line="240" w:lineRule="auto"/>
        <w:ind w:firstLine="709"/>
        <w:contextualSpacing/>
        <w:rPr>
          <w:rFonts w:ascii="Times New Roman" w:hAnsi="Times New Roman" w:cs="Times New Roman"/>
          <w:color w:val="000000" w:themeColor="text1"/>
          <w:sz w:val="28"/>
          <w:szCs w:val="28"/>
        </w:rPr>
      </w:pPr>
    </w:p>
    <w:sectPr w:rsidR="00327970" w:rsidRPr="006233F0" w:rsidSect="00B07663">
      <w:headerReference w:type="defaul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8581" w14:textId="77777777" w:rsidR="00B16411" w:rsidRDefault="00B16411" w:rsidP="00B07663">
      <w:pPr>
        <w:spacing w:after="0" w:line="240" w:lineRule="auto"/>
      </w:pPr>
      <w:r>
        <w:separator/>
      </w:r>
    </w:p>
  </w:endnote>
  <w:endnote w:type="continuationSeparator" w:id="0">
    <w:p w14:paraId="11CC0716" w14:textId="77777777" w:rsidR="00B16411" w:rsidRDefault="00B16411" w:rsidP="00B0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5329" w14:textId="77777777" w:rsidR="00B16411" w:rsidRDefault="00B16411" w:rsidP="00B07663">
      <w:pPr>
        <w:spacing w:after="0" w:line="240" w:lineRule="auto"/>
      </w:pPr>
      <w:r>
        <w:separator/>
      </w:r>
    </w:p>
  </w:footnote>
  <w:footnote w:type="continuationSeparator" w:id="0">
    <w:p w14:paraId="2590782B" w14:textId="77777777" w:rsidR="00B16411" w:rsidRDefault="00B16411" w:rsidP="00B07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063909"/>
      <w:docPartObj>
        <w:docPartGallery w:val="Page Numbers (Top of Page)"/>
        <w:docPartUnique/>
      </w:docPartObj>
    </w:sdtPr>
    <w:sdtEndPr>
      <w:rPr>
        <w:rFonts w:ascii="Times New Roman" w:hAnsi="Times New Roman" w:cs="Times New Roman"/>
        <w:sz w:val="24"/>
        <w:szCs w:val="24"/>
      </w:rPr>
    </w:sdtEndPr>
    <w:sdtContent>
      <w:p w14:paraId="12B242A4" w14:textId="05E7D25E" w:rsidR="00B07663" w:rsidRPr="00B07663" w:rsidRDefault="00B07663">
        <w:pPr>
          <w:pStyle w:val="a4"/>
          <w:jc w:val="center"/>
          <w:rPr>
            <w:rFonts w:ascii="Times New Roman" w:hAnsi="Times New Roman" w:cs="Times New Roman"/>
            <w:sz w:val="24"/>
            <w:szCs w:val="24"/>
          </w:rPr>
        </w:pPr>
        <w:r w:rsidRPr="00B07663">
          <w:rPr>
            <w:rFonts w:ascii="Times New Roman" w:hAnsi="Times New Roman" w:cs="Times New Roman"/>
            <w:sz w:val="24"/>
            <w:szCs w:val="24"/>
          </w:rPr>
          <w:fldChar w:fldCharType="begin"/>
        </w:r>
        <w:r w:rsidRPr="00B07663">
          <w:rPr>
            <w:rFonts w:ascii="Times New Roman" w:hAnsi="Times New Roman" w:cs="Times New Roman"/>
            <w:sz w:val="24"/>
            <w:szCs w:val="24"/>
          </w:rPr>
          <w:instrText>PAGE   \* MERGEFORMAT</w:instrText>
        </w:r>
        <w:r w:rsidRPr="00B07663">
          <w:rPr>
            <w:rFonts w:ascii="Times New Roman" w:hAnsi="Times New Roman" w:cs="Times New Roman"/>
            <w:sz w:val="24"/>
            <w:szCs w:val="24"/>
          </w:rPr>
          <w:fldChar w:fldCharType="separate"/>
        </w:r>
        <w:r w:rsidRPr="00B07663">
          <w:rPr>
            <w:rFonts w:ascii="Times New Roman" w:hAnsi="Times New Roman" w:cs="Times New Roman"/>
            <w:sz w:val="24"/>
            <w:szCs w:val="24"/>
          </w:rPr>
          <w:t>2</w:t>
        </w:r>
        <w:r w:rsidRPr="00B07663">
          <w:rPr>
            <w:rFonts w:ascii="Times New Roman" w:hAnsi="Times New Roman" w:cs="Times New Roman"/>
            <w:sz w:val="24"/>
            <w:szCs w:val="24"/>
          </w:rPr>
          <w:fldChar w:fldCharType="end"/>
        </w:r>
      </w:p>
    </w:sdtContent>
  </w:sdt>
  <w:p w14:paraId="5716DCB4" w14:textId="77777777" w:rsidR="00B07663" w:rsidRDefault="00B076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FAF"/>
    <w:multiLevelType w:val="hybridMultilevel"/>
    <w:tmpl w:val="2E7A43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4D7EA7"/>
    <w:multiLevelType w:val="hybridMultilevel"/>
    <w:tmpl w:val="234C8A74"/>
    <w:lvl w:ilvl="0" w:tplc="C01454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AA0FA9"/>
    <w:multiLevelType w:val="hybridMultilevel"/>
    <w:tmpl w:val="1AB85468"/>
    <w:lvl w:ilvl="0" w:tplc="E334E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AC65FF"/>
    <w:multiLevelType w:val="hybridMultilevel"/>
    <w:tmpl w:val="8B20E0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C35D97"/>
    <w:multiLevelType w:val="hybridMultilevel"/>
    <w:tmpl w:val="497EC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D691D6D"/>
    <w:multiLevelType w:val="hybridMultilevel"/>
    <w:tmpl w:val="09A450D2"/>
    <w:lvl w:ilvl="0" w:tplc="C01454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0750C89"/>
    <w:multiLevelType w:val="hybridMultilevel"/>
    <w:tmpl w:val="48A65A9C"/>
    <w:lvl w:ilvl="0" w:tplc="661CBB5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1ED4508"/>
    <w:multiLevelType w:val="hybridMultilevel"/>
    <w:tmpl w:val="F0E4F286"/>
    <w:lvl w:ilvl="0" w:tplc="C01454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B272E48"/>
    <w:multiLevelType w:val="hybridMultilevel"/>
    <w:tmpl w:val="B9243A46"/>
    <w:lvl w:ilvl="0" w:tplc="A5985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A42F18"/>
    <w:multiLevelType w:val="hybridMultilevel"/>
    <w:tmpl w:val="D33AFA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BB53F48"/>
    <w:multiLevelType w:val="hybridMultilevel"/>
    <w:tmpl w:val="1E54CFE8"/>
    <w:lvl w:ilvl="0" w:tplc="3B10604E">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62825406">
    <w:abstractNumId w:val="5"/>
  </w:num>
  <w:num w:numId="2" w16cid:durableId="1675373677">
    <w:abstractNumId w:val="1"/>
  </w:num>
  <w:num w:numId="3" w16cid:durableId="106200274">
    <w:abstractNumId w:val="7"/>
  </w:num>
  <w:num w:numId="4" w16cid:durableId="1158377065">
    <w:abstractNumId w:val="3"/>
  </w:num>
  <w:num w:numId="5" w16cid:durableId="264122306">
    <w:abstractNumId w:val="2"/>
  </w:num>
  <w:num w:numId="6" w16cid:durableId="1458648660">
    <w:abstractNumId w:val="9"/>
  </w:num>
  <w:num w:numId="7" w16cid:durableId="25525714">
    <w:abstractNumId w:val="6"/>
  </w:num>
  <w:num w:numId="8" w16cid:durableId="1113287229">
    <w:abstractNumId w:val="0"/>
  </w:num>
  <w:num w:numId="9" w16cid:durableId="196044050">
    <w:abstractNumId w:val="10"/>
  </w:num>
  <w:num w:numId="10" w16cid:durableId="992636909">
    <w:abstractNumId w:val="4"/>
  </w:num>
  <w:num w:numId="11" w16cid:durableId="78717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EA"/>
    <w:rsid w:val="0000551F"/>
    <w:rsid w:val="0003087B"/>
    <w:rsid w:val="000837BF"/>
    <w:rsid w:val="001018FC"/>
    <w:rsid w:val="00116360"/>
    <w:rsid w:val="00174680"/>
    <w:rsid w:val="001D4B0D"/>
    <w:rsid w:val="0020003A"/>
    <w:rsid w:val="00234F9E"/>
    <w:rsid w:val="00237A45"/>
    <w:rsid w:val="002B3DAC"/>
    <w:rsid w:val="00327970"/>
    <w:rsid w:val="003A4DD1"/>
    <w:rsid w:val="003F276D"/>
    <w:rsid w:val="00426AFE"/>
    <w:rsid w:val="00490548"/>
    <w:rsid w:val="004E1FEA"/>
    <w:rsid w:val="004E6A31"/>
    <w:rsid w:val="00504085"/>
    <w:rsid w:val="005422ED"/>
    <w:rsid w:val="005A038C"/>
    <w:rsid w:val="006233F0"/>
    <w:rsid w:val="006D2F84"/>
    <w:rsid w:val="007044D8"/>
    <w:rsid w:val="00740B97"/>
    <w:rsid w:val="00760525"/>
    <w:rsid w:val="007D6EFC"/>
    <w:rsid w:val="00827D7A"/>
    <w:rsid w:val="00877004"/>
    <w:rsid w:val="008C1EC5"/>
    <w:rsid w:val="008C649C"/>
    <w:rsid w:val="00927417"/>
    <w:rsid w:val="009409BF"/>
    <w:rsid w:val="0095013E"/>
    <w:rsid w:val="009D5C8B"/>
    <w:rsid w:val="009E19A8"/>
    <w:rsid w:val="00AC59FF"/>
    <w:rsid w:val="00AE156F"/>
    <w:rsid w:val="00B07663"/>
    <w:rsid w:val="00B16411"/>
    <w:rsid w:val="00B65E1F"/>
    <w:rsid w:val="00BD042F"/>
    <w:rsid w:val="00BF1B6D"/>
    <w:rsid w:val="00CF1FD7"/>
    <w:rsid w:val="00EF2622"/>
    <w:rsid w:val="00F54BCA"/>
    <w:rsid w:val="00F705BA"/>
    <w:rsid w:val="00F7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3B50"/>
  <w15:chartTrackingRefBased/>
  <w15:docId w15:val="{910CDA1F-F9DE-42CE-96A4-2CA958CD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1F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1F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1F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1F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1F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1F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1F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1FEA"/>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08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B0766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76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07663"/>
  </w:style>
  <w:style w:type="paragraph" w:styleId="a6">
    <w:name w:val="footer"/>
    <w:basedOn w:val="a"/>
    <w:link w:val="a7"/>
    <w:uiPriority w:val="99"/>
    <w:unhideWhenUsed/>
    <w:rsid w:val="00B076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7663"/>
  </w:style>
  <w:style w:type="paragraph" w:styleId="a8">
    <w:name w:val="List Paragraph"/>
    <w:basedOn w:val="a"/>
    <w:uiPriority w:val="34"/>
    <w:qFormat/>
    <w:rsid w:val="009E1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1&amp;n=53698" TargetMode="External"/><Relationship Id="rId18" Type="http://schemas.openxmlformats.org/officeDocument/2006/relationships/hyperlink" Target="https://login.consultant.ru/link/?req=doc&amp;base=RLAW011&amp;n=202958" TargetMode="External"/><Relationship Id="rId26" Type="http://schemas.openxmlformats.org/officeDocument/2006/relationships/hyperlink" Target="https://login.consultant.ru/link/?req=doc&amp;base=RZR&amp;n=537947" TargetMode="External"/><Relationship Id="rId21" Type="http://schemas.openxmlformats.org/officeDocument/2006/relationships/hyperlink" Target="https://login.consultant.ru/link/?req=doc&amp;base=RZR&amp;n=99072&amp;dst=100002" TargetMode="External"/><Relationship Id="rId34" Type="http://schemas.openxmlformats.org/officeDocument/2006/relationships/hyperlink" Target="https://login.consultant.ru/link/?req=doc&amp;base=RLAW011&amp;n=124115&amp;dst=100205" TargetMode="External"/><Relationship Id="rId7" Type="http://schemas.openxmlformats.org/officeDocument/2006/relationships/hyperlink" Target="https://login.consultant.ru/link/?req=doc&amp;base=RZR&amp;n=537947&amp;dst=101014" TargetMode="External"/><Relationship Id="rId12" Type="http://schemas.openxmlformats.org/officeDocument/2006/relationships/hyperlink" Target="https://login.consultant.ru/link/?req=doc&amp;base=RLAW011&amp;n=53698" TargetMode="External"/><Relationship Id="rId17" Type="http://schemas.openxmlformats.org/officeDocument/2006/relationships/hyperlink" Target="https://login.consultant.ru/link/?req=doc&amp;base=RZR&amp;n=537947&amp;dst=101014" TargetMode="External"/><Relationship Id="rId25" Type="http://schemas.openxmlformats.org/officeDocument/2006/relationships/hyperlink" Target="https://login.consultant.ru/link/?req=doc&amp;base=RLAW011&amp;n=130066&amp;dst=100016" TargetMode="External"/><Relationship Id="rId33" Type="http://schemas.openxmlformats.org/officeDocument/2006/relationships/hyperlink" Target="https://login.consultant.ru/link/?req=doc&amp;base=RLAW011&amp;n=124115&amp;dst=100158" TargetMode="External"/><Relationship Id="rId2" Type="http://schemas.openxmlformats.org/officeDocument/2006/relationships/styles" Target="styles.xml"/><Relationship Id="rId16" Type="http://schemas.openxmlformats.org/officeDocument/2006/relationships/hyperlink" Target="https://login.consultant.ru/link/?req=doc&amp;base=RZR&amp;n=537947" TargetMode="External"/><Relationship Id="rId20" Type="http://schemas.openxmlformats.org/officeDocument/2006/relationships/hyperlink" Target="https://login.consultant.ru/link/?req=doc&amp;base=RZR&amp;n=537947" TargetMode="External"/><Relationship Id="rId29" Type="http://schemas.openxmlformats.org/officeDocument/2006/relationships/hyperlink" Target="https://login.consultant.ru/link/?req=doc&amp;base=RZR&amp;n=5379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11&amp;n=53698" TargetMode="External"/><Relationship Id="rId24" Type="http://schemas.openxmlformats.org/officeDocument/2006/relationships/hyperlink" Target="https://login.consultant.ru/link/?req=doc&amp;base=RLAW011&amp;n=130066&amp;dst=100016" TargetMode="External"/><Relationship Id="rId32" Type="http://schemas.openxmlformats.org/officeDocument/2006/relationships/hyperlink" Target="https://login.consultant.ru/link/?req=doc&amp;base=RZR&amp;n=537947"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011&amp;n=202958&amp;dst=67" TargetMode="External"/><Relationship Id="rId23" Type="http://schemas.openxmlformats.org/officeDocument/2006/relationships/hyperlink" Target="https://login.consultant.ru/link/?req=doc&amp;base=RZR&amp;n=515364" TargetMode="External"/><Relationship Id="rId28" Type="http://schemas.openxmlformats.org/officeDocument/2006/relationships/hyperlink" Target="https://login.consultant.ru/link/?req=doc&amp;base=RZR&amp;n=537947" TargetMode="External"/><Relationship Id="rId36" Type="http://schemas.openxmlformats.org/officeDocument/2006/relationships/fontTable" Target="fontTable.xml"/><Relationship Id="rId10" Type="http://schemas.openxmlformats.org/officeDocument/2006/relationships/hyperlink" Target="https://login.consultant.ru/link/?req=doc&amp;base=RLAW011&amp;n=53698" TargetMode="External"/><Relationship Id="rId19" Type="http://schemas.openxmlformats.org/officeDocument/2006/relationships/hyperlink" Target="https://login.consultant.ru/link/?req=doc&amp;base=RZR&amp;n=537947" TargetMode="External"/><Relationship Id="rId31" Type="http://schemas.openxmlformats.org/officeDocument/2006/relationships/hyperlink" Target="https://login.consultant.ru/link/?req=doc&amp;base=RZR&amp;n=537947&amp;dst=2660" TargetMode="External"/><Relationship Id="rId4" Type="http://schemas.openxmlformats.org/officeDocument/2006/relationships/webSettings" Target="webSettings.xml"/><Relationship Id="rId9" Type="http://schemas.openxmlformats.org/officeDocument/2006/relationships/hyperlink" Target="https://login.consultant.ru/link/?req=doc&amp;base=RLAW011&amp;n=53698" TargetMode="External"/><Relationship Id="rId14" Type="http://schemas.openxmlformats.org/officeDocument/2006/relationships/hyperlink" Target="https://login.consultant.ru/link/?req=doc&amp;base=RZR&amp;n=537947&amp;dst=811" TargetMode="External"/><Relationship Id="rId22" Type="http://schemas.openxmlformats.org/officeDocument/2006/relationships/hyperlink" Target="https://login.consultant.ru/link/?req=doc&amp;base=RZR&amp;n=515953" TargetMode="External"/><Relationship Id="rId27" Type="http://schemas.openxmlformats.org/officeDocument/2006/relationships/hyperlink" Target="https://login.consultant.ru/link/?req=doc&amp;base=RLAW011&amp;n=124115&amp;dst=100113" TargetMode="External"/><Relationship Id="rId30" Type="http://schemas.openxmlformats.org/officeDocument/2006/relationships/hyperlink" Target="https://login.consultant.ru/link/?req=doc&amp;base=RZR&amp;n=537947" TargetMode="External"/><Relationship Id="rId35" Type="http://schemas.openxmlformats.org/officeDocument/2006/relationships/header" Target="header1.xml"/><Relationship Id="rId8" Type="http://schemas.openxmlformats.org/officeDocument/2006/relationships/hyperlink" Target="https://login.consultant.ru/link/?req=doc&amp;base=RLAW011&amp;n=6842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4668</Words>
  <Characters>26612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dc:creator>
  <cp:keywords/>
  <dc:description/>
  <cp:lastModifiedBy>sovet@amursk.ru</cp:lastModifiedBy>
  <cp:revision>2</cp:revision>
  <cp:lastPrinted>2026-07-08T06:05:00Z</cp:lastPrinted>
  <dcterms:created xsi:type="dcterms:W3CDTF">2026-07-13T04:02:00Z</dcterms:created>
  <dcterms:modified xsi:type="dcterms:W3CDTF">2026-07-13T04:02:00Z</dcterms:modified>
</cp:coreProperties>
</file>