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AB9" w:rsidRDefault="00FE6AB9">
      <w:pPr>
        <w:spacing w:line="240" w:lineRule="exact"/>
        <w:jc w:val="center"/>
        <w:rPr>
          <w:sz w:val="28"/>
          <w:szCs w:val="28"/>
        </w:rPr>
      </w:pPr>
    </w:p>
    <w:p w:rsidR="00FE6AB9" w:rsidRDefault="00FE6AB9">
      <w:pPr>
        <w:spacing w:line="240" w:lineRule="exact"/>
        <w:jc w:val="center"/>
        <w:rPr>
          <w:sz w:val="28"/>
          <w:szCs w:val="28"/>
        </w:rPr>
      </w:pPr>
    </w:p>
    <w:p w:rsidR="00FE6AB9" w:rsidRDefault="00A14627">
      <w:pPr>
        <w:spacing w:line="2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 (проект) </w:t>
      </w:r>
    </w:p>
    <w:p w:rsidR="00FE6AB9" w:rsidRDefault="00FE6AB9">
      <w:pPr>
        <w:spacing w:line="240" w:lineRule="exact"/>
        <w:rPr>
          <w:sz w:val="28"/>
          <w:szCs w:val="28"/>
        </w:rPr>
      </w:pPr>
    </w:p>
    <w:p w:rsidR="00FE6AB9" w:rsidRDefault="00FE6AB9">
      <w:pPr>
        <w:spacing w:line="240" w:lineRule="exact"/>
        <w:rPr>
          <w:sz w:val="28"/>
          <w:szCs w:val="28"/>
        </w:rPr>
      </w:pPr>
    </w:p>
    <w:p w:rsidR="00FE6AB9" w:rsidRDefault="00FE6AB9">
      <w:pPr>
        <w:spacing w:line="240" w:lineRule="exact"/>
        <w:jc w:val="both"/>
        <w:rPr>
          <w:sz w:val="26"/>
          <w:szCs w:val="26"/>
        </w:rPr>
      </w:pPr>
    </w:p>
    <w:p w:rsidR="00FE6AB9" w:rsidRDefault="00A14627">
      <w:pPr>
        <w:spacing w:line="240" w:lineRule="exact"/>
        <w:jc w:val="both"/>
        <w:rPr>
          <w:sz w:val="27"/>
          <w:szCs w:val="27"/>
        </w:rPr>
      </w:pPr>
      <w:r>
        <w:rPr>
          <w:sz w:val="28"/>
          <w:szCs w:val="28"/>
        </w:rPr>
        <w:t>Об утверждении Положения о муниципальной системе оповещения населения городского поселения «Город Амурск» Амурского муниципального района Хабаровского края</w:t>
      </w:r>
    </w:p>
    <w:p w:rsidR="00FE6AB9" w:rsidRDefault="00FE6AB9">
      <w:pPr>
        <w:jc w:val="both"/>
        <w:rPr>
          <w:sz w:val="28"/>
          <w:szCs w:val="28"/>
        </w:rPr>
      </w:pPr>
    </w:p>
    <w:p w:rsidR="00FE6AB9" w:rsidRDefault="00FE6AB9">
      <w:pPr>
        <w:jc w:val="both"/>
        <w:rPr>
          <w:sz w:val="28"/>
          <w:szCs w:val="28"/>
        </w:rPr>
      </w:pPr>
    </w:p>
    <w:p w:rsidR="00FE6AB9" w:rsidRDefault="00A14627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постановлением Правительства Хабаровского края от 26.08.2021 № 383-пр «Об утверждении Положения о системе оповещения населения Хабаровского края» и в целях реализации постановления Правительства Российской Федерации от 17.05.2023 № 769 «О порядке создания, реконструкции и поддержания в состоянии постоянной готовности к использованию систем оповещения населения», Положения о системах оповещения населения, утвержденного совместным приказом МЧС России и </w:t>
      </w:r>
      <w:proofErr w:type="spellStart"/>
      <w:r>
        <w:rPr>
          <w:sz w:val="28"/>
          <w:szCs w:val="28"/>
        </w:rPr>
        <w:t>Минцифры</w:t>
      </w:r>
      <w:proofErr w:type="spellEnd"/>
      <w:r>
        <w:rPr>
          <w:sz w:val="28"/>
          <w:szCs w:val="28"/>
        </w:rPr>
        <w:t xml:space="preserve"> России от 31.07.2020</w:t>
      </w:r>
      <w:proofErr w:type="gramEnd"/>
      <w:r>
        <w:rPr>
          <w:sz w:val="28"/>
          <w:szCs w:val="28"/>
        </w:rPr>
        <w:t xml:space="preserve"> № 578/365, постановления администрации Амурского муниципального района Хабаровского края от 23.01.2026 № 51 «Об утверждении Положения о муниципальной системе оповещения населения Амурского муниципального района Хабаровского края» администрация </w:t>
      </w:r>
    </w:p>
    <w:p w:rsidR="00FE6AB9" w:rsidRDefault="00A14627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FE6AB9" w:rsidRDefault="00A1462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8B11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Утвердить прилагаемое </w:t>
      </w:r>
      <w:hyperlink r:id="rId8" w:history="1">
        <w:r>
          <w:rPr>
            <w:rStyle w:val="af2"/>
            <w:color w:val="000000"/>
            <w:sz w:val="28"/>
            <w:szCs w:val="28"/>
            <w:u w:val="none"/>
          </w:rPr>
          <w:t>Положение</w:t>
        </w:r>
      </w:hyperlink>
      <w:r>
        <w:rPr>
          <w:sz w:val="28"/>
          <w:szCs w:val="28"/>
        </w:rPr>
        <w:t xml:space="preserve"> о муниципальной системе оповещения населения городского поселения «Город Амурск» Амурского муниципального района Хабаровского края (далее – Положение, муниципальная система оповещения населения соответственно).</w:t>
      </w:r>
    </w:p>
    <w:p w:rsidR="00FE6AB9" w:rsidRDefault="00A1462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8B1113">
        <w:rPr>
          <w:sz w:val="28"/>
          <w:szCs w:val="28"/>
        </w:rPr>
        <w:t xml:space="preserve"> </w:t>
      </w:r>
      <w:r>
        <w:rPr>
          <w:sz w:val="28"/>
          <w:szCs w:val="28"/>
        </w:rPr>
        <w:t>Отделу гражданской защиты админ</w:t>
      </w:r>
      <w:r w:rsidR="008B1113">
        <w:rPr>
          <w:sz w:val="28"/>
          <w:szCs w:val="28"/>
        </w:rPr>
        <w:t>истрации городского поселения «Г</w:t>
      </w:r>
      <w:r>
        <w:rPr>
          <w:sz w:val="28"/>
          <w:szCs w:val="28"/>
        </w:rPr>
        <w:t xml:space="preserve">ород Амурск» (Булатов Л.Л.) организовать функционирование </w:t>
      </w:r>
      <w:r>
        <w:rPr>
          <w:sz w:val="28"/>
        </w:rPr>
        <w:t>автоматизированных рабочих мест</w:t>
      </w:r>
      <w:r>
        <w:rPr>
          <w:sz w:val="28"/>
          <w:szCs w:val="28"/>
        </w:rPr>
        <w:t xml:space="preserve"> для проведения оповещения на</w:t>
      </w:r>
      <w:r w:rsidR="00DB63D0">
        <w:rPr>
          <w:sz w:val="28"/>
          <w:szCs w:val="28"/>
        </w:rPr>
        <w:t xml:space="preserve">селения на базе дежурной </w:t>
      </w:r>
      <w:r>
        <w:rPr>
          <w:sz w:val="28"/>
          <w:szCs w:val="28"/>
        </w:rPr>
        <w:t>диспетчерской службы отдела гражданской защиты администрации городского поселения «Город Амурск» Амурского муниципального района Хабаровского края (далее – ДДС городского поселения).</w:t>
      </w:r>
    </w:p>
    <w:p w:rsidR="00FE6AB9" w:rsidRDefault="00A1462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Рекомендовать организациям, эксплуатирующим опасные производственные объекты </w:t>
      </w:r>
      <w:r>
        <w:rPr>
          <w:sz w:val="28"/>
          <w:szCs w:val="28"/>
          <w:lang w:val="en-GB"/>
        </w:rPr>
        <w:t>I</w:t>
      </w:r>
      <w:r>
        <w:rPr>
          <w:sz w:val="28"/>
          <w:szCs w:val="28"/>
        </w:rPr>
        <w:t xml:space="preserve"> и </w:t>
      </w:r>
      <w:r>
        <w:rPr>
          <w:sz w:val="28"/>
          <w:szCs w:val="28"/>
          <w:lang w:val="en-GB"/>
        </w:rPr>
        <w:t>II</w:t>
      </w:r>
      <w:r>
        <w:rPr>
          <w:sz w:val="28"/>
          <w:szCs w:val="28"/>
        </w:rPr>
        <w:t xml:space="preserve"> классов опасности на территории городского поселения «Город Амурск» Амурского муниципального района Хабаровского края обеспечить </w:t>
      </w:r>
      <w:r>
        <w:rPr>
          <w:bCs/>
          <w:sz w:val="28"/>
          <w:szCs w:val="28"/>
        </w:rPr>
        <w:t xml:space="preserve">создание, содержание, совершенствование и функционирование локальной системы </w:t>
      </w:r>
      <w:proofErr w:type="gramStart"/>
      <w:r>
        <w:rPr>
          <w:bCs/>
          <w:sz w:val="28"/>
          <w:szCs w:val="28"/>
        </w:rPr>
        <w:t>оповещения</w:t>
      </w:r>
      <w:proofErr w:type="gramEnd"/>
      <w:r>
        <w:rPr>
          <w:bCs/>
          <w:sz w:val="28"/>
          <w:szCs w:val="28"/>
        </w:rPr>
        <w:t xml:space="preserve"> и ее сопряжение с </w:t>
      </w:r>
      <w:r>
        <w:rPr>
          <w:sz w:val="28"/>
          <w:szCs w:val="28"/>
        </w:rPr>
        <w:t>муниципальной системой оповещения населения.</w:t>
      </w:r>
    </w:p>
    <w:p w:rsidR="00FE6AB9" w:rsidRDefault="00A1462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 xml:space="preserve">Рекомендовать операторам связи, телерадиовещательным организациям и редакциям средств массовой информации, осуществляющим свою деятельность на территории городского поселения «Город Амурск» Амурского муниципального района Хабаровского края обеспечить участие в мероприятиях по оповещению населения об </w:t>
      </w:r>
      <w:r>
        <w:rPr>
          <w:sz w:val="28"/>
        </w:rPr>
        <w:t xml:space="preserve">опасностях, возникающих в мирное время, в период мобилизации, в период действия военного </w:t>
      </w:r>
      <w:r>
        <w:rPr>
          <w:sz w:val="28"/>
        </w:rPr>
        <w:lastRenderedPageBreak/>
        <w:t>положения, в военное время, а также при чрезвычайных ситуациях природного и техногенного характера, террористических актах и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угрозах</w:t>
      </w:r>
      <w:proofErr w:type="gramEnd"/>
      <w:r>
        <w:rPr>
          <w:sz w:val="28"/>
        </w:rPr>
        <w:t xml:space="preserve"> террористического характера </w:t>
      </w:r>
      <w:r>
        <w:rPr>
          <w:sz w:val="28"/>
          <w:szCs w:val="28"/>
        </w:rPr>
        <w:t>в соответствии с Положением, утвержденным настоящим постановлением.</w:t>
      </w:r>
    </w:p>
    <w:p w:rsidR="00FE6AB9" w:rsidRDefault="00A1462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Признать утратившим силу постановление администрации Амурского муниципального района </w:t>
      </w:r>
      <w:hyperlink r:id="rId9" w:history="1">
        <w:r>
          <w:rPr>
            <w:rStyle w:val="af2"/>
            <w:color w:val="000000"/>
            <w:sz w:val="28"/>
            <w:szCs w:val="28"/>
            <w:u w:val="none"/>
          </w:rPr>
          <w:t>от 06.03.2023 № 101</w:t>
        </w:r>
      </w:hyperlink>
      <w:r>
        <w:rPr>
          <w:sz w:val="28"/>
          <w:szCs w:val="28"/>
        </w:rPr>
        <w:t xml:space="preserve"> «Об утверждении Положения о муниципальной автоматизированной системе централизованного оповещения населения городского поселения «Город Амурск» Амурского муниципального района Хабаровского края».</w:t>
      </w:r>
    </w:p>
    <w:p w:rsidR="00FE6AB9" w:rsidRDefault="00A1462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FE6AB9" w:rsidRDefault="00A1462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7. Настоящее постановление вступает в силу со дня его подписания.</w:t>
      </w:r>
    </w:p>
    <w:p w:rsidR="00FE6AB9" w:rsidRDefault="00FE6AB9">
      <w:pPr>
        <w:jc w:val="both"/>
        <w:rPr>
          <w:color w:val="FF0000"/>
          <w:sz w:val="28"/>
          <w:szCs w:val="28"/>
        </w:rPr>
      </w:pPr>
    </w:p>
    <w:p w:rsidR="00FE6AB9" w:rsidRDefault="00FE6AB9">
      <w:pPr>
        <w:jc w:val="both"/>
        <w:rPr>
          <w:color w:val="FF0000"/>
          <w:sz w:val="28"/>
          <w:szCs w:val="28"/>
        </w:rPr>
      </w:pPr>
    </w:p>
    <w:p w:rsidR="00FE6AB9" w:rsidRDefault="00FE6AB9">
      <w:pPr>
        <w:jc w:val="both"/>
        <w:rPr>
          <w:color w:val="FF0000"/>
          <w:sz w:val="28"/>
          <w:szCs w:val="28"/>
        </w:rPr>
      </w:pPr>
    </w:p>
    <w:p w:rsidR="00FE6AB9" w:rsidRDefault="00A14627">
      <w:pPr>
        <w:rPr>
          <w:sz w:val="28"/>
          <w:szCs w:val="28"/>
        </w:rPr>
        <w:sectPr w:rsidR="00FE6AB9">
          <w:footerReference w:type="even" r:id="rId10"/>
          <w:headerReference w:type="first" r:id="rId11"/>
          <w:pgSz w:w="11907" w:h="16840"/>
          <w:pgMar w:top="1276" w:right="567" w:bottom="1134" w:left="1985" w:header="284" w:footer="720" w:gutter="0"/>
          <w:pgNumType w:start="1"/>
          <w:cols w:space="720"/>
          <w:docGrid w:linePitch="360"/>
        </w:sectPr>
      </w:pPr>
      <w:r>
        <w:rPr>
          <w:sz w:val="28"/>
          <w:szCs w:val="28"/>
        </w:rPr>
        <w:t>Глава городского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Р.В. Колесников</w:t>
      </w:r>
    </w:p>
    <w:p w:rsidR="00FE6AB9" w:rsidRDefault="00A14627">
      <w:pPr>
        <w:pStyle w:val="6"/>
        <w:spacing w:before="0" w:after="0" w:line="240" w:lineRule="exact"/>
        <w:ind w:right="-2" w:firstLine="5387"/>
        <w:jc w:val="center"/>
        <w:rPr>
          <w:b w:val="0"/>
          <w:sz w:val="28"/>
          <w:szCs w:val="28"/>
          <w:lang w:val="ru-RU"/>
        </w:rPr>
      </w:pPr>
      <w:r w:rsidRPr="007A3260">
        <w:rPr>
          <w:b w:val="0"/>
          <w:sz w:val="28"/>
          <w:szCs w:val="28"/>
          <w:lang w:val="ru-RU"/>
        </w:rPr>
        <w:lastRenderedPageBreak/>
        <w:t>ПРИЛОЖЕНИЕ</w:t>
      </w:r>
      <w:r>
        <w:rPr>
          <w:b w:val="0"/>
          <w:sz w:val="28"/>
          <w:szCs w:val="28"/>
          <w:lang w:val="ru-RU"/>
        </w:rPr>
        <w:t xml:space="preserve"> 1</w:t>
      </w:r>
    </w:p>
    <w:p w:rsidR="00FE6AB9" w:rsidRPr="007A3260" w:rsidRDefault="00FE6AB9">
      <w:pPr>
        <w:pStyle w:val="6"/>
        <w:spacing w:before="0" w:after="0" w:line="240" w:lineRule="exact"/>
        <w:ind w:right="-2" w:firstLine="5387"/>
        <w:jc w:val="center"/>
        <w:rPr>
          <w:b w:val="0"/>
          <w:sz w:val="28"/>
          <w:szCs w:val="28"/>
          <w:lang w:val="ru-RU"/>
        </w:rPr>
      </w:pPr>
    </w:p>
    <w:p w:rsidR="00FE6AB9" w:rsidRDefault="00A14627">
      <w:pPr>
        <w:ind w:right="-2" w:firstLine="5387"/>
        <w:jc w:val="center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FE6AB9" w:rsidRDefault="00FE6AB9">
      <w:pPr>
        <w:ind w:right="-2" w:firstLine="5387"/>
        <w:jc w:val="center"/>
        <w:rPr>
          <w:sz w:val="16"/>
          <w:szCs w:val="16"/>
        </w:rPr>
      </w:pPr>
    </w:p>
    <w:p w:rsidR="00FE6AB9" w:rsidRDefault="00A14627">
      <w:pPr>
        <w:spacing w:line="240" w:lineRule="exact"/>
        <w:ind w:right="-2" w:firstLine="5387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FE6AB9" w:rsidRDefault="00A14627">
      <w:pPr>
        <w:spacing w:line="240" w:lineRule="exact"/>
        <w:ind w:right="-2" w:firstLine="5387"/>
        <w:jc w:val="center"/>
        <w:rPr>
          <w:sz w:val="28"/>
          <w:szCs w:val="28"/>
        </w:rPr>
      </w:pPr>
      <w:r>
        <w:rPr>
          <w:sz w:val="28"/>
          <w:szCs w:val="28"/>
        </w:rPr>
        <w:t>городского поселения</w:t>
      </w:r>
    </w:p>
    <w:p w:rsidR="00FE6AB9" w:rsidRDefault="00A14627">
      <w:pPr>
        <w:spacing w:line="240" w:lineRule="exact"/>
        <w:ind w:right="-2" w:firstLine="5387"/>
        <w:jc w:val="center"/>
        <w:rPr>
          <w:sz w:val="28"/>
          <w:szCs w:val="28"/>
        </w:rPr>
      </w:pPr>
      <w:r>
        <w:rPr>
          <w:sz w:val="28"/>
          <w:szCs w:val="28"/>
        </w:rPr>
        <w:t>«Город Амурск»</w:t>
      </w:r>
    </w:p>
    <w:p w:rsidR="00FE6AB9" w:rsidRDefault="00A14627">
      <w:pPr>
        <w:spacing w:line="240" w:lineRule="exact"/>
        <w:ind w:right="-2" w:firstLine="5387"/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от_</w:t>
      </w:r>
      <w:r>
        <w:rPr>
          <w:sz w:val="28"/>
          <w:szCs w:val="28"/>
          <w:u w:val="single"/>
        </w:rPr>
        <w:t>_________</w:t>
      </w:r>
      <w:r>
        <w:rPr>
          <w:sz w:val="28"/>
          <w:szCs w:val="28"/>
        </w:rPr>
        <w:t xml:space="preserve">_№  </w:t>
      </w:r>
      <w:r>
        <w:rPr>
          <w:sz w:val="28"/>
          <w:szCs w:val="28"/>
          <w:u w:val="single"/>
        </w:rPr>
        <w:t>______</w:t>
      </w:r>
    </w:p>
    <w:p w:rsidR="00FE6AB9" w:rsidRDefault="00FE6AB9">
      <w:pPr>
        <w:pStyle w:val="ConsPlusTitle"/>
        <w:widowControl/>
        <w:jc w:val="center"/>
        <w:rPr>
          <w:rFonts w:ascii="Times New Roman" w:hAnsi="Times New Roman" w:cs="Times New Roman"/>
          <w:b w:val="0"/>
          <w:color w:val="FF0000"/>
          <w:sz w:val="28"/>
          <w:szCs w:val="28"/>
        </w:rPr>
      </w:pPr>
    </w:p>
    <w:p w:rsidR="00FE6AB9" w:rsidRDefault="00FE6AB9">
      <w:pPr>
        <w:pStyle w:val="ConsPlusTitle"/>
        <w:widowControl/>
        <w:jc w:val="center"/>
        <w:rPr>
          <w:rFonts w:ascii="Times New Roman" w:hAnsi="Times New Roman" w:cs="Times New Roman"/>
          <w:b w:val="0"/>
          <w:color w:val="FF0000"/>
          <w:sz w:val="28"/>
          <w:szCs w:val="28"/>
        </w:rPr>
      </w:pPr>
    </w:p>
    <w:p w:rsidR="00FE6AB9" w:rsidRDefault="00FE6AB9">
      <w:pPr>
        <w:pStyle w:val="ConsPlusTitle"/>
        <w:widowControl/>
        <w:jc w:val="center"/>
        <w:rPr>
          <w:rFonts w:ascii="Times New Roman" w:hAnsi="Times New Roman" w:cs="Times New Roman"/>
          <w:b w:val="0"/>
          <w:color w:val="FF0000"/>
          <w:sz w:val="28"/>
          <w:szCs w:val="28"/>
        </w:rPr>
      </w:pPr>
    </w:p>
    <w:p w:rsidR="00FE6AB9" w:rsidRDefault="00A14627">
      <w:pPr>
        <w:spacing w:line="2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:rsidR="00FE6AB9" w:rsidRDefault="00FE6AB9">
      <w:pPr>
        <w:spacing w:line="240" w:lineRule="exact"/>
        <w:jc w:val="center"/>
        <w:rPr>
          <w:sz w:val="28"/>
          <w:szCs w:val="28"/>
        </w:rPr>
      </w:pPr>
    </w:p>
    <w:p w:rsidR="00FE6AB9" w:rsidRDefault="00A14627">
      <w:pPr>
        <w:spacing w:line="2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муниципальной системе оповещения населения </w:t>
      </w:r>
      <w:r w:rsidR="008B1113">
        <w:rPr>
          <w:sz w:val="28"/>
          <w:szCs w:val="28"/>
        </w:rPr>
        <w:t xml:space="preserve">городского поселения «Город Амурск» </w:t>
      </w:r>
      <w:r>
        <w:rPr>
          <w:sz w:val="28"/>
          <w:szCs w:val="28"/>
        </w:rPr>
        <w:t>Амурского муниципального района Хабаровского края</w:t>
      </w:r>
    </w:p>
    <w:p w:rsidR="00FE6AB9" w:rsidRDefault="00FE6AB9">
      <w:pPr>
        <w:jc w:val="center"/>
        <w:rPr>
          <w:sz w:val="28"/>
          <w:szCs w:val="28"/>
        </w:rPr>
      </w:pPr>
    </w:p>
    <w:p w:rsidR="00FE6AB9" w:rsidRDefault="00A14627">
      <w:pPr>
        <w:jc w:val="center"/>
        <w:rPr>
          <w:sz w:val="28"/>
          <w:szCs w:val="28"/>
        </w:rPr>
      </w:pPr>
      <w:r>
        <w:rPr>
          <w:sz w:val="28"/>
          <w:szCs w:val="28"/>
        </w:rPr>
        <w:t>1. Общие положения</w:t>
      </w:r>
    </w:p>
    <w:p w:rsidR="00FE6AB9" w:rsidRDefault="00FE6AB9">
      <w:pPr>
        <w:ind w:left="709"/>
        <w:jc w:val="both"/>
        <w:rPr>
          <w:sz w:val="28"/>
          <w:szCs w:val="28"/>
        </w:rPr>
      </w:pPr>
    </w:p>
    <w:p w:rsidR="00FE6AB9" w:rsidRDefault="00A14627">
      <w:pPr>
        <w:numPr>
          <w:ilvl w:val="0"/>
          <w:numId w:val="35"/>
        </w:numPr>
        <w:tabs>
          <w:tab w:val="left" w:pos="1276"/>
        </w:tabs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Настоящее Положение о муниципальной системе оповещения населения </w:t>
      </w:r>
      <w:r w:rsidR="008B1113">
        <w:rPr>
          <w:sz w:val="28"/>
          <w:szCs w:val="28"/>
        </w:rPr>
        <w:t xml:space="preserve">городского поселения «Город Амурск» </w:t>
      </w:r>
      <w:r>
        <w:rPr>
          <w:sz w:val="28"/>
          <w:szCs w:val="28"/>
        </w:rPr>
        <w:t>Амурского муниципального района Хабаровского края (далее – муниципальная система оповещения населения) разработано в соответствии с Правилами создания, реконструкции и поддержания в состоянии постоянной готовности к использованию систем оповещения населения, утвержденными Постановлением Правительства Российской Федерации от 17.05.2023 № 769 (далее – Правила), Положением о системах оповещения населения, утвержденным Приказом Министерства Российской Федерации по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делам гражданской обороны, чрезвычайным ситуациям и ликвидации последствий стихийных бедствий, Министерства цифрового развития, связи и массовых коммуникаций Российской Федерации от 31.07.2020 № 578/365 (далее - Положение № 578/365), совместным приказом МЧС России и </w:t>
      </w:r>
      <w:proofErr w:type="spellStart"/>
      <w:r>
        <w:rPr>
          <w:sz w:val="28"/>
          <w:szCs w:val="28"/>
        </w:rPr>
        <w:t>Минцифры</w:t>
      </w:r>
      <w:proofErr w:type="spellEnd"/>
      <w:r>
        <w:rPr>
          <w:sz w:val="28"/>
          <w:szCs w:val="28"/>
        </w:rPr>
        <w:t xml:space="preserve"> России от 31.07.2020 № 579/366 «Об утверждении Положения по организации эксплуатационно-технического обслуживания систем оповещения населения» (далее – Приказ МЧС России и </w:t>
      </w:r>
      <w:proofErr w:type="spellStart"/>
      <w:r>
        <w:rPr>
          <w:sz w:val="28"/>
          <w:szCs w:val="28"/>
        </w:rPr>
        <w:t>Минцифры</w:t>
      </w:r>
      <w:proofErr w:type="spellEnd"/>
      <w:r>
        <w:rPr>
          <w:sz w:val="28"/>
          <w:szCs w:val="28"/>
        </w:rPr>
        <w:t xml:space="preserve"> России № 579/366), постановлением Правительства Хабаровского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края от 26.08.2021 № 383-пр «Об утверждении Положения о системе оповещения населения Хабаровского края»</w:t>
      </w:r>
      <w:r w:rsidR="008B1113">
        <w:rPr>
          <w:sz w:val="28"/>
          <w:szCs w:val="28"/>
        </w:rPr>
        <w:t>, постановлением администрации Амурского муниципального района Хабаровского края от 23.01.2026 № 51 «Об утверждении Положения о муниципальной системе оповещения населения Амурского муниципального района Хабаровского края»</w:t>
      </w:r>
      <w:r>
        <w:rPr>
          <w:sz w:val="28"/>
          <w:szCs w:val="28"/>
        </w:rPr>
        <w:t xml:space="preserve"> и определяет назначение, основные задачи и требования к муниципальной системе оповещения населения, порядок </w:t>
      </w:r>
      <w:r>
        <w:rPr>
          <w:sz w:val="28"/>
        </w:rPr>
        <w:t>создания, содержания, совершенствования</w:t>
      </w:r>
      <w:r>
        <w:rPr>
          <w:sz w:val="28"/>
          <w:szCs w:val="28"/>
        </w:rPr>
        <w:t>, а также задействования и поддержания в состоянии постоянной</w:t>
      </w:r>
      <w:proofErr w:type="gramEnd"/>
      <w:r>
        <w:rPr>
          <w:sz w:val="28"/>
          <w:szCs w:val="28"/>
        </w:rPr>
        <w:t xml:space="preserve"> готовности муниципальной системы оповещения населения</w:t>
      </w:r>
      <w:r>
        <w:rPr>
          <w:sz w:val="28"/>
        </w:rPr>
        <w:t>.</w:t>
      </w:r>
    </w:p>
    <w:p w:rsidR="00FE6AB9" w:rsidRDefault="00A14627">
      <w:pPr>
        <w:pStyle w:val="ConsPlusNormal"/>
        <w:numPr>
          <w:ilvl w:val="0"/>
          <w:numId w:val="35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Муниципальная система оповещения населения представляет собой совокупность программно-технических средств, предназначенных для приема, обработки и передачи в автоматизированном и (или) автоматических (ручных) режимах сигналов оповещения и экстренной информации об </w:t>
      </w:r>
      <w:r>
        <w:rPr>
          <w:rFonts w:ascii="Times New Roman" w:hAnsi="Times New Roman" w:cs="Times New Roman"/>
          <w:sz w:val="28"/>
          <w:szCs w:val="28"/>
        </w:rPr>
        <w:lastRenderedPageBreak/>
        <w:t>опасностях, возникающих в мирное время, в период мобилизации, в период действия военного положения, в военное время, а также при чрезвычайных ситуациях природного и техногенного характера, террористических актах и угрозах террористического характера.</w:t>
      </w:r>
      <w:proofErr w:type="gramEnd"/>
    </w:p>
    <w:p w:rsidR="00FE6AB9" w:rsidRDefault="00A14627">
      <w:pPr>
        <w:numPr>
          <w:ilvl w:val="0"/>
          <w:numId w:val="35"/>
        </w:num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система оповещения населения входит в состав муниципального звена городского поселения «Город Амурск» Хабаровской территориальной подсистемы предупреждения и ликвидации чрезвычайных ситуаций единой государственной системы предупреждения и ликвидации чрезвычайных ситуаций (далее – муниципальное звено РСЧС).</w:t>
      </w:r>
    </w:p>
    <w:p w:rsidR="00FE6AB9" w:rsidRDefault="00A14627">
      <w:pPr>
        <w:numPr>
          <w:ilvl w:val="0"/>
          <w:numId w:val="35"/>
        </w:num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система оповещения населения включается в систему управления гражданской обороной городского поселения</w:t>
      </w:r>
      <w:r w:rsidR="008B1113">
        <w:rPr>
          <w:sz w:val="28"/>
          <w:szCs w:val="28"/>
        </w:rPr>
        <w:t xml:space="preserve"> «Город Амурск»</w:t>
      </w:r>
      <w:r>
        <w:rPr>
          <w:sz w:val="28"/>
          <w:szCs w:val="28"/>
        </w:rPr>
        <w:t xml:space="preserve"> и муниципального звена РСЧС.</w:t>
      </w:r>
    </w:p>
    <w:p w:rsidR="00FE6AB9" w:rsidRDefault="00A14627">
      <w:pPr>
        <w:numPr>
          <w:ilvl w:val="0"/>
          <w:numId w:val="35"/>
        </w:num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система оповещения населения создается и функционирует на уровне городского поселения</w:t>
      </w:r>
      <w:r w:rsidR="008B1113">
        <w:rPr>
          <w:sz w:val="28"/>
          <w:szCs w:val="28"/>
        </w:rPr>
        <w:t xml:space="preserve"> «Город Амурск»</w:t>
      </w:r>
      <w:r>
        <w:rPr>
          <w:sz w:val="28"/>
          <w:szCs w:val="28"/>
        </w:rPr>
        <w:t>.</w:t>
      </w:r>
    </w:p>
    <w:p w:rsidR="00FE6AB9" w:rsidRDefault="00A14627">
      <w:pPr>
        <w:numPr>
          <w:ilvl w:val="0"/>
          <w:numId w:val="35"/>
        </w:num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Создание и поддержание муниципальной системы оповещения населения в постоянной готовности к применению является составной частью комплекса мероприятий, проводимых администрацией городского поселения</w:t>
      </w:r>
      <w:r w:rsidR="008B1113">
        <w:rPr>
          <w:sz w:val="28"/>
          <w:szCs w:val="28"/>
        </w:rPr>
        <w:t xml:space="preserve"> «Город Амурск»</w:t>
      </w:r>
      <w:r>
        <w:rPr>
          <w:sz w:val="28"/>
          <w:szCs w:val="28"/>
        </w:rPr>
        <w:t xml:space="preserve"> в пределах своих полномочий по подготовке и ведению гражданской обороны, предупреждению и ликвидации чрезвычайных ситуаций природного и техногенного характера. Муниципальная система оповещения населения может быть задействована как в мирное, так и в военное время.</w:t>
      </w:r>
    </w:p>
    <w:p w:rsidR="00FE6AB9" w:rsidRDefault="00A14627">
      <w:pPr>
        <w:numPr>
          <w:ilvl w:val="0"/>
          <w:numId w:val="35"/>
        </w:num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Границами </w:t>
      </w:r>
      <w:proofErr w:type="gramStart"/>
      <w:r>
        <w:rPr>
          <w:sz w:val="28"/>
          <w:szCs w:val="28"/>
        </w:rPr>
        <w:t>зоны действия муниципальной системы оповещения населения</w:t>
      </w:r>
      <w:proofErr w:type="gramEnd"/>
      <w:r>
        <w:rPr>
          <w:sz w:val="28"/>
          <w:szCs w:val="28"/>
        </w:rPr>
        <w:t xml:space="preserve"> являются административно-территориальные границы городского поселения «Город Амурск» Амурского муниципального района Хабаровского края.</w:t>
      </w:r>
    </w:p>
    <w:p w:rsidR="00FE6AB9" w:rsidRDefault="00A14627">
      <w:pPr>
        <w:numPr>
          <w:ilvl w:val="0"/>
          <w:numId w:val="35"/>
        </w:numPr>
        <w:tabs>
          <w:tab w:val="left" w:pos="1276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Муниципальная система оповещения населения обеспечивает доведение до населения городского поселения</w:t>
      </w:r>
      <w:r w:rsidR="00F212EC">
        <w:rPr>
          <w:sz w:val="28"/>
          <w:szCs w:val="28"/>
        </w:rPr>
        <w:t xml:space="preserve"> «Город Амурск»</w:t>
      </w:r>
      <w:r>
        <w:rPr>
          <w:sz w:val="28"/>
          <w:szCs w:val="28"/>
        </w:rPr>
        <w:t>, органов управления и сил гражданской обороны городского поселения</w:t>
      </w:r>
      <w:r w:rsidR="00F212EC">
        <w:rPr>
          <w:sz w:val="28"/>
          <w:szCs w:val="28"/>
        </w:rPr>
        <w:t xml:space="preserve"> «Город Амурск»</w:t>
      </w:r>
      <w:r>
        <w:rPr>
          <w:sz w:val="28"/>
          <w:szCs w:val="28"/>
        </w:rPr>
        <w:t xml:space="preserve"> и муниципального звена РСЧС сигналов оповещения и экстренной информации об опасностях, возникающих в мирное время, в период мобилизации, в период действия военного положения, в военное время, а также при чрезвычайных ситуациях природного и техногенного характера, террористических актах и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угрозах</w:t>
      </w:r>
      <w:proofErr w:type="gramEnd"/>
      <w:r>
        <w:rPr>
          <w:sz w:val="28"/>
          <w:szCs w:val="28"/>
        </w:rPr>
        <w:t xml:space="preserve"> террористического характера, правилах поведения населения и необходимости проведения мероприятий по защите.</w:t>
      </w:r>
    </w:p>
    <w:p w:rsidR="00FE6AB9" w:rsidRDefault="00A14627">
      <w:pPr>
        <w:numPr>
          <w:ilvl w:val="0"/>
          <w:numId w:val="35"/>
        </w:num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Сигнал муниципальной системы оповещения населения является командой для проведения мероприятий по гражданской обороне и защите населения от чрезвычайных ситуаций природного и техногенного характера органами управления и силами гражданской обороны и единой государственной системы предупреждения и ликвидации чрезвычайных ситуаций, а также необходимости применения населением средств и способов защиты.</w:t>
      </w:r>
    </w:p>
    <w:p w:rsidR="00FE6AB9" w:rsidRDefault="00A14627">
      <w:pPr>
        <w:numPr>
          <w:ilvl w:val="0"/>
          <w:numId w:val="35"/>
        </w:numPr>
        <w:tabs>
          <w:tab w:val="left" w:pos="1276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Муниципальная система оповещения населения состоит из комбинации взаимодействующих элементов, состоящих из специальных </w:t>
      </w:r>
      <w:r>
        <w:rPr>
          <w:sz w:val="28"/>
          <w:szCs w:val="28"/>
        </w:rPr>
        <w:lastRenderedPageBreak/>
        <w:t>программно-технических средств оповещения, средств комплексной системы экстренного оповещения населения, системы информирования и оповещения населения в местах массового пребывания людей, громкоговорящих средств на подвижных объектах, мобильных и носимых средств оповещения, а также обеспечивающих ее функционирование каналов, линий связи и сетей передачи данных единой сети электросвязи Российской Федерации.</w:t>
      </w:r>
      <w:proofErr w:type="gramEnd"/>
    </w:p>
    <w:p w:rsidR="00FE6AB9" w:rsidRDefault="00A14627">
      <w:pPr>
        <w:numPr>
          <w:ilvl w:val="0"/>
          <w:numId w:val="35"/>
        </w:numPr>
        <w:tabs>
          <w:tab w:val="left" w:pos="1276"/>
        </w:tabs>
        <w:spacing w:after="17"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муниципальной системе оповещения населения незамедлительно передается экстренная информация о фактических и прогнозируемых опасных природных явлениях и техногенных процессах, загрязнении окружающей среды, заболеваниях, которые могут угрожать жизни или здоровью граждан, а также о правилах поведения и способах защиты.</w:t>
      </w:r>
    </w:p>
    <w:p w:rsidR="00FE6AB9" w:rsidRDefault="00A14627">
      <w:pPr>
        <w:numPr>
          <w:ilvl w:val="0"/>
          <w:numId w:val="35"/>
        </w:numPr>
        <w:tabs>
          <w:tab w:val="left" w:pos="1276"/>
        </w:tabs>
        <w:spacing w:after="17" w:line="233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Элементом муниципальной системы оповещения населения о чрезвычайных ситуациях является комплексная система экстренного оповещения населения об угрозе возникновения или о возникновении чрезвычайных ситуаций, которая представляет собой комплекс программно-технических средств систем оповещения и мониторинга опасных природных явлений и техногенных процессов, обеспечивающий доведение сигналов оповещения и экстренной информации до органов управления единой государственной системы предупреждения и ликвидации чрезвычайных ситуаций и до населения 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автоматическом</w:t>
      </w:r>
      <w:proofErr w:type="gramEnd"/>
      <w:r>
        <w:rPr>
          <w:sz w:val="28"/>
          <w:szCs w:val="28"/>
        </w:rPr>
        <w:t xml:space="preserve"> и (или) автоматизированном режимах.</w:t>
      </w:r>
    </w:p>
    <w:p w:rsidR="00FE6AB9" w:rsidRDefault="00A14627">
      <w:pPr>
        <w:spacing w:after="17" w:line="233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Границами </w:t>
      </w:r>
      <w:proofErr w:type="gramStart"/>
      <w:r>
        <w:rPr>
          <w:sz w:val="28"/>
          <w:szCs w:val="28"/>
        </w:rPr>
        <w:t>зон действия комплексной системы экстренного оповещения населения</w:t>
      </w:r>
      <w:proofErr w:type="gramEnd"/>
      <w:r>
        <w:rPr>
          <w:sz w:val="28"/>
          <w:szCs w:val="28"/>
        </w:rPr>
        <w:t xml:space="preserve"> являются границы зон возникновения быстроразвивающихся опасных природных явлений и техногенных процессов, представляющих непосредственную угрозу жизни и здоровью находящихся на ней людей.</w:t>
      </w:r>
    </w:p>
    <w:p w:rsidR="00FE6AB9" w:rsidRDefault="00A14627">
      <w:pPr>
        <w:numPr>
          <w:ilvl w:val="0"/>
          <w:numId w:val="35"/>
        </w:numPr>
        <w:tabs>
          <w:tab w:val="left" w:pos="1276"/>
        </w:tabs>
        <w:spacing w:after="17"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система оповещения населения является сегментом системы оповещения населения Хабаровского края и эксплуатируется в составе региональной системы оповещения населения Хабаровского края, функционирующей на территории городского поселения</w:t>
      </w:r>
      <w:r w:rsidR="00F212EC">
        <w:rPr>
          <w:sz w:val="28"/>
          <w:szCs w:val="28"/>
        </w:rPr>
        <w:t xml:space="preserve"> «Город Амурск»</w:t>
      </w:r>
      <w:r>
        <w:rPr>
          <w:sz w:val="28"/>
          <w:szCs w:val="28"/>
        </w:rPr>
        <w:t>.</w:t>
      </w:r>
    </w:p>
    <w:p w:rsidR="00FE6AB9" w:rsidRDefault="00A14627">
      <w:pPr>
        <w:numPr>
          <w:ilvl w:val="0"/>
          <w:numId w:val="35"/>
        </w:numPr>
        <w:tabs>
          <w:tab w:val="left" w:pos="1276"/>
        </w:tabs>
        <w:spacing w:after="17"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Муниципальная система оповещения населения </w:t>
      </w:r>
      <w:proofErr w:type="spellStart"/>
      <w:r>
        <w:rPr>
          <w:sz w:val="28"/>
          <w:szCs w:val="28"/>
        </w:rPr>
        <w:t>аппаратно</w:t>
      </w:r>
      <w:proofErr w:type="spellEnd"/>
      <w:r>
        <w:rPr>
          <w:sz w:val="28"/>
          <w:szCs w:val="28"/>
        </w:rPr>
        <w:t xml:space="preserve"> и технически сопрягается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:</w:t>
      </w:r>
    </w:p>
    <w:p w:rsidR="00FE6AB9" w:rsidRDefault="00A14627">
      <w:p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региональной системой оповещения населения Хабаровского края (далее – РСОН);</w:t>
      </w:r>
    </w:p>
    <w:p w:rsidR="00FE6AB9" w:rsidRDefault="00A14627">
      <w:p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комплексной системой экстренного оповещения населения об угрозе возникновения или о возникновении чрезвычайных ситуаций (далее – КСЭОН);</w:t>
      </w:r>
    </w:p>
    <w:p w:rsidR="00FE6AB9" w:rsidRDefault="00A14627">
      <w:p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локальными системами оповещения организаций, эксплуатирующих опасные производственные объекты </w:t>
      </w:r>
      <w:r>
        <w:rPr>
          <w:sz w:val="28"/>
          <w:szCs w:val="28"/>
          <w:lang w:val="en-GB"/>
        </w:rPr>
        <w:t>I</w:t>
      </w:r>
      <w:r>
        <w:rPr>
          <w:sz w:val="28"/>
          <w:szCs w:val="28"/>
        </w:rPr>
        <w:t xml:space="preserve"> и </w:t>
      </w:r>
      <w:r>
        <w:rPr>
          <w:sz w:val="28"/>
          <w:szCs w:val="28"/>
          <w:lang w:val="en-GB"/>
        </w:rPr>
        <w:t>II</w:t>
      </w:r>
      <w:r>
        <w:rPr>
          <w:sz w:val="28"/>
          <w:szCs w:val="28"/>
        </w:rPr>
        <w:t xml:space="preserve"> классов опасности.</w:t>
      </w:r>
    </w:p>
    <w:p w:rsidR="00FE6AB9" w:rsidRDefault="00A14627">
      <w:pPr>
        <w:pStyle w:val="a3"/>
        <w:numPr>
          <w:ilvl w:val="0"/>
          <w:numId w:val="35"/>
        </w:num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Сопряжение муниципальной системы оповещения населения с РСОН, КСЭОН и локальными системами оповещения </w:t>
      </w:r>
      <w:proofErr w:type="gramStart"/>
      <w:r>
        <w:rPr>
          <w:sz w:val="28"/>
          <w:szCs w:val="28"/>
        </w:rPr>
        <w:t xml:space="preserve">организаций, эксплуатирующих опасные производственные объекты </w:t>
      </w:r>
      <w:r>
        <w:rPr>
          <w:sz w:val="28"/>
          <w:szCs w:val="28"/>
          <w:lang w:val="en-GB"/>
        </w:rPr>
        <w:t>I</w:t>
      </w:r>
      <w:r>
        <w:rPr>
          <w:sz w:val="28"/>
          <w:szCs w:val="28"/>
        </w:rPr>
        <w:t xml:space="preserve"> и </w:t>
      </w:r>
      <w:r>
        <w:rPr>
          <w:sz w:val="28"/>
          <w:szCs w:val="28"/>
          <w:lang w:val="en-GB"/>
        </w:rPr>
        <w:t>II</w:t>
      </w:r>
      <w:r>
        <w:rPr>
          <w:sz w:val="28"/>
          <w:szCs w:val="28"/>
        </w:rPr>
        <w:t xml:space="preserve"> классов </w:t>
      </w:r>
      <w:r>
        <w:rPr>
          <w:sz w:val="28"/>
          <w:szCs w:val="28"/>
        </w:rPr>
        <w:lastRenderedPageBreak/>
        <w:t>опасности осуществляется</w:t>
      </w:r>
      <w:proofErr w:type="gramEnd"/>
      <w:r>
        <w:rPr>
          <w:sz w:val="28"/>
          <w:szCs w:val="28"/>
        </w:rPr>
        <w:t xml:space="preserve"> в соответствии с требованиями, установленными Положением № 578/365.</w:t>
      </w:r>
    </w:p>
    <w:p w:rsidR="00FE6AB9" w:rsidRDefault="00A14627">
      <w:pPr>
        <w:pStyle w:val="a3"/>
        <w:numPr>
          <w:ilvl w:val="0"/>
          <w:numId w:val="35"/>
        </w:num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система оповещения населения создается и функционирует в соответствии с требованиями, указанными в приложении № 1 к Положению № 578/365.</w:t>
      </w:r>
    </w:p>
    <w:p w:rsidR="00FE6AB9" w:rsidRDefault="00A14627">
      <w:pPr>
        <w:pStyle w:val="a3"/>
        <w:numPr>
          <w:ilvl w:val="0"/>
          <w:numId w:val="35"/>
        </w:num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муниципальную систему оповещения населения оформляется паспорт муниципальной системы оповещения населения в соответствии с рекомендуемым образцом, указанном в приложении № 2 к Положению № 578/365.</w:t>
      </w:r>
    </w:p>
    <w:p w:rsidR="00FE6AB9" w:rsidRDefault="00A14627">
      <w:pPr>
        <w:numPr>
          <w:ilvl w:val="0"/>
          <w:numId w:val="35"/>
        </w:num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</w:t>
      </w:r>
      <w:proofErr w:type="gramStart"/>
      <w:r>
        <w:rPr>
          <w:sz w:val="28"/>
          <w:szCs w:val="28"/>
        </w:rPr>
        <w:t>поддержания технических средств оповещения муниципальной системы оповещения населения</w:t>
      </w:r>
      <w:proofErr w:type="gramEnd"/>
      <w:r>
        <w:rPr>
          <w:sz w:val="28"/>
          <w:szCs w:val="28"/>
        </w:rPr>
        <w:t xml:space="preserve"> в работоспособном состоянии осуществляется эксплуатационно-техническое обслуживание муниципальной системы оповещения населения в соответствии с Приказом МЧС России и </w:t>
      </w:r>
      <w:proofErr w:type="spellStart"/>
      <w:r>
        <w:rPr>
          <w:sz w:val="28"/>
          <w:szCs w:val="28"/>
        </w:rPr>
        <w:t>Минцифры</w:t>
      </w:r>
      <w:proofErr w:type="spellEnd"/>
      <w:r>
        <w:rPr>
          <w:sz w:val="28"/>
          <w:szCs w:val="28"/>
        </w:rPr>
        <w:t xml:space="preserve"> России № 579/366.</w:t>
      </w:r>
    </w:p>
    <w:p w:rsidR="00FE6AB9" w:rsidRDefault="00A14627">
      <w:pPr>
        <w:numPr>
          <w:ilvl w:val="0"/>
          <w:numId w:val="35"/>
        </w:num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Понятия, используемые в настоящем Положении, применяются в том же значении, что и в законодательстве Российской Федерации о гражданской обороне и защите населения и территорий от чрезвычайных ситуаций природного и техногенного характера.</w:t>
      </w:r>
    </w:p>
    <w:p w:rsidR="00FE6AB9" w:rsidRDefault="00A14627">
      <w:pPr>
        <w:numPr>
          <w:ilvl w:val="0"/>
          <w:numId w:val="35"/>
        </w:num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Правовые основы организации деятельности и функционирования муниципальной системы оповещения </w:t>
      </w:r>
      <w:r w:rsidR="00F212EC">
        <w:rPr>
          <w:sz w:val="28"/>
          <w:szCs w:val="28"/>
        </w:rPr>
        <w:t xml:space="preserve">населения </w:t>
      </w:r>
      <w:r>
        <w:rPr>
          <w:sz w:val="28"/>
          <w:szCs w:val="28"/>
        </w:rPr>
        <w:t xml:space="preserve">составляют Конституция Российской Федерации, Федеральные законы, нормативные правовые акты Российской Федерации, Законы и нормативные правовые акты Хабаровского края, нормативные правовые акты МЧС России и </w:t>
      </w:r>
      <w:proofErr w:type="spellStart"/>
      <w:r>
        <w:rPr>
          <w:sz w:val="28"/>
          <w:szCs w:val="28"/>
        </w:rPr>
        <w:t>Минцифры</w:t>
      </w:r>
      <w:proofErr w:type="spellEnd"/>
      <w:r>
        <w:rPr>
          <w:sz w:val="28"/>
          <w:szCs w:val="28"/>
        </w:rPr>
        <w:t xml:space="preserve"> России, муниципальные правовые акты и настоящее Положение.</w:t>
      </w:r>
    </w:p>
    <w:p w:rsidR="00FE6AB9" w:rsidRDefault="00FE6AB9">
      <w:pPr>
        <w:tabs>
          <w:tab w:val="left" w:pos="1276"/>
        </w:tabs>
        <w:jc w:val="center"/>
        <w:rPr>
          <w:color w:val="FF0000"/>
          <w:sz w:val="28"/>
          <w:szCs w:val="28"/>
        </w:rPr>
      </w:pPr>
    </w:p>
    <w:p w:rsidR="00FE6AB9" w:rsidRDefault="00A14627">
      <w:pPr>
        <w:tabs>
          <w:tab w:val="left" w:pos="1276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2. Назначение и основные задачи муниципальной системы </w:t>
      </w:r>
    </w:p>
    <w:p w:rsidR="00FE6AB9" w:rsidRDefault="00A14627">
      <w:pPr>
        <w:tabs>
          <w:tab w:val="left" w:pos="127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оповещения населения</w:t>
      </w:r>
    </w:p>
    <w:p w:rsidR="00FE6AB9" w:rsidRDefault="00FE6AB9">
      <w:pPr>
        <w:tabs>
          <w:tab w:val="left" w:pos="1276"/>
        </w:tabs>
        <w:jc w:val="both"/>
        <w:rPr>
          <w:b/>
          <w:sz w:val="28"/>
          <w:szCs w:val="28"/>
        </w:rPr>
      </w:pPr>
    </w:p>
    <w:p w:rsidR="00FE6AB9" w:rsidRDefault="00A14627">
      <w:pPr>
        <w:pStyle w:val="a3"/>
        <w:numPr>
          <w:ilvl w:val="0"/>
          <w:numId w:val="36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система оповещения населения предназначена для обеспечения:</w:t>
      </w:r>
    </w:p>
    <w:p w:rsidR="00FE6AB9" w:rsidRDefault="00A14627">
      <w:p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2.1.1. Доведения до населения сигналов оповещения и экстренной информации об опасностях, возникающих в мирное время, в период мобилизации, в период действия военного положения, в военное время, а также при чрезвычайных ситуациях природного и техногенного характера, террористических актах и угрозах террористического характера, о правилах поведения населения и необходимости проведения мероприятий по защите.</w:t>
      </w:r>
    </w:p>
    <w:p w:rsidR="00FE6AB9" w:rsidRDefault="00A14627">
      <w:p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2.1.2. Доведения сигналов оповещения в качестве команды для проведения мероприятий по гражданской обороне и защите населения от чрезвычайных ситуаций природного и техногенного характера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органами управления и силами гражданской обороны и муниципального звена РСЧС городского поселения, а также для применения населением средств и способов защиты.</w:t>
      </w:r>
    </w:p>
    <w:p w:rsidR="00FE6AB9" w:rsidRDefault="00A14627">
      <w:pPr>
        <w:pStyle w:val="a3"/>
        <w:numPr>
          <w:ilvl w:val="0"/>
          <w:numId w:val="36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Основной задачей муниципальной системы оповещения населения является обеспечение доведения сигналов оповещения и экстренной информации </w:t>
      </w:r>
      <w:proofErr w:type="gramStart"/>
      <w:r>
        <w:rPr>
          <w:sz w:val="28"/>
          <w:szCs w:val="28"/>
        </w:rPr>
        <w:t>до</w:t>
      </w:r>
      <w:proofErr w:type="gramEnd"/>
      <w:r>
        <w:rPr>
          <w:sz w:val="28"/>
          <w:szCs w:val="28"/>
        </w:rPr>
        <w:t>:</w:t>
      </w:r>
    </w:p>
    <w:p w:rsidR="00FE6AB9" w:rsidRDefault="00A14627">
      <w:pPr>
        <w:pStyle w:val="a3"/>
        <w:tabs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2.2.1. Главы городского поселения «Город Амурск» Амурского муниципального района Хабаровского края – руководителя, осуществляющего руководство гражданской обороной на территории городского поселения</w:t>
      </w:r>
      <w:r w:rsidR="00F212EC">
        <w:rPr>
          <w:sz w:val="28"/>
          <w:szCs w:val="28"/>
        </w:rPr>
        <w:t xml:space="preserve"> «Город Амурск»</w:t>
      </w:r>
      <w:r>
        <w:rPr>
          <w:sz w:val="28"/>
          <w:szCs w:val="28"/>
        </w:rPr>
        <w:t xml:space="preserve"> и муниципальным звеном РСЧС городского поселения</w:t>
      </w:r>
      <w:r w:rsidR="00F212EC">
        <w:rPr>
          <w:sz w:val="28"/>
          <w:szCs w:val="28"/>
        </w:rPr>
        <w:t xml:space="preserve"> «Город Амурск»</w:t>
      </w:r>
      <w:r>
        <w:rPr>
          <w:sz w:val="28"/>
          <w:szCs w:val="28"/>
        </w:rPr>
        <w:t>.</w:t>
      </w:r>
    </w:p>
    <w:p w:rsidR="00FE6AB9" w:rsidRDefault="00A14627">
      <w:pPr>
        <w:pStyle w:val="a3"/>
        <w:tabs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2.2.2. Органов, осуществляющих управление гражданской обороной (структурных подразделений администрации городского поселения, уполномоченных на решение задач в области гражданской обороны).</w:t>
      </w:r>
    </w:p>
    <w:p w:rsidR="00FE6AB9" w:rsidRDefault="00A14627">
      <w:pPr>
        <w:pStyle w:val="a3"/>
        <w:tabs>
          <w:tab w:val="left" w:pos="1276"/>
        </w:tabs>
        <w:spacing w:afterAutospacing="1" w:line="233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2.2.3. Постоянно действующих органов управления муниципального звена РСЧС городского поселения</w:t>
      </w:r>
      <w:r w:rsidR="00F212EC">
        <w:rPr>
          <w:sz w:val="28"/>
          <w:szCs w:val="28"/>
        </w:rPr>
        <w:t xml:space="preserve"> «Город Амурск»</w:t>
      </w:r>
      <w:r>
        <w:rPr>
          <w:sz w:val="28"/>
          <w:szCs w:val="28"/>
        </w:rPr>
        <w:t xml:space="preserve"> (органов, специально уполномоченных на решение задач в области защиты населения и территорий от чрезвычайных ситуаций).</w:t>
      </w:r>
    </w:p>
    <w:p w:rsidR="00FE6AB9" w:rsidRDefault="00A14627">
      <w:pPr>
        <w:pStyle w:val="a3"/>
        <w:tabs>
          <w:tab w:val="left" w:pos="1276"/>
        </w:tabs>
        <w:spacing w:afterAutospacing="1" w:line="233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2.2.4. Спасательных служб и сил гражданской обороны городского поселения</w:t>
      </w:r>
      <w:r w:rsidR="00F212EC">
        <w:rPr>
          <w:sz w:val="28"/>
          <w:szCs w:val="28"/>
        </w:rPr>
        <w:t xml:space="preserve"> «Город Амурск»</w:t>
      </w:r>
      <w:r>
        <w:rPr>
          <w:sz w:val="28"/>
          <w:szCs w:val="28"/>
        </w:rPr>
        <w:t xml:space="preserve"> и сил муниципального звена РСЧС городского поселения</w:t>
      </w:r>
      <w:r w:rsidR="00F212EC">
        <w:rPr>
          <w:sz w:val="28"/>
          <w:szCs w:val="28"/>
        </w:rPr>
        <w:t xml:space="preserve"> «Город Амурск»</w:t>
      </w:r>
      <w:r>
        <w:rPr>
          <w:sz w:val="28"/>
          <w:szCs w:val="28"/>
        </w:rPr>
        <w:t>.</w:t>
      </w:r>
    </w:p>
    <w:p w:rsidR="00FE6AB9" w:rsidRDefault="00A14627">
      <w:pPr>
        <w:pStyle w:val="a3"/>
        <w:tabs>
          <w:tab w:val="left" w:pos="1276"/>
        </w:tabs>
        <w:spacing w:afterAutospacing="1" w:line="233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2.2.5. Дежурно-диспетчерских служб экстренных оперативных служб.</w:t>
      </w:r>
    </w:p>
    <w:p w:rsidR="00FE6AB9" w:rsidRDefault="00A14627">
      <w:pPr>
        <w:pStyle w:val="a3"/>
        <w:tabs>
          <w:tab w:val="left" w:pos="1276"/>
        </w:tabs>
        <w:spacing w:afterAutospacing="1" w:line="233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2.2.6. Дежурных (дежурно-диспетчерских) служб организаций, эксплуатирующих опасные производственные объекты.</w:t>
      </w:r>
    </w:p>
    <w:p w:rsidR="00FE6AB9" w:rsidRDefault="00A14627">
      <w:pPr>
        <w:pStyle w:val="a3"/>
        <w:tabs>
          <w:tab w:val="left" w:pos="1276"/>
        </w:tabs>
        <w:spacing w:afterAutospacing="1" w:line="233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2.2.7. Дежурных служб или руководителей социально-значимых объектов и организаций, отнесенных к категории по гражданской обороне, организаций, обеспечивающих выполнение мероприятий местного уровня по гражданской обороне и организаций, необходимых для выживания населения при военных конфликтах или вследствие этих конфликтов, а также при чрезвычайных ситуациях природного и техногенного характера.</w:t>
      </w:r>
    </w:p>
    <w:p w:rsidR="00FE6AB9" w:rsidRDefault="00A14627">
      <w:pPr>
        <w:pStyle w:val="a3"/>
        <w:tabs>
          <w:tab w:val="left" w:pos="1276"/>
        </w:tabs>
        <w:spacing w:afterAutospacing="1" w:line="233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2.2.8. Людей, находящихся на территории городского поселения.</w:t>
      </w:r>
    </w:p>
    <w:p w:rsidR="00FE6AB9" w:rsidRDefault="00A14627">
      <w:pPr>
        <w:pStyle w:val="a3"/>
        <w:numPr>
          <w:ilvl w:val="0"/>
          <w:numId w:val="36"/>
        </w:numPr>
        <w:tabs>
          <w:tab w:val="left" w:pos="1276"/>
        </w:tabs>
        <w:spacing w:afterAutospacing="1" w:line="233" w:lineRule="auto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Основной задачей КСЭОН является обеспечение доведения сигналов оповещения и экстренной информации до людей, находящихся в зонах возникновения быстроразвивающихся опасных природных явлений и техногенных процессов, представляющих непосредственную угрозу жизни и здоровью находящихся на ней людей (далее – зона экстренного оповещения населения), а также органов повседневного управления муниципального звена РСЧС городского поселения</w:t>
      </w:r>
      <w:r w:rsidR="00F212EC">
        <w:rPr>
          <w:sz w:val="28"/>
          <w:szCs w:val="28"/>
        </w:rPr>
        <w:t xml:space="preserve"> «Город Амурск»</w:t>
      </w:r>
      <w:r>
        <w:rPr>
          <w:sz w:val="28"/>
          <w:szCs w:val="28"/>
        </w:rPr>
        <w:t>, а также организаций, на территории которых действует КСЭОН.</w:t>
      </w:r>
      <w:proofErr w:type="gramEnd"/>
      <w:r>
        <w:rPr>
          <w:sz w:val="28"/>
          <w:szCs w:val="28"/>
        </w:rPr>
        <w:t xml:space="preserve"> Границы зон экстренного оповещения населения определяются нормативным правовым актом Правительства Хабаровского края.</w:t>
      </w:r>
    </w:p>
    <w:p w:rsidR="00FE6AB9" w:rsidRDefault="00A14627">
      <w:pPr>
        <w:pStyle w:val="a3"/>
        <w:numPr>
          <w:ilvl w:val="0"/>
          <w:numId w:val="36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Органом повседневного управления муниципального звена РСЧС городского поселения</w:t>
      </w:r>
      <w:r w:rsidR="00F212EC">
        <w:rPr>
          <w:sz w:val="28"/>
          <w:szCs w:val="28"/>
        </w:rPr>
        <w:t xml:space="preserve"> «Город Амурск»</w:t>
      </w:r>
      <w:r>
        <w:rPr>
          <w:sz w:val="28"/>
          <w:szCs w:val="28"/>
        </w:rPr>
        <w:t xml:space="preserve"> является </w:t>
      </w:r>
      <w:r w:rsidRPr="00DB63D0">
        <w:rPr>
          <w:sz w:val="28"/>
          <w:szCs w:val="28"/>
        </w:rPr>
        <w:t>дежурная диспетчерская</w:t>
      </w:r>
      <w:r>
        <w:rPr>
          <w:sz w:val="28"/>
          <w:szCs w:val="28"/>
        </w:rPr>
        <w:t xml:space="preserve"> служба отдела гражданской защиты администрации</w:t>
      </w:r>
      <w:r w:rsidR="00DB63D0">
        <w:rPr>
          <w:sz w:val="28"/>
          <w:szCs w:val="28"/>
        </w:rPr>
        <w:t xml:space="preserve"> городского поселения «Город Амурск»</w:t>
      </w:r>
      <w:r>
        <w:rPr>
          <w:sz w:val="28"/>
          <w:szCs w:val="28"/>
        </w:rPr>
        <w:t xml:space="preserve"> Амурского муниципального района (далее – ДДС городского поселения).</w:t>
      </w:r>
    </w:p>
    <w:p w:rsidR="00FE6AB9" w:rsidRDefault="00FE6AB9">
      <w:pPr>
        <w:pStyle w:val="a3"/>
        <w:tabs>
          <w:tab w:val="left" w:pos="1276"/>
        </w:tabs>
        <w:ind w:left="709"/>
        <w:jc w:val="both"/>
        <w:rPr>
          <w:color w:val="FF0000"/>
          <w:sz w:val="28"/>
          <w:szCs w:val="28"/>
        </w:rPr>
      </w:pPr>
    </w:p>
    <w:p w:rsidR="00FE6AB9" w:rsidRDefault="00A14627">
      <w:pPr>
        <w:tabs>
          <w:tab w:val="left" w:pos="1276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3. Порядок задействования муниципальной системы </w:t>
      </w:r>
    </w:p>
    <w:p w:rsidR="00FE6AB9" w:rsidRDefault="00A14627">
      <w:pPr>
        <w:tabs>
          <w:tab w:val="left" w:pos="1276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оповещения населения</w:t>
      </w:r>
    </w:p>
    <w:p w:rsidR="00FE6AB9" w:rsidRDefault="00FE6AB9">
      <w:pPr>
        <w:pStyle w:val="a3"/>
        <w:ind w:left="709"/>
        <w:jc w:val="both"/>
        <w:rPr>
          <w:sz w:val="28"/>
          <w:szCs w:val="28"/>
        </w:rPr>
      </w:pPr>
    </w:p>
    <w:p w:rsidR="00FE6AB9" w:rsidRDefault="00A14627">
      <w:pPr>
        <w:pStyle w:val="a3"/>
        <w:numPr>
          <w:ilvl w:val="1"/>
          <w:numId w:val="37"/>
        </w:numPr>
        <w:ind w:left="0"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Задействование по предназначению муниципальной системы оповещения населения планируется и осуществляется в соответствии с Планом действий по предупреждению и ликвидации чрезвычайных ситуаций природного и техногенного характера на территории городского поселения и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настоящим Положением.</w:t>
      </w:r>
    </w:p>
    <w:p w:rsidR="00FE6AB9" w:rsidRDefault="00A14627">
      <w:pPr>
        <w:pStyle w:val="a3"/>
        <w:numPr>
          <w:ilvl w:val="1"/>
          <w:numId w:val="3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ДДС городского поселения получив сигналы оповещения и (или) экстренную информацию, подтверждает получение и немедленно доводит их </w:t>
      </w:r>
      <w:proofErr w:type="gramStart"/>
      <w:r>
        <w:rPr>
          <w:sz w:val="28"/>
          <w:szCs w:val="28"/>
        </w:rPr>
        <w:t>до</w:t>
      </w:r>
      <w:proofErr w:type="gramEnd"/>
      <w:r>
        <w:rPr>
          <w:sz w:val="28"/>
          <w:szCs w:val="28"/>
        </w:rPr>
        <w:t>:</w:t>
      </w:r>
    </w:p>
    <w:p w:rsidR="00FE6AB9" w:rsidRDefault="00A14627">
      <w:p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3.2.1. Главы городского поселения «Город Амурск» Амурского муниципального района Хабаровского края - руководителя, осуществляющего руководство гражданской обороной на территории городского поселения</w:t>
      </w:r>
      <w:r w:rsidR="00DB63D0">
        <w:rPr>
          <w:sz w:val="28"/>
          <w:szCs w:val="28"/>
        </w:rPr>
        <w:t xml:space="preserve"> «Город Амурск»</w:t>
      </w:r>
      <w:r>
        <w:rPr>
          <w:sz w:val="28"/>
          <w:szCs w:val="28"/>
        </w:rPr>
        <w:t xml:space="preserve"> и муниципальным звеном РСЧС городского поселения</w:t>
      </w:r>
      <w:r w:rsidR="00DB63D0">
        <w:rPr>
          <w:sz w:val="28"/>
          <w:szCs w:val="28"/>
        </w:rPr>
        <w:t xml:space="preserve"> «Город Амурск»</w:t>
      </w:r>
      <w:r>
        <w:rPr>
          <w:sz w:val="28"/>
          <w:szCs w:val="28"/>
        </w:rPr>
        <w:t>.</w:t>
      </w:r>
    </w:p>
    <w:p w:rsidR="00FE6AB9" w:rsidRDefault="00A1462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3.2.2. Органов, осуществляющих управление гражданской обороной на территории городского поселения</w:t>
      </w:r>
      <w:r w:rsidR="00DB63D0">
        <w:rPr>
          <w:sz w:val="28"/>
          <w:szCs w:val="28"/>
        </w:rPr>
        <w:t xml:space="preserve"> «Город Амурск»</w:t>
      </w:r>
      <w:r>
        <w:rPr>
          <w:sz w:val="28"/>
          <w:szCs w:val="28"/>
        </w:rPr>
        <w:t xml:space="preserve"> (структурных подразделений администрации городского поселения, уполномоченных на решение задач в области гражданской обороны).</w:t>
      </w:r>
    </w:p>
    <w:p w:rsidR="00FE6AB9" w:rsidRDefault="00A1462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3.2.3. Постоянно действующих органов управления муниципального звена РСЧС городского поселения </w:t>
      </w:r>
      <w:r w:rsidR="00DB63D0">
        <w:rPr>
          <w:sz w:val="28"/>
          <w:szCs w:val="28"/>
        </w:rPr>
        <w:t xml:space="preserve">«Город Амурск» </w:t>
      </w:r>
      <w:r>
        <w:rPr>
          <w:sz w:val="28"/>
          <w:szCs w:val="28"/>
        </w:rPr>
        <w:t>(органов, специально уполномоченных на решение задач в области защиты населения и территорий от чрезвычайных ситуаций).</w:t>
      </w:r>
    </w:p>
    <w:p w:rsidR="00FE6AB9" w:rsidRDefault="00A1462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3.2.4. Спасательных служб и сил гражданской обороны городского поселения</w:t>
      </w:r>
      <w:r w:rsidR="00DB63D0">
        <w:rPr>
          <w:sz w:val="28"/>
          <w:szCs w:val="28"/>
        </w:rPr>
        <w:t xml:space="preserve"> «Город Амурск»</w:t>
      </w:r>
      <w:r>
        <w:rPr>
          <w:sz w:val="28"/>
          <w:szCs w:val="28"/>
        </w:rPr>
        <w:t xml:space="preserve"> и сил муниципального звена РСЧС городского поселения</w:t>
      </w:r>
      <w:r w:rsidR="00DB63D0">
        <w:rPr>
          <w:sz w:val="28"/>
          <w:szCs w:val="28"/>
        </w:rPr>
        <w:t xml:space="preserve"> «Город Амурск»</w:t>
      </w:r>
      <w:r>
        <w:rPr>
          <w:sz w:val="28"/>
          <w:szCs w:val="28"/>
        </w:rPr>
        <w:t>.</w:t>
      </w:r>
    </w:p>
    <w:p w:rsidR="00FE6AB9" w:rsidRPr="007A3260" w:rsidRDefault="00A14627">
      <w:pPr>
        <w:ind w:firstLine="709"/>
        <w:jc w:val="both"/>
        <w:rPr>
          <w:sz w:val="28"/>
          <w:szCs w:val="28"/>
        </w:rPr>
      </w:pPr>
      <w:r w:rsidRPr="007A3260">
        <w:rPr>
          <w:sz w:val="28"/>
          <w:szCs w:val="28"/>
        </w:rPr>
        <w:t>3.2.5. Дежурных служб или руководителей социально-значимых объектов, организаций, обеспечивающих выполнение мероприятий местного уровня по гражданской обороне и организаций, необходимых для выживания населения при военных конфликтах или вследствие этих конфликтов, а также при чрезвычайных ситуациях природного и техногенного характера, осуществляющих свою деятельность на территории городского поселения «Город Амурск».</w:t>
      </w:r>
    </w:p>
    <w:p w:rsidR="00FE6AB9" w:rsidRDefault="00A14627">
      <w:pPr>
        <w:pStyle w:val="a3"/>
        <w:numPr>
          <w:ilvl w:val="1"/>
          <w:numId w:val="3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Решение на задействование муниципальной системы оповещения населения принимается главой городского поселения «Город Амурск» Амурского муниципального района Хабаровского края – в границах городского поселения.</w:t>
      </w:r>
    </w:p>
    <w:p w:rsidR="00FE6AB9" w:rsidRDefault="00A14627">
      <w:pPr>
        <w:pStyle w:val="a3"/>
        <w:numPr>
          <w:ilvl w:val="1"/>
          <w:numId w:val="3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КСЭОН задействуется в автоматическом режиме от систем мониторинга опасных природных явлений и техногенных процессов или в автоматизированном режиме по решению:</w:t>
      </w:r>
    </w:p>
    <w:p w:rsidR="00FE6AB9" w:rsidRDefault="00A14627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3.4.1. Главы городского поселения «Город Амурск» Амурского муниципального района Хабаровского края</w:t>
      </w:r>
      <w:r>
        <w:rPr>
          <w:sz w:val="28"/>
          <w:szCs w:val="28"/>
          <w:shd w:val="clear" w:color="auto" w:fill="FFFFFF"/>
        </w:rPr>
        <w:t xml:space="preserve"> – в границах городского поселения.</w:t>
      </w:r>
    </w:p>
    <w:p w:rsidR="00FE6AB9" w:rsidRDefault="00A1462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lastRenderedPageBreak/>
        <w:t>3.4.2. Руководителя организации, на территории которой действует КСЭОН.</w:t>
      </w:r>
    </w:p>
    <w:p w:rsidR="00FE6AB9" w:rsidRDefault="00A14627">
      <w:pPr>
        <w:pStyle w:val="a3"/>
        <w:numPr>
          <w:ilvl w:val="1"/>
          <w:numId w:val="3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Передача сигналов оповещения и экстренной информации может осуществляться в автоматическом, автоматизированном либо ручном режимах функционирования муниципальной системы оповещения населения.</w:t>
      </w:r>
    </w:p>
    <w:p w:rsidR="00FE6AB9" w:rsidRDefault="00A14627">
      <w:pPr>
        <w:pStyle w:val="a3"/>
        <w:numPr>
          <w:ilvl w:val="1"/>
          <w:numId w:val="37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автоматическом режиме функционирования муниципальная система оповещения населения и КСЭОН включается (запускается) по заранее установленным программам при получении управляющих сигналов (команд) от РСОН или непосредственно от систем мониторинга опасных природных явлений и техногенных процессов без участия ДДС городского поселения и органов повседневного управления муниципального звена РСЧС городского поселения</w:t>
      </w:r>
      <w:r w:rsidR="00DB63D0">
        <w:rPr>
          <w:sz w:val="28"/>
          <w:szCs w:val="28"/>
        </w:rPr>
        <w:t xml:space="preserve"> «Город Амурск»</w:t>
      </w:r>
      <w:r>
        <w:rPr>
          <w:sz w:val="28"/>
          <w:szCs w:val="28"/>
        </w:rPr>
        <w:t>, ответственных за включение (запуск) муниципальной системы оповещения населения.</w:t>
      </w:r>
      <w:proofErr w:type="gramEnd"/>
    </w:p>
    <w:p w:rsidR="00FE6AB9" w:rsidRDefault="00A14627">
      <w:pPr>
        <w:pStyle w:val="ConsPlusNormal"/>
        <w:numPr>
          <w:ilvl w:val="1"/>
          <w:numId w:val="3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автоматизированном режиме функционирования включение (запуск) муниципальной системы оповещения населения и КСЭОН осуществляется с автоматизированных рабочих мест при поступлении установленных сигналов (команд) и распоряжений следующими уполномоченными службами на включение (запуск) муниципальной системы оповещения населения и КСЭОН:</w:t>
      </w:r>
    </w:p>
    <w:p w:rsidR="00FE6AB9" w:rsidRDefault="00A14627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3.8.1. Органами повседневного управления муниципального звена РСЧС – </w:t>
      </w:r>
      <w:r>
        <w:rPr>
          <w:sz w:val="28"/>
          <w:szCs w:val="28"/>
          <w:shd w:val="clear" w:color="auto" w:fill="FFFFFF"/>
        </w:rPr>
        <w:t>в границах городского поселения</w:t>
      </w:r>
      <w:r w:rsidR="00DB63D0">
        <w:rPr>
          <w:sz w:val="28"/>
          <w:szCs w:val="28"/>
          <w:shd w:val="clear" w:color="auto" w:fill="FFFFFF"/>
        </w:rPr>
        <w:t xml:space="preserve"> «Город Амурск»</w:t>
      </w:r>
      <w:r>
        <w:rPr>
          <w:sz w:val="28"/>
          <w:szCs w:val="28"/>
          <w:shd w:val="clear" w:color="auto" w:fill="FFFFFF"/>
        </w:rPr>
        <w:t>.</w:t>
      </w:r>
    </w:p>
    <w:p w:rsidR="00FE6AB9" w:rsidRDefault="00A1462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3.8.2. </w:t>
      </w:r>
      <w:r>
        <w:rPr>
          <w:sz w:val="28"/>
          <w:szCs w:val="28"/>
        </w:rPr>
        <w:t>Органами повседневного управления организаций, на территории которых действует КСЭОН.</w:t>
      </w:r>
    </w:p>
    <w:p w:rsidR="00FE6AB9" w:rsidRPr="00A14627" w:rsidRDefault="00A14627">
      <w:pPr>
        <w:pStyle w:val="a3"/>
        <w:numPr>
          <w:ilvl w:val="1"/>
          <w:numId w:val="37"/>
        </w:numPr>
        <w:ind w:left="0" w:firstLine="709"/>
        <w:jc w:val="both"/>
        <w:rPr>
          <w:color w:val="000000"/>
          <w:sz w:val="28"/>
          <w:szCs w:val="28"/>
        </w:rPr>
      </w:pPr>
      <w:r w:rsidRPr="00A14627">
        <w:rPr>
          <w:color w:val="000000"/>
          <w:sz w:val="28"/>
          <w:szCs w:val="28"/>
        </w:rPr>
        <w:t>В ручном режиме функционирования:</w:t>
      </w:r>
    </w:p>
    <w:p w:rsidR="00FE6AB9" w:rsidRPr="00A14627" w:rsidRDefault="00A14627">
      <w:pPr>
        <w:pStyle w:val="a3"/>
        <w:ind w:left="0" w:firstLine="709"/>
        <w:jc w:val="both"/>
        <w:rPr>
          <w:color w:val="000000"/>
          <w:sz w:val="28"/>
          <w:szCs w:val="28"/>
        </w:rPr>
      </w:pPr>
      <w:r w:rsidRPr="00A14627">
        <w:rPr>
          <w:color w:val="000000"/>
          <w:sz w:val="28"/>
          <w:szCs w:val="28"/>
        </w:rPr>
        <w:t>3.8.1. Органы повседневного управления муниципальных звеньев РСЧС городских и сельских поселений осуществляют включение (запуск) оконечных средств оповещения непосредственно с мест их установки в границах городского поселения.</w:t>
      </w:r>
    </w:p>
    <w:p w:rsidR="00FE6AB9" w:rsidRPr="00A14627" w:rsidRDefault="00A14627">
      <w:pPr>
        <w:pStyle w:val="a3"/>
        <w:ind w:left="0" w:firstLine="709"/>
        <w:jc w:val="both"/>
        <w:rPr>
          <w:color w:val="000000"/>
          <w:sz w:val="28"/>
          <w:szCs w:val="28"/>
        </w:rPr>
      </w:pPr>
      <w:r w:rsidRPr="00A14627">
        <w:rPr>
          <w:color w:val="000000"/>
          <w:sz w:val="28"/>
          <w:szCs w:val="28"/>
        </w:rPr>
        <w:t>3.8.2. Органы повседневного управления муниципальных звеньев РСЧС городского  поселения организуют задействование громкоговорящих средств на подвижных объектах, мобильных и носимых средств оповещения.</w:t>
      </w:r>
    </w:p>
    <w:p w:rsidR="00FE6AB9" w:rsidRDefault="00A14627">
      <w:pPr>
        <w:pStyle w:val="a3"/>
        <w:numPr>
          <w:ilvl w:val="1"/>
          <w:numId w:val="3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Основной режим функционирования муниципальной системы оповещения населения – автоматизированный.</w:t>
      </w:r>
    </w:p>
    <w:p w:rsidR="00FE6AB9" w:rsidRDefault="00A14627">
      <w:pPr>
        <w:pStyle w:val="a3"/>
        <w:numPr>
          <w:ilvl w:val="1"/>
          <w:numId w:val="3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Основной режим функционирования КСЭОН – автоматический, допускается функционирование в автоматизированном режиме.</w:t>
      </w:r>
    </w:p>
    <w:p w:rsidR="00FE6AB9" w:rsidRDefault="00A14627">
      <w:pPr>
        <w:pStyle w:val="a3"/>
        <w:numPr>
          <w:ilvl w:val="1"/>
          <w:numId w:val="3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Приоритетный режим функционирования муниципальной системы оповещения населения, в том числе элемента КСЭОН при поступлении установленных сигналов (команд) и распоряжений на включение (запуск) уполномоченными службами:</w:t>
      </w:r>
    </w:p>
    <w:p w:rsidR="00FE6AB9" w:rsidRDefault="00A14627">
      <w:pPr>
        <w:pStyle w:val="a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3.11.1. Для органов повседневного управления муниципального звена РСЧС – </w:t>
      </w:r>
      <w:proofErr w:type="gramStart"/>
      <w:r>
        <w:rPr>
          <w:sz w:val="28"/>
          <w:szCs w:val="28"/>
        </w:rPr>
        <w:t>автоматизированный</w:t>
      </w:r>
      <w:proofErr w:type="gramEnd"/>
      <w:r>
        <w:rPr>
          <w:sz w:val="28"/>
          <w:szCs w:val="28"/>
        </w:rPr>
        <w:t xml:space="preserve"> и ручной.</w:t>
      </w:r>
    </w:p>
    <w:p w:rsidR="00FE6AB9" w:rsidRDefault="00A14627">
      <w:pPr>
        <w:pStyle w:val="a3"/>
        <w:numPr>
          <w:ilvl w:val="1"/>
          <w:numId w:val="37"/>
        </w:numPr>
        <w:ind w:left="0"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Способ и выбор </w:t>
      </w:r>
      <w:proofErr w:type="gramStart"/>
      <w:r>
        <w:rPr>
          <w:sz w:val="28"/>
          <w:szCs w:val="28"/>
        </w:rPr>
        <w:t>режима функционирования муниципальной системы оповещения населения</w:t>
      </w:r>
      <w:proofErr w:type="gramEnd"/>
      <w:r>
        <w:rPr>
          <w:sz w:val="28"/>
          <w:szCs w:val="28"/>
        </w:rPr>
        <w:t xml:space="preserve"> определяется исходя из условий обеспечения </w:t>
      </w:r>
      <w:r>
        <w:rPr>
          <w:sz w:val="28"/>
          <w:szCs w:val="28"/>
        </w:rPr>
        <w:lastRenderedPageBreak/>
        <w:t>оповещения максимального количества людей в установленные сроки в соответствии с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Планом действий по предупреждению и ликвидации чрезвычайных ситуаций природного и техногенного характера на территории городского поселения</w:t>
      </w:r>
      <w:r w:rsidR="00DB63D0">
        <w:rPr>
          <w:sz w:val="28"/>
          <w:szCs w:val="28"/>
        </w:rPr>
        <w:t xml:space="preserve"> «Город Амурск»</w:t>
      </w:r>
      <w:r>
        <w:rPr>
          <w:sz w:val="28"/>
          <w:szCs w:val="28"/>
        </w:rPr>
        <w:t>.</w:t>
      </w:r>
    </w:p>
    <w:p w:rsidR="00FE6AB9" w:rsidRDefault="00A14627">
      <w:pPr>
        <w:pStyle w:val="a3"/>
        <w:numPr>
          <w:ilvl w:val="1"/>
          <w:numId w:val="3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Передача сигналов оповещения и экстренной информации населению осуществляется подачей сигнала «ВНИМАНИЕ ВСЕМ!» путем включения сетей электрических, электронных сирен и мощных акустических систем длительностью до трех минут с последующей передачей по сетям связи телерадиовещания, через радиовещательные и телевизионные передающие станции операторов связи и организаций телерадиовещания с перерывом вещательных программ ауди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и (или) аудиовизуальных сообщений длительностью не более пяти минут (для сетей связи подвижной радиотелефонной связи – сообщений объемом не более 134 символов русского алфавита, включая цифры, пробелы и знаки препинания).</w:t>
      </w:r>
    </w:p>
    <w:p w:rsidR="00FE6AB9" w:rsidRDefault="00A14627">
      <w:pPr>
        <w:pStyle w:val="a3"/>
        <w:numPr>
          <w:ilvl w:val="1"/>
          <w:numId w:val="3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Сигналы оповещения и экстренная информация передаются непосредственно с рабочего места оперативного дежурного</w:t>
      </w:r>
      <w:r w:rsidR="00DC4665">
        <w:rPr>
          <w:sz w:val="28"/>
          <w:szCs w:val="28"/>
        </w:rPr>
        <w:t xml:space="preserve"> дежурной диспетчерской службы</w:t>
      </w:r>
      <w:r>
        <w:rPr>
          <w:sz w:val="28"/>
          <w:szCs w:val="28"/>
        </w:rPr>
        <w:t xml:space="preserve"> отдела гражданской защиты администрации городского поселения «Город Амурск».</w:t>
      </w:r>
    </w:p>
    <w:p w:rsidR="00FE6AB9" w:rsidRDefault="00A14627">
      <w:pPr>
        <w:pStyle w:val="a3"/>
        <w:numPr>
          <w:ilvl w:val="1"/>
          <w:numId w:val="3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Допускается трехкратное повторение этих сообщений (для сетей подвижной радиотелефонной связи – повтор передачи сообщения осуществляется не ранее, чем закончится передача предыдущего сообщения).</w:t>
      </w:r>
    </w:p>
    <w:p w:rsidR="00FE6AB9" w:rsidRDefault="00A14627">
      <w:pPr>
        <w:pStyle w:val="a3"/>
        <w:numPr>
          <w:ilvl w:val="1"/>
          <w:numId w:val="3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Типовые ауд</w:t>
      </w:r>
      <w:proofErr w:type="gramStart"/>
      <w:r>
        <w:rPr>
          <w:sz w:val="28"/>
          <w:szCs w:val="28"/>
        </w:rPr>
        <w:t>ио и ау</w:t>
      </w:r>
      <w:proofErr w:type="gramEnd"/>
      <w:r>
        <w:rPr>
          <w:sz w:val="28"/>
          <w:szCs w:val="28"/>
        </w:rPr>
        <w:t>диовизуальные, а также текстовые и графические сообщения населению о фактических и прогнозируемых чрезвычайных ситуациях готовятся заблаговременного отделом гражданской защиты администрации городского поселения «Город Амурск».</w:t>
      </w:r>
    </w:p>
    <w:p w:rsidR="00FE6AB9" w:rsidRDefault="00A14627">
      <w:pPr>
        <w:pStyle w:val="a3"/>
        <w:numPr>
          <w:ilvl w:val="1"/>
          <w:numId w:val="3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обеспечения своевременной передачи населению сигналов оповещения и экстренной информации комплексно могут использоваться:</w:t>
      </w:r>
    </w:p>
    <w:p w:rsidR="00FE6AB9" w:rsidRDefault="00A14627">
      <w:pPr>
        <w:pStyle w:val="a3"/>
        <w:numPr>
          <w:ilvl w:val="2"/>
          <w:numId w:val="3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Сети электрических, электронных сирен и мощных акустических систем.</w:t>
      </w:r>
    </w:p>
    <w:p w:rsidR="00FE6AB9" w:rsidRDefault="00A14627">
      <w:pPr>
        <w:pStyle w:val="a3"/>
        <w:numPr>
          <w:ilvl w:val="2"/>
          <w:numId w:val="3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Сети проводного радиовещания.</w:t>
      </w:r>
    </w:p>
    <w:p w:rsidR="00FE6AB9" w:rsidRDefault="00A14627">
      <w:pPr>
        <w:pStyle w:val="a3"/>
        <w:numPr>
          <w:ilvl w:val="2"/>
          <w:numId w:val="3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Сети уличной радиофикации.</w:t>
      </w:r>
    </w:p>
    <w:p w:rsidR="00FE6AB9" w:rsidRDefault="00A14627">
      <w:pPr>
        <w:pStyle w:val="a3"/>
        <w:numPr>
          <w:ilvl w:val="2"/>
          <w:numId w:val="3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Сети кабельного телерадиовещания.</w:t>
      </w:r>
    </w:p>
    <w:p w:rsidR="00FE6AB9" w:rsidRDefault="00A14627">
      <w:pPr>
        <w:pStyle w:val="a3"/>
        <w:numPr>
          <w:ilvl w:val="2"/>
          <w:numId w:val="3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Сети эфирного телерадиовещания.</w:t>
      </w:r>
    </w:p>
    <w:p w:rsidR="00FE6AB9" w:rsidRDefault="00A14627">
      <w:pPr>
        <w:pStyle w:val="a3"/>
        <w:numPr>
          <w:ilvl w:val="2"/>
          <w:numId w:val="3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Сети подвижной радиотелефонной связи.</w:t>
      </w:r>
    </w:p>
    <w:p w:rsidR="00FE6AB9" w:rsidRDefault="00A14627">
      <w:pPr>
        <w:pStyle w:val="a3"/>
        <w:numPr>
          <w:ilvl w:val="2"/>
          <w:numId w:val="3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Сети местной телефонной связи, в том числе таксофоны, предназначенные для оказания универсальных услуг телефонной связи с функцией оповещения.</w:t>
      </w:r>
    </w:p>
    <w:p w:rsidR="00FE6AB9" w:rsidRDefault="00A14627">
      <w:pPr>
        <w:pStyle w:val="a3"/>
        <w:numPr>
          <w:ilvl w:val="2"/>
          <w:numId w:val="3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Сети связи операторов связи и ведомственные.</w:t>
      </w:r>
    </w:p>
    <w:p w:rsidR="00FE6AB9" w:rsidRDefault="00A14627">
      <w:pPr>
        <w:pStyle w:val="a3"/>
        <w:numPr>
          <w:ilvl w:val="2"/>
          <w:numId w:val="3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Сети систем персонального радиовызова.</w:t>
      </w:r>
    </w:p>
    <w:p w:rsidR="00FE6AB9" w:rsidRDefault="00A14627">
      <w:pPr>
        <w:pStyle w:val="a3"/>
        <w:numPr>
          <w:ilvl w:val="2"/>
          <w:numId w:val="3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Информационно-телекоммуникационная сеть «Интернет».</w:t>
      </w:r>
    </w:p>
    <w:p w:rsidR="00FE6AB9" w:rsidRDefault="00A14627">
      <w:pPr>
        <w:pStyle w:val="a3"/>
        <w:numPr>
          <w:ilvl w:val="2"/>
          <w:numId w:val="3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Громкоговорящие средства на подвижных объектах, мобильные и носимые средства оповещения.</w:t>
      </w:r>
    </w:p>
    <w:p w:rsidR="00FE6AB9" w:rsidRDefault="00A14627">
      <w:pPr>
        <w:pStyle w:val="a3"/>
        <w:numPr>
          <w:ilvl w:val="1"/>
          <w:numId w:val="3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Рассмотрение вопросов об организации оповещения населения и определении способов и сроков оповещения населения осуществляется </w:t>
      </w:r>
      <w:r w:rsidR="00DC4665">
        <w:rPr>
          <w:sz w:val="28"/>
          <w:szCs w:val="28"/>
        </w:rPr>
        <w:lastRenderedPageBreak/>
        <w:t>комиссией по предупреждению и ликвидации чрезвычайных ситуаций и обеспечению пожарной безопасности</w:t>
      </w:r>
      <w:r>
        <w:rPr>
          <w:sz w:val="28"/>
          <w:szCs w:val="28"/>
        </w:rPr>
        <w:t xml:space="preserve"> городского поселения</w:t>
      </w:r>
      <w:r w:rsidR="00DC4665">
        <w:rPr>
          <w:sz w:val="28"/>
          <w:szCs w:val="28"/>
        </w:rPr>
        <w:t xml:space="preserve"> «Город Амурск»</w:t>
      </w:r>
      <w:r w:rsidR="003D1537">
        <w:rPr>
          <w:sz w:val="28"/>
          <w:szCs w:val="28"/>
        </w:rPr>
        <w:t xml:space="preserve"> (далее – КСЧ городского поселения)</w:t>
      </w:r>
      <w:r>
        <w:rPr>
          <w:sz w:val="28"/>
          <w:szCs w:val="28"/>
        </w:rPr>
        <w:t xml:space="preserve"> – в границах городского поселения</w:t>
      </w:r>
      <w:r w:rsidR="00DC4665">
        <w:rPr>
          <w:sz w:val="28"/>
          <w:szCs w:val="28"/>
        </w:rPr>
        <w:t xml:space="preserve"> «Город Амурск»</w:t>
      </w:r>
      <w:r>
        <w:rPr>
          <w:sz w:val="28"/>
          <w:szCs w:val="28"/>
        </w:rPr>
        <w:t>.</w:t>
      </w:r>
    </w:p>
    <w:p w:rsidR="00FE6AB9" w:rsidRDefault="00A14627">
      <w:pPr>
        <w:pStyle w:val="a3"/>
        <w:numPr>
          <w:ilvl w:val="1"/>
          <w:numId w:val="3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Порядок действий ДДС городского поселения, а также операторов связи, телерадиовещательных организаций и редакций средств массовой информации при передаче сигналов оповещения и экстренной информации определяется в соответствии с действующим законодательством Российской Федерации, нормативными правовыми актами федеральных органов исполнительной власти, нормативными правовыми актами Хабаровского края, муниципальными правовыми актами и заключенными соглашениями.</w:t>
      </w:r>
    </w:p>
    <w:p w:rsidR="00FE6AB9" w:rsidRDefault="00A14627">
      <w:pPr>
        <w:pStyle w:val="a3"/>
        <w:numPr>
          <w:ilvl w:val="1"/>
          <w:numId w:val="37"/>
        </w:numPr>
        <w:ind w:left="0" w:firstLine="709"/>
        <w:jc w:val="both"/>
        <w:rPr>
          <w:color w:val="FF0000"/>
          <w:sz w:val="28"/>
          <w:szCs w:val="28"/>
        </w:rPr>
      </w:pPr>
      <w:proofErr w:type="gramStart"/>
      <w:r w:rsidRPr="00A14627">
        <w:rPr>
          <w:color w:val="000000"/>
          <w:sz w:val="28"/>
          <w:szCs w:val="28"/>
        </w:rPr>
        <w:t>Постоянно действующие органы управления муниципального звена РСЧС городского поселения</w:t>
      </w:r>
      <w:r w:rsidR="003D1537">
        <w:rPr>
          <w:color w:val="000000"/>
          <w:sz w:val="28"/>
          <w:szCs w:val="28"/>
        </w:rPr>
        <w:t xml:space="preserve"> «Город Амурск»</w:t>
      </w:r>
      <w:r w:rsidRPr="00A14627">
        <w:rPr>
          <w:color w:val="000000"/>
          <w:sz w:val="28"/>
          <w:szCs w:val="28"/>
        </w:rPr>
        <w:t xml:space="preserve"> (органы, специально уполномоченные на решение задач в области защиты населения и территорий от чрезвычайных ситуаций) совместно с </w:t>
      </w:r>
      <w:r w:rsidR="003D1537">
        <w:rPr>
          <w:color w:val="000000"/>
          <w:sz w:val="28"/>
          <w:szCs w:val="28"/>
        </w:rPr>
        <w:t>ДДС городского поселения</w:t>
      </w:r>
      <w:r w:rsidRPr="00A14627">
        <w:rPr>
          <w:color w:val="000000"/>
          <w:sz w:val="28"/>
          <w:szCs w:val="28"/>
        </w:rPr>
        <w:t>, а также операторы связи, телерадиовещательные организации и редакции средств массовой информации проводят комплекс организационно-технических мероприятий по исключению несанкцио</w:t>
      </w:r>
      <w:r>
        <w:rPr>
          <w:sz w:val="28"/>
          <w:szCs w:val="28"/>
        </w:rPr>
        <w:t>нированной передачи сигналов оповещения и экстренной информации.</w:t>
      </w:r>
      <w:proofErr w:type="gramEnd"/>
    </w:p>
    <w:p w:rsidR="00FE6AB9" w:rsidRDefault="00A14627">
      <w:pPr>
        <w:pStyle w:val="a3"/>
        <w:numPr>
          <w:ilvl w:val="1"/>
          <w:numId w:val="3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Обо всех случаях несанкционированного задействования муниципальной системы оповещения населения в границах городского поселения</w:t>
      </w:r>
      <w:r w:rsidR="003D1537">
        <w:rPr>
          <w:sz w:val="28"/>
          <w:szCs w:val="28"/>
        </w:rPr>
        <w:t xml:space="preserve"> «Город Амурск»</w:t>
      </w:r>
      <w:r>
        <w:rPr>
          <w:sz w:val="28"/>
          <w:szCs w:val="28"/>
        </w:rPr>
        <w:t xml:space="preserve"> оперативный дежурный ДДС городского поселения незамедлительно уведомляет ЕДДС </w:t>
      </w:r>
      <w:r w:rsidR="003D1537">
        <w:rPr>
          <w:sz w:val="28"/>
          <w:szCs w:val="28"/>
        </w:rPr>
        <w:t xml:space="preserve">Амурского муниципального </w:t>
      </w:r>
      <w:r>
        <w:rPr>
          <w:sz w:val="28"/>
          <w:szCs w:val="28"/>
        </w:rPr>
        <w:t>района с последующим уведомлением главы городского поселения «Город Амурск».</w:t>
      </w:r>
    </w:p>
    <w:p w:rsidR="00FE6AB9" w:rsidRDefault="00FE6AB9">
      <w:pPr>
        <w:rPr>
          <w:color w:val="FF0000"/>
          <w:sz w:val="28"/>
          <w:szCs w:val="28"/>
        </w:rPr>
      </w:pPr>
    </w:p>
    <w:p w:rsidR="00FE6AB9" w:rsidRDefault="00A14627">
      <w:pPr>
        <w:pStyle w:val="a3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4. Поддержание в готовности муниципальной системы </w:t>
      </w:r>
    </w:p>
    <w:p w:rsidR="00FE6AB9" w:rsidRDefault="00A14627">
      <w:pPr>
        <w:pStyle w:val="a3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оповещения населения</w:t>
      </w:r>
    </w:p>
    <w:p w:rsidR="00FE6AB9" w:rsidRDefault="00FE6AB9">
      <w:pPr>
        <w:pStyle w:val="a3"/>
        <w:ind w:left="0"/>
        <w:jc w:val="both"/>
        <w:rPr>
          <w:color w:val="FF0000"/>
          <w:sz w:val="28"/>
          <w:szCs w:val="28"/>
        </w:rPr>
      </w:pPr>
    </w:p>
    <w:p w:rsidR="00FE6AB9" w:rsidRDefault="00A14627">
      <w:pPr>
        <w:pStyle w:val="a3"/>
        <w:tabs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 Поддержание муниципальной системы оповещения населения в готовности организуется и осуществляется администрацией городского поселения</w:t>
      </w:r>
      <w:r w:rsidR="003D1537">
        <w:rPr>
          <w:sz w:val="28"/>
          <w:szCs w:val="28"/>
        </w:rPr>
        <w:t xml:space="preserve"> «Город Амурск» Амурского муниципального района Хабаровского края</w:t>
      </w:r>
      <w:r>
        <w:rPr>
          <w:sz w:val="28"/>
          <w:szCs w:val="28"/>
        </w:rPr>
        <w:t xml:space="preserve"> в соответствии с пунктом 15 Правил, приложением к Правилам и пунктом 26 Положения N 578/365.</w:t>
      </w:r>
    </w:p>
    <w:p w:rsidR="00FE6AB9" w:rsidRDefault="00A146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Готовность муниципальной системы оповещения населения достигается:</w:t>
      </w:r>
    </w:p>
    <w:p w:rsidR="00FE6AB9" w:rsidRDefault="00A146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4.2.1. Наличием актуализированных муниципальных и локальных правовых актов в области создания, поддержания в состоянии постоянной готовности и задействования муниципальной системы оповещения населения.</w:t>
      </w:r>
    </w:p>
    <w:p w:rsidR="00FE6AB9" w:rsidRDefault="00A146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4.2.2. Наличием дежурного (дежурно-диспетчерского) персонала, ответственного за включение (запуск) муниципальной системы оповещения населения, и уровнем его профессиональной подготовки.</w:t>
      </w:r>
    </w:p>
    <w:p w:rsidR="00FE6AB9" w:rsidRDefault="00A146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4.2.3. Наличием технического обслуживающего персонала, </w:t>
      </w:r>
      <w:r>
        <w:rPr>
          <w:rFonts w:ascii="Times New Roman" w:hAnsi="Times New Roman" w:cs="Times New Roman"/>
          <w:sz w:val="28"/>
          <w:szCs w:val="28"/>
        </w:rPr>
        <w:lastRenderedPageBreak/>
        <w:t>отвечающего за поддержание в готовности технических средств оповещения, и уровнем его профессиональной подготовки.</w:t>
      </w:r>
    </w:p>
    <w:p w:rsidR="00FE6AB9" w:rsidRDefault="00A146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4.2.4. Наличием, исправностью и соответствием проектно-сметной документации на муниципальную систему </w:t>
      </w:r>
      <w:proofErr w:type="gramStart"/>
      <w:r>
        <w:rPr>
          <w:rFonts w:ascii="Times New Roman" w:hAnsi="Times New Roman" w:cs="Times New Roman"/>
          <w:sz w:val="28"/>
          <w:szCs w:val="28"/>
        </w:rPr>
        <w:t>оповещения населения технических средств оповещения населения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FE6AB9" w:rsidRDefault="00A146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4.2.5. Готовностью сетей связи операторов связи, студий вещания и редакций средств массовой информации к обеспечению передачи сигналов оповещения и (или) экстренной информации.</w:t>
      </w:r>
    </w:p>
    <w:p w:rsidR="00FE6AB9" w:rsidRDefault="00A146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4.2.6. Регулярным проведением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проверок готовности муниципальной системы оповещения населения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FE6AB9" w:rsidRDefault="00A146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4.2.7. Своевременным эксплуатационно-техническим обслуживанием, ремонтом неисправных и заменой выслуживших установленный эксплуатационный ресурс технических средств оповещения.</w:t>
      </w:r>
    </w:p>
    <w:p w:rsidR="00FE6AB9" w:rsidRDefault="00A146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4.2.8. Наличием и обеспечением готовности к использованию резервов средств оповещения.</w:t>
      </w:r>
    </w:p>
    <w:p w:rsidR="00FE6AB9" w:rsidRDefault="00A146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4.2.9. Своевременным проведением мероприятий по созданию, в том числе совершенствованию, муниципальной системы оповещения населения.</w:t>
      </w:r>
    </w:p>
    <w:p w:rsidR="00FE6AB9" w:rsidRDefault="00A146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В целях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поддержанием в готовности муниципальной системы оповещения населения организуются и проводятся следующие виды проверок:</w:t>
      </w:r>
    </w:p>
    <w:p w:rsidR="00FE6AB9" w:rsidRDefault="00A146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4.3.1. Комплексные проверки готовности муниципальной системы оповещения населения с включением оконечных средств оповещения и доведением до населения проверочных сигналов оповещения и соответствующей информации.</w:t>
      </w:r>
    </w:p>
    <w:p w:rsidR="00FE6AB9" w:rsidRDefault="00A146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4.3.2. Технические проверки готовности к задействованию муниципальной системы оповещения населения без включения оконечных средств оповещения и доведения до населения сигналов оповещения и соответствующей информации.</w:t>
      </w:r>
    </w:p>
    <w:p w:rsidR="00FE6AB9" w:rsidRDefault="00A14627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Комплексная проверка готовности муниципальной системы оповещения населения проводится совместно с проведением комплексной проверки РСОН два раза в год комиссией в составе представителей администрации городского поселения и организации, осуществляющей техническое обслуживание муниципальной системы оповещения населения, при этом включение оконечных средств оповещения и доведение проверочных сигналов оповещения и соответствующей информации до населения городского поселения осуществляются в дневное время в первую среду марта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октября, при этом замещение эфирного телевизионного вещания и радиовещания осуществляется с 10 часов 4</w:t>
      </w:r>
      <w:r w:rsidR="003D1537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минут по местному времени продолжительностью до 1 минуты</w:t>
      </w:r>
      <w:r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FE6AB9" w:rsidRDefault="00A146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4.5. В ходе комплексных проверок готовности РСОН и муниципальной системы оповещения населения осуществляется включение оконечных средств оповещения населения и доведение до населения сигнала оповещения «ВНИМАНИЕ ВСЕМ!» и информации в виде аудио-, аудиовизуального, текстового сообщения «ПРОВОДИТСЯ ПРОВЕРКА </w:t>
      </w:r>
      <w:r>
        <w:rPr>
          <w:rFonts w:ascii="Times New Roman" w:hAnsi="Times New Roman" w:cs="Times New Roman"/>
          <w:sz w:val="28"/>
          <w:szCs w:val="28"/>
        </w:rPr>
        <w:lastRenderedPageBreak/>
        <w:t>ГОТОВНОСТИ РЕГИОНАЛЬНОЙ СИСТЕМЫ ОПОВЕЩЕНИЯ НАСЕЛЕНИЯ! ПРОСЬБА СОХРАНЯТЬ СПОКОЙСТВИЕ!», в том числе путем замещения эфирного телевизионного вещания и радиовещания с перерывом вещательных программ.</w:t>
      </w:r>
    </w:p>
    <w:p w:rsidR="00FE6AB9" w:rsidRDefault="00A146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4.6. При подготовке к проведению комплексных проверок готовности РСОН и муниципальной системы оповещения населения администрацией городского поселения</w:t>
      </w:r>
      <w:r w:rsidR="003D1537">
        <w:rPr>
          <w:rFonts w:ascii="Times New Roman" w:hAnsi="Times New Roman" w:cs="Times New Roman"/>
          <w:sz w:val="28"/>
          <w:szCs w:val="28"/>
        </w:rPr>
        <w:t xml:space="preserve"> «Город Амурск»</w:t>
      </w:r>
      <w:r>
        <w:rPr>
          <w:rFonts w:ascii="Times New Roman" w:hAnsi="Times New Roman" w:cs="Times New Roman"/>
          <w:sz w:val="28"/>
          <w:szCs w:val="28"/>
        </w:rPr>
        <w:t xml:space="preserve"> заблаговременно (не позднее трех рабочих дней до их начала) осуществляется информирование населения об их проведении.</w:t>
      </w:r>
    </w:p>
    <w:p w:rsidR="00FE6AB9" w:rsidRDefault="00A146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4.7. При проведении комплексной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проверки готовности муниципальной системы оповещения населения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задействуются локальные системы оповещения и КСЭОН.</w:t>
      </w:r>
    </w:p>
    <w:p w:rsidR="00FE6AB9" w:rsidRDefault="00A146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4.8. По решению КЧС городского поселения могут проводиться дополнительные комплексные проверки готовности муниципальной системы оповещения населения, при этом перерыв трансляции телеканалов (радиоканалов) возможен только по согласованию с вещателями.</w:t>
      </w:r>
    </w:p>
    <w:p w:rsidR="00FE6AB9" w:rsidRDefault="00A146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4.9. Замещение сигнала телеканала (радиоканала) вещателя в ходе комплексной проверки муниципальной системы оповещения населения возможно только проверочным сигналом «Техническая проверка».</w:t>
      </w:r>
    </w:p>
    <w:p w:rsidR="00FE6AB9" w:rsidRDefault="00A146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4.10. В ходе работы комиссии по комплексной проверке готовности муниципальной системы оповещения населения проверяется выполнение всех требований настоящего Положения, Правил и Положения № 578/365.</w:t>
      </w:r>
    </w:p>
    <w:p w:rsidR="00FE6AB9" w:rsidRDefault="00A146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4.11. По результатам комплексной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проверки готовности муниципальной системы оповещения населения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оформляется акт, в котором отражаются проверенные вопросы, выявленные недостатки, предложения по их своевременному устранению и оценка готовности муниципальной системы оповещения населения, определяемая в соответствии с приложением № 3 к Положению № 578/365, а также уточняется паспорт муниципальной системы оповещения населения и КСЭОН.</w:t>
      </w:r>
    </w:p>
    <w:p w:rsidR="00FE6AB9" w:rsidRDefault="00A146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4.12. Акты по результатам комплексных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проверок готовности муниципальной системы оповещения населения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утверждаются главой городского поселения</w:t>
      </w:r>
      <w:r w:rsidR="003D1537">
        <w:rPr>
          <w:rFonts w:ascii="Times New Roman" w:hAnsi="Times New Roman" w:cs="Times New Roman"/>
          <w:sz w:val="28"/>
          <w:szCs w:val="28"/>
        </w:rPr>
        <w:t xml:space="preserve"> «Город Амурск»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E6AB9" w:rsidRDefault="00A146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4.13. </w:t>
      </w:r>
      <w:proofErr w:type="gramStart"/>
      <w:r>
        <w:rPr>
          <w:rFonts w:ascii="Times New Roman" w:hAnsi="Times New Roman" w:cs="Times New Roman"/>
          <w:sz w:val="28"/>
          <w:szCs w:val="28"/>
        </w:rPr>
        <w:t>Утвержденный акт по результатам комплексной проверки готовности муниципальной системы оповещения населения направляется в МКУ «Управление гражданской защиты» Амурского муниципального района не позднее 30 календарных дней с даты включения оконечных средств оповещения и доведения до населения сигнала оповещения «ВНИМАНИЕ ВСЕМ!» и информации в виде аудио-, аудиовизуального, текстового сообщения «ПРОВОДИТСЯ ПРОВЕРКА ГОТОВНОСТИ СИСТЕМЫ ОПОВЕЩЕНИЯ НАСЕЛЕНИЯ!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ПРОСЬБА СОХРАНЯТЬ СПОКОЙСТВИЕ!».</w:t>
      </w:r>
    </w:p>
    <w:p w:rsidR="00FE6AB9" w:rsidRDefault="00A146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4.14. В ходе технических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проверок готовности муниципальной системы оповещения населения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проверяется исправность технических средств оповещения.</w:t>
      </w:r>
    </w:p>
    <w:p w:rsidR="00FE6AB9" w:rsidRDefault="00A146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4.15.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Технические проверки готовности к задействованию муниципальной системы оповещения населения и КСЭОН в границах городского поселения</w:t>
      </w:r>
      <w:r w:rsidR="003D1537">
        <w:rPr>
          <w:rFonts w:ascii="Times New Roman" w:hAnsi="Times New Roman" w:cs="Times New Roman"/>
          <w:sz w:val="28"/>
          <w:szCs w:val="28"/>
        </w:rPr>
        <w:t xml:space="preserve"> «Город Амурск»</w:t>
      </w:r>
      <w:r>
        <w:rPr>
          <w:rFonts w:ascii="Times New Roman" w:hAnsi="Times New Roman" w:cs="Times New Roman"/>
          <w:sz w:val="28"/>
          <w:szCs w:val="28"/>
        </w:rPr>
        <w:t xml:space="preserve"> проводятся оперативным дежурным ДДС городского поселения без включения оконечных средств оповещения и замещения сигналов телеканалов (радиоканалов) вещателей путем передачи проверочного сигнала и речевого сообщения «Техническая проверка» с периодичностью не реже одного раза в сутки, при этом передача пользователям услугами связи (на пользовательское оборудование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(оконечное оборудование), а также выпуск в эфир (публикация) редакциями средств массовой информации проверочного сигнала «Техническая проверка» не производятся.</w:t>
      </w:r>
    </w:p>
    <w:p w:rsidR="00FE6AB9" w:rsidRDefault="00A14627">
      <w:pPr>
        <w:pStyle w:val="ConsPlusNormal"/>
        <w:spacing w:line="26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4.16. Результаты технической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проверки готовности муниципальной системы оповещения населения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отражаются в журнале установленной формы оперативным дежурным ДДС городского поселения, проводившим техническую проверку.</w:t>
      </w:r>
    </w:p>
    <w:p w:rsidR="00FE6AB9" w:rsidRDefault="00A14627">
      <w:pPr>
        <w:pStyle w:val="ConsPlusNormal"/>
        <w:spacing w:line="26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4.17. Технические проверки готовности к задействованию муниципальной системы оповещения населения проводятся оперативным дежурным ДДС городского поселения без включения оконечных средств оповещения с периодичностью не реже одного раза в сутки.</w:t>
      </w:r>
    </w:p>
    <w:p w:rsidR="00FE6AB9" w:rsidRDefault="00A14627">
      <w:pPr>
        <w:pStyle w:val="ConsPlusNormal"/>
        <w:spacing w:line="26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4.18. Перед проведением всех проверок в обязательном порядке проводится комплекс организационно-технических мероприятий в целях </w:t>
      </w:r>
      <w:proofErr w:type="gramStart"/>
      <w:r>
        <w:rPr>
          <w:rFonts w:ascii="Times New Roman" w:hAnsi="Times New Roman" w:cs="Times New Roman"/>
          <w:sz w:val="28"/>
          <w:szCs w:val="28"/>
        </w:rPr>
        <w:t>исключения несанкционированного запуска муниципальной системы оповещения населения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FE6AB9" w:rsidRDefault="00A14627">
      <w:pPr>
        <w:pStyle w:val="ConsPlusNormal"/>
        <w:spacing w:line="26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4.19. Перерыв вещательных программ при выступлении высших должностных лиц страны и Хабаровского края, передаче сообщений о важных государственных событиях, экстренных сообщений в области защиты населения и территорий от чрезвычайных ситуаций природного и техногенного характера в ходе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проведения проверок муниципальной системы оповещения населения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допускается.</w:t>
      </w:r>
    </w:p>
    <w:p w:rsidR="00FE6AB9" w:rsidRDefault="00A14627">
      <w:pPr>
        <w:pStyle w:val="ConsPlusNormal"/>
        <w:spacing w:line="266" w:lineRule="atLeast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4.20. Для обеспечения оповещения максимального количества людей, попавших в зону чрезвычайной ситуации, в том числе на территориях, не охваченных </w:t>
      </w:r>
      <w:r>
        <w:rPr>
          <w:rFonts w:ascii="Times New Roman" w:hAnsi="Times New Roman" w:cs="Times New Roman"/>
          <w:sz w:val="28"/>
          <w:szCs w:val="28"/>
        </w:rPr>
        <w:t>муниципальной системой оповещения населения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РСОН и КСЭОН создается резерв технических средств оповещения (стационарных и мобильных).</w:t>
      </w:r>
    </w:p>
    <w:p w:rsidR="00FE6AB9" w:rsidRDefault="00A14627">
      <w:pPr>
        <w:pStyle w:val="ConsPlusNormal"/>
        <w:spacing w:line="266" w:lineRule="atLeast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4.21. Номенклатура, объем, порядок создания и использования резерва технических средств оповещения устанавливаются муниципальным правовым актом администрации городского поселения</w:t>
      </w:r>
      <w:r w:rsidR="003D15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«Город Амурск»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E6AB9" w:rsidRDefault="00FE6AB9">
      <w:pPr>
        <w:pStyle w:val="ConsPlusNormal"/>
        <w:spacing w:line="26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6AB9" w:rsidRDefault="00A14627">
      <w:pPr>
        <w:pStyle w:val="ConsPlusTitle"/>
        <w:spacing w:line="266" w:lineRule="atLeast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5. Порядок хранения информации документирования</w:t>
      </w:r>
    </w:p>
    <w:p w:rsidR="00FE6AB9" w:rsidRDefault="00FE6AB9">
      <w:pPr>
        <w:pStyle w:val="ConsPlusNormal"/>
        <w:spacing w:line="266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E6AB9" w:rsidRDefault="00A14627">
      <w:pPr>
        <w:pStyle w:val="ConsPlusNormal"/>
        <w:spacing w:line="266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Документирование выполнения техническими средствами муниципальной системы оповещения населения действий (процессов, функций, алгоритмов) в ходе технических проверок готовности муниципальной системы оповещения населения, комплексных проверок </w:t>
      </w:r>
      <w:r>
        <w:rPr>
          <w:rFonts w:ascii="Times New Roman" w:hAnsi="Times New Roman" w:cs="Times New Roman"/>
          <w:sz w:val="28"/>
          <w:szCs w:val="28"/>
        </w:rPr>
        <w:lastRenderedPageBreak/>
        <w:t>готовности муниципальной системы оповещения населения осуществляется в электронном виде на жестком диске.</w:t>
      </w:r>
    </w:p>
    <w:p w:rsidR="00FE6AB9" w:rsidRDefault="00FE6AB9">
      <w:pPr>
        <w:pStyle w:val="ConsPlusNormal"/>
        <w:spacing w:line="26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E6AB9" w:rsidRDefault="00A14627">
      <w:pPr>
        <w:pStyle w:val="a3"/>
        <w:spacing w:line="266" w:lineRule="atLeast"/>
        <w:ind w:left="0"/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6. </w:t>
      </w:r>
      <w:r>
        <w:rPr>
          <w:bCs/>
          <w:sz w:val="28"/>
          <w:szCs w:val="28"/>
        </w:rPr>
        <w:t xml:space="preserve">Порядок создания, реконструкции и совершенствования </w:t>
      </w:r>
    </w:p>
    <w:p w:rsidR="00FE6AB9" w:rsidRDefault="00A14627">
      <w:pPr>
        <w:pStyle w:val="a3"/>
        <w:spacing w:line="266" w:lineRule="atLeast"/>
        <w:ind w:left="0"/>
        <w:jc w:val="center"/>
        <w:rPr>
          <w:bCs/>
          <w:sz w:val="28"/>
          <w:szCs w:val="28"/>
        </w:rPr>
      </w:pPr>
      <w:r>
        <w:rPr>
          <w:sz w:val="28"/>
          <w:szCs w:val="28"/>
        </w:rPr>
        <w:t>муниципальной системы оповещения населения</w:t>
      </w:r>
    </w:p>
    <w:p w:rsidR="00FE6AB9" w:rsidRDefault="00FE6AB9">
      <w:pPr>
        <w:pStyle w:val="a3"/>
        <w:spacing w:line="266" w:lineRule="atLeast"/>
        <w:ind w:left="0"/>
        <w:jc w:val="center"/>
        <w:rPr>
          <w:bCs/>
          <w:sz w:val="28"/>
          <w:szCs w:val="28"/>
        </w:rPr>
      </w:pPr>
    </w:p>
    <w:p w:rsidR="00FE6AB9" w:rsidRDefault="00A14627">
      <w:pPr>
        <w:pStyle w:val="a3"/>
        <w:spacing w:line="266" w:lineRule="atLeast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6.1. </w:t>
      </w:r>
      <w:proofErr w:type="gramStart"/>
      <w:r>
        <w:rPr>
          <w:bCs/>
          <w:sz w:val="28"/>
          <w:szCs w:val="28"/>
        </w:rPr>
        <w:t xml:space="preserve">Порядок создания, реконструкции и совершенствования </w:t>
      </w:r>
      <w:r>
        <w:rPr>
          <w:sz w:val="28"/>
          <w:szCs w:val="28"/>
        </w:rPr>
        <w:t>муниципальной системы оповещения населения</w:t>
      </w:r>
      <w:r>
        <w:rPr>
          <w:bCs/>
          <w:sz w:val="28"/>
          <w:szCs w:val="28"/>
        </w:rPr>
        <w:t xml:space="preserve"> осуществляется в соответствии с Правилами и Методическими рекомендациями по созданию и реконструкции систем оповещения населения, утвержденными протоколом заседания рабочей группы Правительственной комиссии по предупреждению и ликвидации чрезвычайных ситуаций и обеспечению пожарной безопасности по координации создания и поддержания в постоянной готовности систем оповещения населения от 19.02.2022 № 1.</w:t>
      </w:r>
      <w:proofErr w:type="gramEnd"/>
    </w:p>
    <w:p w:rsidR="00FE6AB9" w:rsidRDefault="00A14627">
      <w:pPr>
        <w:pStyle w:val="a3"/>
        <w:spacing w:line="266" w:lineRule="atLeast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6.2. Вывод из эксплуатации действующей </w:t>
      </w:r>
      <w:r>
        <w:rPr>
          <w:sz w:val="28"/>
          <w:szCs w:val="28"/>
        </w:rPr>
        <w:t>муниципальной системы оповещения населения</w:t>
      </w:r>
      <w:r>
        <w:rPr>
          <w:bCs/>
          <w:sz w:val="28"/>
          <w:szCs w:val="28"/>
        </w:rPr>
        <w:t xml:space="preserve"> осуществляется по окончанию эксплуатационного ресурса технических средств муниципальной системы оповещения населения, завершения ее модернизации (реконструкции) и ввода в эксплуатацию новой муниципальной системы оповещения населения.</w:t>
      </w:r>
    </w:p>
    <w:p w:rsidR="00FE6AB9" w:rsidRDefault="00FE6AB9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FE6AB9" w:rsidRDefault="00FE6AB9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FE6AB9" w:rsidRDefault="00A1462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</w:p>
    <w:sectPr w:rsidR="00FE6AB9">
      <w:headerReference w:type="default" r:id="rId12"/>
      <w:headerReference w:type="first" r:id="rId13"/>
      <w:pgSz w:w="11906" w:h="16838"/>
      <w:pgMar w:top="1134" w:right="567" w:bottom="1134" w:left="1985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454" w:rsidRDefault="00BD4454">
      <w:r>
        <w:separator/>
      </w:r>
    </w:p>
  </w:endnote>
  <w:endnote w:type="continuationSeparator" w:id="0">
    <w:p w:rsidR="00BD4454" w:rsidRDefault="00BD4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AB9" w:rsidRDefault="00A14627">
    <w:pPr>
      <w:pStyle w:val="ad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separate"/>
    </w:r>
    <w:r>
      <w:rPr>
        <w:rStyle w:val="afb"/>
      </w:rPr>
      <w:t>4</w:t>
    </w:r>
    <w:r>
      <w:rPr>
        <w:rStyle w:val="afb"/>
      </w:rPr>
      <w:fldChar w:fldCharType="end"/>
    </w:r>
  </w:p>
  <w:p w:rsidR="00FE6AB9" w:rsidRDefault="00FE6AB9">
    <w:pPr>
      <w:pStyle w:val="ad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454" w:rsidRDefault="00BD4454">
      <w:r>
        <w:separator/>
      </w:r>
    </w:p>
  </w:footnote>
  <w:footnote w:type="continuationSeparator" w:id="0">
    <w:p w:rsidR="00BD4454" w:rsidRDefault="00BD44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AB9" w:rsidRDefault="00A14627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ru-RU"/>
      </w:rPr>
      <w:t>2</w:t>
    </w:r>
    <w:r>
      <w:fldChar w:fldCharType="end"/>
    </w:r>
  </w:p>
  <w:p w:rsidR="00FE6AB9" w:rsidRDefault="00FE6AB9">
    <w:pPr>
      <w:jc w:val="center"/>
      <w:rPr>
        <w:sz w:val="16"/>
        <w:szCs w:val="16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AB9" w:rsidRDefault="00A14627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AD0517" w:rsidRPr="00AD0517">
      <w:rPr>
        <w:noProof/>
        <w:lang w:val="ru-RU"/>
      </w:rPr>
      <w:t>13</w:t>
    </w:r>
    <w:r>
      <w:fldChar w:fldCharType="end"/>
    </w:r>
  </w:p>
  <w:p w:rsidR="00FE6AB9" w:rsidRDefault="00FE6AB9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AB9" w:rsidRDefault="00FE6AB9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90CDF"/>
    <w:multiLevelType w:val="hybridMultilevel"/>
    <w:tmpl w:val="09C643EA"/>
    <w:lvl w:ilvl="0" w:tplc="FB4C4648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8A54363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4504030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A207A0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EE8650C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FE5803A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C4D80F7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A52528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B9766D6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A6579AE"/>
    <w:multiLevelType w:val="hybridMultilevel"/>
    <w:tmpl w:val="DBA28A80"/>
    <w:lvl w:ilvl="0" w:tplc="D6C4D0EE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/>
      </w:rPr>
    </w:lvl>
    <w:lvl w:ilvl="1" w:tplc="D80A733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3C6B61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A1E93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3F037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9EEB0E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BACF7E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6CC105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3D4ACB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0FA31CE3"/>
    <w:multiLevelType w:val="hybridMultilevel"/>
    <w:tmpl w:val="D2FEF00E"/>
    <w:lvl w:ilvl="0" w:tplc="DAF6C4B6">
      <w:numFmt w:val="bullet"/>
      <w:lvlText w:val="-"/>
      <w:lvlJc w:val="left"/>
      <w:pPr>
        <w:tabs>
          <w:tab w:val="num" w:pos="1080"/>
        </w:tabs>
        <w:ind w:left="1080" w:hanging="360"/>
      </w:pPr>
    </w:lvl>
    <w:lvl w:ilvl="1" w:tplc="FBAEF55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 w:tplc="ACFCDC2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04205C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098907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 w:tplc="4832021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8F46AD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6EE0E1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 w:tplc="E1C8536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>
    <w:nsid w:val="10733B53"/>
    <w:multiLevelType w:val="hybridMultilevel"/>
    <w:tmpl w:val="214471B6"/>
    <w:lvl w:ilvl="0" w:tplc="B9EC0B9E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2FA8983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A5AAFF08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6430239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97A2C88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0A76BD0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ABE6A2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114C16A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FB9C3AF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25E5B5D"/>
    <w:multiLevelType w:val="hybridMultilevel"/>
    <w:tmpl w:val="B44EAA3A"/>
    <w:lvl w:ilvl="0" w:tplc="18085F9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7A105C4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578623E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3238FCB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E49A77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B62C50F4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304EAE7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A6C4475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A352F4C2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13FA01E0"/>
    <w:multiLevelType w:val="hybridMultilevel"/>
    <w:tmpl w:val="145A0310"/>
    <w:lvl w:ilvl="0" w:tplc="DEB207BC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eastAsia="Times New Roman" w:hAnsi="Courier New"/>
      </w:rPr>
    </w:lvl>
    <w:lvl w:ilvl="1" w:tplc="33F0D2D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12A882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6EE947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F50DC1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D26CEA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42EE181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330198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9D22E6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>
    <w:nsid w:val="16916E73"/>
    <w:multiLevelType w:val="hybridMultilevel"/>
    <w:tmpl w:val="19E0FE92"/>
    <w:lvl w:ilvl="0" w:tplc="DE74AE4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eastAsia="Times New Roman" w:hAnsi="Courier New"/>
        <w:sz w:val="24"/>
        <w:szCs w:val="24"/>
      </w:rPr>
    </w:lvl>
    <w:lvl w:ilvl="1" w:tplc="ECE2313C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/>
      </w:rPr>
    </w:lvl>
    <w:lvl w:ilvl="2" w:tplc="4BEE5466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/>
      </w:rPr>
    </w:lvl>
    <w:lvl w:ilvl="3" w:tplc="26D8B17C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/>
      </w:rPr>
    </w:lvl>
    <w:lvl w:ilvl="4" w:tplc="50FE9DC0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/>
      </w:rPr>
    </w:lvl>
    <w:lvl w:ilvl="5" w:tplc="37E47A58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/>
      </w:rPr>
    </w:lvl>
    <w:lvl w:ilvl="6" w:tplc="F1B2DA86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/>
      </w:rPr>
    </w:lvl>
    <w:lvl w:ilvl="7" w:tplc="048CEE78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/>
      </w:rPr>
    </w:lvl>
    <w:lvl w:ilvl="8" w:tplc="236E8AC6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/>
      </w:rPr>
    </w:lvl>
  </w:abstractNum>
  <w:abstractNum w:abstractNumId="7">
    <w:nsid w:val="1CC56D7C"/>
    <w:multiLevelType w:val="hybridMultilevel"/>
    <w:tmpl w:val="0E7AB472"/>
    <w:lvl w:ilvl="0" w:tplc="FCEEF414">
      <w:start w:val="1"/>
      <w:numFmt w:val="decimal"/>
      <w:lvlText w:val="%1."/>
      <w:lvlJc w:val="left"/>
      <w:pPr>
        <w:ind w:left="1440" w:hanging="360"/>
      </w:pPr>
    </w:lvl>
    <w:lvl w:ilvl="1" w:tplc="2A0E9F3E">
      <w:start w:val="1"/>
      <w:numFmt w:val="lowerLetter"/>
      <w:lvlText w:val="%2."/>
      <w:lvlJc w:val="left"/>
      <w:pPr>
        <w:ind w:left="2160" w:hanging="360"/>
      </w:pPr>
    </w:lvl>
    <w:lvl w:ilvl="2" w:tplc="A1024870">
      <w:start w:val="1"/>
      <w:numFmt w:val="lowerRoman"/>
      <w:lvlText w:val="%3."/>
      <w:lvlJc w:val="right"/>
      <w:pPr>
        <w:ind w:left="2880" w:hanging="180"/>
      </w:pPr>
    </w:lvl>
    <w:lvl w:ilvl="3" w:tplc="892AA632">
      <w:start w:val="1"/>
      <w:numFmt w:val="decimal"/>
      <w:lvlText w:val="%4."/>
      <w:lvlJc w:val="left"/>
      <w:pPr>
        <w:ind w:left="3600" w:hanging="360"/>
      </w:pPr>
    </w:lvl>
    <w:lvl w:ilvl="4" w:tplc="7CECF1D8">
      <w:start w:val="1"/>
      <w:numFmt w:val="lowerLetter"/>
      <w:lvlText w:val="%5."/>
      <w:lvlJc w:val="left"/>
      <w:pPr>
        <w:ind w:left="4320" w:hanging="360"/>
      </w:pPr>
    </w:lvl>
    <w:lvl w:ilvl="5" w:tplc="82BABB68">
      <w:start w:val="1"/>
      <w:numFmt w:val="lowerRoman"/>
      <w:lvlText w:val="%6."/>
      <w:lvlJc w:val="right"/>
      <w:pPr>
        <w:ind w:left="5040" w:hanging="180"/>
      </w:pPr>
    </w:lvl>
    <w:lvl w:ilvl="6" w:tplc="0E3C8462">
      <w:start w:val="1"/>
      <w:numFmt w:val="decimal"/>
      <w:lvlText w:val="%7."/>
      <w:lvlJc w:val="left"/>
      <w:pPr>
        <w:ind w:left="5760" w:hanging="360"/>
      </w:pPr>
    </w:lvl>
    <w:lvl w:ilvl="7" w:tplc="15665750">
      <w:start w:val="1"/>
      <w:numFmt w:val="lowerLetter"/>
      <w:lvlText w:val="%8."/>
      <w:lvlJc w:val="left"/>
      <w:pPr>
        <w:ind w:left="6480" w:hanging="360"/>
      </w:pPr>
    </w:lvl>
    <w:lvl w:ilvl="8" w:tplc="1480CF3C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F0239AF"/>
    <w:multiLevelType w:val="hybridMultilevel"/>
    <w:tmpl w:val="5E6CD9DC"/>
    <w:lvl w:ilvl="0" w:tplc="71D472D8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61F2E19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CFFC9B48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944463A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ACF0DE4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83A4BD3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D02486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7C1A701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D0782EF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206E5F42"/>
    <w:multiLevelType w:val="hybridMultilevel"/>
    <w:tmpl w:val="6E80A0AE"/>
    <w:lvl w:ilvl="0" w:tplc="BDB66B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FBE467E">
      <w:start w:val="1"/>
      <w:numFmt w:val="lowerLetter"/>
      <w:lvlText w:val="%2."/>
      <w:lvlJc w:val="left"/>
      <w:pPr>
        <w:ind w:left="1440" w:hanging="360"/>
      </w:pPr>
    </w:lvl>
    <w:lvl w:ilvl="2" w:tplc="D2F6BD04">
      <w:start w:val="1"/>
      <w:numFmt w:val="lowerRoman"/>
      <w:lvlText w:val="%3."/>
      <w:lvlJc w:val="right"/>
      <w:pPr>
        <w:ind w:left="2160" w:hanging="180"/>
      </w:pPr>
    </w:lvl>
    <w:lvl w:ilvl="3" w:tplc="CA746B38">
      <w:start w:val="1"/>
      <w:numFmt w:val="decimal"/>
      <w:lvlText w:val="%4."/>
      <w:lvlJc w:val="left"/>
      <w:pPr>
        <w:ind w:left="2880" w:hanging="360"/>
      </w:pPr>
    </w:lvl>
    <w:lvl w:ilvl="4" w:tplc="D674B83A">
      <w:start w:val="1"/>
      <w:numFmt w:val="lowerLetter"/>
      <w:lvlText w:val="%5."/>
      <w:lvlJc w:val="left"/>
      <w:pPr>
        <w:ind w:left="3600" w:hanging="360"/>
      </w:pPr>
    </w:lvl>
    <w:lvl w:ilvl="5" w:tplc="06DA4470">
      <w:start w:val="1"/>
      <w:numFmt w:val="lowerRoman"/>
      <w:lvlText w:val="%6."/>
      <w:lvlJc w:val="right"/>
      <w:pPr>
        <w:ind w:left="4320" w:hanging="180"/>
      </w:pPr>
    </w:lvl>
    <w:lvl w:ilvl="6" w:tplc="D2441544">
      <w:start w:val="1"/>
      <w:numFmt w:val="decimal"/>
      <w:lvlText w:val="%7."/>
      <w:lvlJc w:val="left"/>
      <w:pPr>
        <w:ind w:left="5040" w:hanging="360"/>
      </w:pPr>
    </w:lvl>
    <w:lvl w:ilvl="7" w:tplc="59B849C6">
      <w:start w:val="1"/>
      <w:numFmt w:val="lowerLetter"/>
      <w:lvlText w:val="%8."/>
      <w:lvlJc w:val="left"/>
      <w:pPr>
        <w:ind w:left="5760" w:hanging="360"/>
      </w:pPr>
    </w:lvl>
    <w:lvl w:ilvl="8" w:tplc="B8CE3E9A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8E2E84"/>
    <w:multiLevelType w:val="hybridMultilevel"/>
    <w:tmpl w:val="85A0D0C4"/>
    <w:lvl w:ilvl="0" w:tplc="6818F6DE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28C8EA9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437E891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9A8E40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D2F460B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AEB4D63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F0602E0C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EDFC95A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7A4C4B2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241160F9"/>
    <w:multiLevelType w:val="hybridMultilevel"/>
    <w:tmpl w:val="FBBC08A4"/>
    <w:lvl w:ilvl="0" w:tplc="D9DC56DA">
      <w:start w:val="1"/>
      <w:numFmt w:val="decimal"/>
      <w:suff w:val="space"/>
      <w:lvlText w:val="2.%1."/>
      <w:lvlJc w:val="left"/>
      <w:pPr>
        <w:ind w:left="4472" w:hanging="360"/>
      </w:pPr>
      <w:rPr>
        <w:color w:val="000000"/>
      </w:rPr>
    </w:lvl>
    <w:lvl w:ilvl="1" w:tplc="53B499F0">
      <w:start w:val="1"/>
      <w:numFmt w:val="lowerLetter"/>
      <w:lvlText w:val="%2."/>
      <w:lvlJc w:val="left"/>
      <w:pPr>
        <w:ind w:left="2136" w:hanging="360"/>
      </w:pPr>
    </w:lvl>
    <w:lvl w:ilvl="2" w:tplc="F1C6C768">
      <w:start w:val="1"/>
      <w:numFmt w:val="lowerRoman"/>
      <w:lvlText w:val="%3."/>
      <w:lvlJc w:val="right"/>
      <w:pPr>
        <w:ind w:left="2856" w:hanging="180"/>
      </w:pPr>
    </w:lvl>
    <w:lvl w:ilvl="3" w:tplc="78B653BE">
      <w:start w:val="1"/>
      <w:numFmt w:val="decimal"/>
      <w:lvlText w:val="%4."/>
      <w:lvlJc w:val="left"/>
      <w:pPr>
        <w:ind w:left="3576" w:hanging="360"/>
      </w:pPr>
    </w:lvl>
    <w:lvl w:ilvl="4" w:tplc="3796F692">
      <w:start w:val="1"/>
      <w:numFmt w:val="lowerLetter"/>
      <w:lvlText w:val="%5."/>
      <w:lvlJc w:val="left"/>
      <w:pPr>
        <w:ind w:left="4296" w:hanging="360"/>
      </w:pPr>
    </w:lvl>
    <w:lvl w:ilvl="5" w:tplc="05B8B570">
      <w:start w:val="1"/>
      <w:numFmt w:val="lowerRoman"/>
      <w:lvlText w:val="%6."/>
      <w:lvlJc w:val="right"/>
      <w:pPr>
        <w:ind w:left="5016" w:hanging="180"/>
      </w:pPr>
    </w:lvl>
    <w:lvl w:ilvl="6" w:tplc="1DCA3BC6">
      <w:start w:val="1"/>
      <w:numFmt w:val="decimal"/>
      <w:lvlText w:val="%7."/>
      <w:lvlJc w:val="left"/>
      <w:pPr>
        <w:ind w:left="5736" w:hanging="360"/>
      </w:pPr>
    </w:lvl>
    <w:lvl w:ilvl="7" w:tplc="96B42486">
      <w:start w:val="1"/>
      <w:numFmt w:val="lowerLetter"/>
      <w:lvlText w:val="%8."/>
      <w:lvlJc w:val="left"/>
      <w:pPr>
        <w:ind w:left="6456" w:hanging="360"/>
      </w:pPr>
    </w:lvl>
    <w:lvl w:ilvl="8" w:tplc="AC2ECEF8">
      <w:start w:val="1"/>
      <w:numFmt w:val="lowerRoman"/>
      <w:lvlText w:val="%9."/>
      <w:lvlJc w:val="right"/>
      <w:pPr>
        <w:ind w:left="7176" w:hanging="180"/>
      </w:pPr>
    </w:lvl>
  </w:abstractNum>
  <w:abstractNum w:abstractNumId="12">
    <w:nsid w:val="29D76257"/>
    <w:multiLevelType w:val="hybridMultilevel"/>
    <w:tmpl w:val="D71E4860"/>
    <w:lvl w:ilvl="0" w:tplc="1E18BEFC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7268A03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2" w:tplc="A660530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 w:tplc="D7DC8D3A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 w:tplc="6DF849B0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/>
      </w:rPr>
    </w:lvl>
    <w:lvl w:ilvl="5" w:tplc="352E930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  <w:lvl w:ilvl="6" w:tplc="B190908A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/>
      </w:rPr>
    </w:lvl>
    <w:lvl w:ilvl="7" w:tplc="8E8C0A12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/>
      </w:rPr>
    </w:lvl>
    <w:lvl w:ilvl="8" w:tplc="CBA2C05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</w:rPr>
    </w:lvl>
  </w:abstractNum>
  <w:abstractNum w:abstractNumId="13">
    <w:nsid w:val="314C61D6"/>
    <w:multiLevelType w:val="hybridMultilevel"/>
    <w:tmpl w:val="270A2E38"/>
    <w:lvl w:ilvl="0" w:tplc="A9A6AFEC">
      <w:start w:val="1"/>
      <w:numFmt w:val="bullet"/>
      <w:lvlText w:val=""/>
      <w:lvlJc w:val="left"/>
      <w:pPr>
        <w:ind w:left="1096" w:hanging="360"/>
      </w:pPr>
      <w:rPr>
        <w:rFonts w:ascii="Symbol" w:hAnsi="Symbol"/>
      </w:rPr>
    </w:lvl>
    <w:lvl w:ilvl="1" w:tplc="7E70FE72">
      <w:start w:val="1"/>
      <w:numFmt w:val="bullet"/>
      <w:lvlText w:val="o"/>
      <w:lvlJc w:val="left"/>
      <w:pPr>
        <w:ind w:left="1816" w:hanging="360"/>
      </w:pPr>
      <w:rPr>
        <w:rFonts w:ascii="Courier New" w:hAnsi="Courier New" w:cs="Courier New"/>
      </w:rPr>
    </w:lvl>
    <w:lvl w:ilvl="2" w:tplc="0CAA585A">
      <w:start w:val="1"/>
      <w:numFmt w:val="bullet"/>
      <w:lvlText w:val=""/>
      <w:lvlJc w:val="left"/>
      <w:pPr>
        <w:ind w:left="2536" w:hanging="360"/>
      </w:pPr>
      <w:rPr>
        <w:rFonts w:ascii="Wingdings" w:hAnsi="Wingdings"/>
      </w:rPr>
    </w:lvl>
    <w:lvl w:ilvl="3" w:tplc="DCEC073E">
      <w:start w:val="1"/>
      <w:numFmt w:val="bullet"/>
      <w:lvlText w:val=""/>
      <w:lvlJc w:val="left"/>
      <w:pPr>
        <w:ind w:left="3256" w:hanging="360"/>
      </w:pPr>
      <w:rPr>
        <w:rFonts w:ascii="Symbol" w:hAnsi="Symbol"/>
      </w:rPr>
    </w:lvl>
    <w:lvl w:ilvl="4" w:tplc="41C6B448">
      <w:start w:val="1"/>
      <w:numFmt w:val="bullet"/>
      <w:lvlText w:val="o"/>
      <w:lvlJc w:val="left"/>
      <w:pPr>
        <w:ind w:left="3976" w:hanging="360"/>
      </w:pPr>
      <w:rPr>
        <w:rFonts w:ascii="Courier New" w:hAnsi="Courier New" w:cs="Courier New"/>
      </w:rPr>
    </w:lvl>
    <w:lvl w:ilvl="5" w:tplc="C7523464">
      <w:start w:val="1"/>
      <w:numFmt w:val="bullet"/>
      <w:lvlText w:val=""/>
      <w:lvlJc w:val="left"/>
      <w:pPr>
        <w:ind w:left="4696" w:hanging="360"/>
      </w:pPr>
      <w:rPr>
        <w:rFonts w:ascii="Wingdings" w:hAnsi="Wingdings"/>
      </w:rPr>
    </w:lvl>
    <w:lvl w:ilvl="6" w:tplc="6C44ECEA">
      <w:start w:val="1"/>
      <w:numFmt w:val="bullet"/>
      <w:lvlText w:val=""/>
      <w:lvlJc w:val="left"/>
      <w:pPr>
        <w:ind w:left="5416" w:hanging="360"/>
      </w:pPr>
      <w:rPr>
        <w:rFonts w:ascii="Symbol" w:hAnsi="Symbol"/>
      </w:rPr>
    </w:lvl>
    <w:lvl w:ilvl="7" w:tplc="8462162C">
      <w:start w:val="1"/>
      <w:numFmt w:val="bullet"/>
      <w:lvlText w:val="o"/>
      <w:lvlJc w:val="left"/>
      <w:pPr>
        <w:ind w:left="6136" w:hanging="360"/>
      </w:pPr>
      <w:rPr>
        <w:rFonts w:ascii="Courier New" w:hAnsi="Courier New" w:cs="Courier New"/>
      </w:rPr>
    </w:lvl>
    <w:lvl w:ilvl="8" w:tplc="DC10FECA">
      <w:start w:val="1"/>
      <w:numFmt w:val="bullet"/>
      <w:lvlText w:val=""/>
      <w:lvlJc w:val="left"/>
      <w:pPr>
        <w:ind w:left="6856" w:hanging="360"/>
      </w:pPr>
      <w:rPr>
        <w:rFonts w:ascii="Wingdings" w:hAnsi="Wingdings"/>
      </w:rPr>
    </w:lvl>
  </w:abstractNum>
  <w:abstractNum w:abstractNumId="14">
    <w:nsid w:val="35EE1C59"/>
    <w:multiLevelType w:val="hybridMultilevel"/>
    <w:tmpl w:val="502E4CBE"/>
    <w:lvl w:ilvl="0" w:tplc="7CB6CB50">
      <w:start w:val="1"/>
      <w:numFmt w:val="bullet"/>
      <w:lvlText w:val=""/>
      <w:lvlJc w:val="left"/>
      <w:pPr>
        <w:ind w:left="1440" w:hanging="360"/>
      </w:pPr>
      <w:rPr>
        <w:rFonts w:ascii="Symbol" w:hAnsi="Symbol"/>
        <w:color w:val="000000"/>
      </w:rPr>
    </w:lvl>
    <w:lvl w:ilvl="1" w:tplc="7570C7AA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622A689C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AE7AF208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BC4E9F60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917E1B96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906AC1C8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91DE7664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54768C8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5">
    <w:nsid w:val="3DDD1019"/>
    <w:multiLevelType w:val="hybridMultilevel"/>
    <w:tmpl w:val="74E25C2E"/>
    <w:lvl w:ilvl="0" w:tplc="AEF0A68C">
      <w:start w:val="2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Garamond" w:eastAsia="Times New Roman" w:hAnsi="Garamond" w:cs="Courier New"/>
      </w:rPr>
    </w:lvl>
    <w:lvl w:ilvl="1" w:tplc="C31214F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eastAsia="Times New Roman" w:hAnsi="Courier New"/>
      </w:rPr>
    </w:lvl>
    <w:lvl w:ilvl="2" w:tplc="F4FE3F64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3" w:tplc="5846CE5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 w:tplc="261E9212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/>
      </w:rPr>
    </w:lvl>
    <w:lvl w:ilvl="5" w:tplc="6B2046F2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 w:tplc="35C64E72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 w:tplc="CC12851A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/>
      </w:rPr>
    </w:lvl>
    <w:lvl w:ilvl="8" w:tplc="A448DC9A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16">
    <w:nsid w:val="40CC1645"/>
    <w:multiLevelType w:val="hybridMultilevel"/>
    <w:tmpl w:val="FE1033C6"/>
    <w:lvl w:ilvl="0" w:tplc="B94AD4BC">
      <w:start w:val="1"/>
      <w:numFmt w:val="bullet"/>
      <w:lvlText w:val=""/>
      <w:lvlJc w:val="left"/>
      <w:pPr>
        <w:ind w:left="1440" w:hanging="360"/>
      </w:pPr>
      <w:rPr>
        <w:rFonts w:ascii="Symbol" w:hAnsi="Symbol"/>
        <w:color w:val="000000"/>
      </w:rPr>
    </w:lvl>
    <w:lvl w:ilvl="1" w:tplc="CE1204B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CFE62E5C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E048EF6E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033C9298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74B4C234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BEA0A09C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F278900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98AC673A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7">
    <w:nsid w:val="42464074"/>
    <w:multiLevelType w:val="hybridMultilevel"/>
    <w:tmpl w:val="E8E2ED0C"/>
    <w:lvl w:ilvl="0" w:tplc="8EAA84A4">
      <w:start w:val="1"/>
      <w:numFmt w:val="decimal"/>
      <w:lvlText w:val="%1."/>
      <w:lvlJc w:val="left"/>
      <w:pPr>
        <w:ind w:left="927" w:hanging="360"/>
      </w:pPr>
    </w:lvl>
    <w:lvl w:ilvl="1" w:tplc="048E2518">
      <w:start w:val="1"/>
      <w:numFmt w:val="lowerLetter"/>
      <w:lvlText w:val="%2."/>
      <w:lvlJc w:val="left"/>
      <w:pPr>
        <w:ind w:left="1647" w:hanging="360"/>
      </w:pPr>
    </w:lvl>
    <w:lvl w:ilvl="2" w:tplc="6DFE2E02">
      <w:start w:val="1"/>
      <w:numFmt w:val="lowerRoman"/>
      <w:lvlText w:val="%3."/>
      <w:lvlJc w:val="right"/>
      <w:pPr>
        <w:ind w:left="2367" w:hanging="180"/>
      </w:pPr>
    </w:lvl>
    <w:lvl w:ilvl="3" w:tplc="598CB4AC">
      <w:start w:val="1"/>
      <w:numFmt w:val="decimal"/>
      <w:lvlText w:val="%4."/>
      <w:lvlJc w:val="left"/>
      <w:pPr>
        <w:ind w:left="3087" w:hanging="360"/>
      </w:pPr>
    </w:lvl>
    <w:lvl w:ilvl="4" w:tplc="B47A5F0E">
      <w:start w:val="1"/>
      <w:numFmt w:val="lowerLetter"/>
      <w:lvlText w:val="%5."/>
      <w:lvlJc w:val="left"/>
      <w:pPr>
        <w:ind w:left="3807" w:hanging="360"/>
      </w:pPr>
    </w:lvl>
    <w:lvl w:ilvl="5" w:tplc="113468D4">
      <w:start w:val="1"/>
      <w:numFmt w:val="lowerRoman"/>
      <w:lvlText w:val="%6."/>
      <w:lvlJc w:val="right"/>
      <w:pPr>
        <w:ind w:left="4527" w:hanging="180"/>
      </w:pPr>
    </w:lvl>
    <w:lvl w:ilvl="6" w:tplc="0902FD20">
      <w:start w:val="1"/>
      <w:numFmt w:val="decimal"/>
      <w:lvlText w:val="%7."/>
      <w:lvlJc w:val="left"/>
      <w:pPr>
        <w:ind w:left="5247" w:hanging="360"/>
      </w:pPr>
    </w:lvl>
    <w:lvl w:ilvl="7" w:tplc="7D3ABF92">
      <w:start w:val="1"/>
      <w:numFmt w:val="lowerLetter"/>
      <w:lvlText w:val="%8."/>
      <w:lvlJc w:val="left"/>
      <w:pPr>
        <w:ind w:left="5967" w:hanging="360"/>
      </w:pPr>
    </w:lvl>
    <w:lvl w:ilvl="8" w:tplc="D97E39A4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46DE72CC"/>
    <w:multiLevelType w:val="hybridMultilevel"/>
    <w:tmpl w:val="A3D6B3E8"/>
    <w:lvl w:ilvl="0" w:tplc="578C02C2">
      <w:start w:val="1"/>
      <w:numFmt w:val="bullet"/>
      <w:lvlText w:val=""/>
      <w:lvlJc w:val="left"/>
      <w:pPr>
        <w:ind w:left="1070" w:hanging="360"/>
      </w:pPr>
      <w:rPr>
        <w:rFonts w:ascii="Symbol" w:hAnsi="Symbol"/>
      </w:rPr>
    </w:lvl>
    <w:lvl w:ilvl="1" w:tplc="4F828AC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16FE4CA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284401E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902E9D7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B96A8D2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B3C4FF3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208EB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EFF4185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>
    <w:nsid w:val="47BE0663"/>
    <w:multiLevelType w:val="hybridMultilevel"/>
    <w:tmpl w:val="6010CCE0"/>
    <w:lvl w:ilvl="0" w:tplc="38520522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5BBE15C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3A04097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968292BE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FF2A840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C676563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8BF4A3F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130838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C10EC5C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>
    <w:nsid w:val="47FE0D45"/>
    <w:multiLevelType w:val="hybridMultilevel"/>
    <w:tmpl w:val="92FA0D38"/>
    <w:lvl w:ilvl="0" w:tplc="7E3EB462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B470DBE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0A0E3DA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8594FF2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38963E6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AC38714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47BA399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69A1F7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48F2F092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>
    <w:nsid w:val="4879048C"/>
    <w:multiLevelType w:val="hybridMultilevel"/>
    <w:tmpl w:val="3F4EE23E"/>
    <w:lvl w:ilvl="0" w:tplc="1A5817B6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eastAsia="Times New Roman" w:hAnsi="Courier New"/>
      </w:rPr>
    </w:lvl>
    <w:lvl w:ilvl="1" w:tplc="19320FE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89A290C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6320A6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298579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0D6751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43A39B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54CF3F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C6CCA4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2">
    <w:nsid w:val="4C7C780B"/>
    <w:multiLevelType w:val="hybridMultilevel"/>
    <w:tmpl w:val="1E5AAA74"/>
    <w:lvl w:ilvl="0" w:tplc="B826F982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/>
      </w:rPr>
    </w:lvl>
    <w:lvl w:ilvl="1" w:tplc="97BC8DD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B0E761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9BA40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AA0D70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3B02E7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B9EDE2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0C225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4D4222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3">
    <w:nsid w:val="4DAB4EA6"/>
    <w:multiLevelType w:val="hybridMultilevel"/>
    <w:tmpl w:val="00BA1B8E"/>
    <w:lvl w:ilvl="0" w:tplc="67C2D66E">
      <w:start w:val="1"/>
      <w:numFmt w:val="bullet"/>
      <w:lvlText w:val=""/>
      <w:lvlJc w:val="left"/>
      <w:pPr>
        <w:ind w:left="1518" w:hanging="360"/>
      </w:pPr>
      <w:rPr>
        <w:rFonts w:ascii="Symbol" w:hAnsi="Symbol"/>
        <w:color w:val="000000"/>
      </w:rPr>
    </w:lvl>
    <w:lvl w:ilvl="1" w:tplc="E7D20590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/>
      </w:rPr>
    </w:lvl>
    <w:lvl w:ilvl="2" w:tplc="B04CD75A">
      <w:start w:val="1"/>
      <w:numFmt w:val="bullet"/>
      <w:lvlText w:val=""/>
      <w:lvlJc w:val="left"/>
      <w:pPr>
        <w:ind w:left="2958" w:hanging="360"/>
      </w:pPr>
      <w:rPr>
        <w:rFonts w:ascii="Wingdings" w:hAnsi="Wingdings"/>
      </w:rPr>
    </w:lvl>
    <w:lvl w:ilvl="3" w:tplc="56684844">
      <w:start w:val="1"/>
      <w:numFmt w:val="bullet"/>
      <w:lvlText w:val=""/>
      <w:lvlJc w:val="left"/>
      <w:pPr>
        <w:ind w:left="3678" w:hanging="360"/>
      </w:pPr>
      <w:rPr>
        <w:rFonts w:ascii="Symbol" w:hAnsi="Symbol"/>
      </w:rPr>
    </w:lvl>
    <w:lvl w:ilvl="4" w:tplc="A8263A54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/>
      </w:rPr>
    </w:lvl>
    <w:lvl w:ilvl="5" w:tplc="FFF88BD6">
      <w:start w:val="1"/>
      <w:numFmt w:val="bullet"/>
      <w:lvlText w:val=""/>
      <w:lvlJc w:val="left"/>
      <w:pPr>
        <w:ind w:left="5118" w:hanging="360"/>
      </w:pPr>
      <w:rPr>
        <w:rFonts w:ascii="Wingdings" w:hAnsi="Wingdings"/>
      </w:rPr>
    </w:lvl>
    <w:lvl w:ilvl="6" w:tplc="F7F04FE6">
      <w:start w:val="1"/>
      <w:numFmt w:val="bullet"/>
      <w:lvlText w:val=""/>
      <w:lvlJc w:val="left"/>
      <w:pPr>
        <w:ind w:left="5838" w:hanging="360"/>
      </w:pPr>
      <w:rPr>
        <w:rFonts w:ascii="Symbol" w:hAnsi="Symbol"/>
      </w:rPr>
    </w:lvl>
    <w:lvl w:ilvl="7" w:tplc="B726BA92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/>
      </w:rPr>
    </w:lvl>
    <w:lvl w:ilvl="8" w:tplc="2776368A">
      <w:start w:val="1"/>
      <w:numFmt w:val="bullet"/>
      <w:lvlText w:val=""/>
      <w:lvlJc w:val="left"/>
      <w:pPr>
        <w:ind w:left="7278" w:hanging="360"/>
      </w:pPr>
      <w:rPr>
        <w:rFonts w:ascii="Wingdings" w:hAnsi="Wingdings"/>
      </w:rPr>
    </w:lvl>
  </w:abstractNum>
  <w:abstractNum w:abstractNumId="24">
    <w:nsid w:val="4F926C68"/>
    <w:multiLevelType w:val="hybridMultilevel"/>
    <w:tmpl w:val="59E4D4FC"/>
    <w:lvl w:ilvl="0" w:tplc="42F4E4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9E20C78">
      <w:numFmt w:val="bullet"/>
      <w:lvlText w:val="-"/>
      <w:lvlJc w:val="left"/>
      <w:pPr>
        <w:tabs>
          <w:tab w:val="num" w:pos="1080"/>
        </w:tabs>
        <w:ind w:left="1080" w:hanging="360"/>
      </w:pPr>
    </w:lvl>
    <w:lvl w:ilvl="2" w:tplc="BD1EC87E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D3E120A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3A6FDCA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2A2387A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69A2BB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0785944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482DE0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53B472A6"/>
    <w:multiLevelType w:val="hybridMultilevel"/>
    <w:tmpl w:val="37426F8A"/>
    <w:lvl w:ilvl="0" w:tplc="6ED0A932">
      <w:start w:val="1"/>
      <w:numFmt w:val="bullet"/>
      <w:lvlText w:val=""/>
      <w:lvlJc w:val="left"/>
      <w:pPr>
        <w:ind w:left="720" w:hanging="360"/>
      </w:pPr>
      <w:rPr>
        <w:rFonts w:ascii="Symbol" w:hAnsi="Symbol"/>
        <w:color w:val="000000"/>
      </w:rPr>
    </w:lvl>
    <w:lvl w:ilvl="1" w:tplc="4CE6807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FD8C935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B89A97C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15F838A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B2666A8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D6F28C3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65E451D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9F88992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>
    <w:nsid w:val="54CD099F"/>
    <w:multiLevelType w:val="hybridMultilevel"/>
    <w:tmpl w:val="A8CAED80"/>
    <w:lvl w:ilvl="0" w:tplc="C68EBF52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4D540DA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F554215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98CEA57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546ABB3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8AC8B09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3226575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A3A222A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CBA885C2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>
    <w:nsid w:val="5524197B"/>
    <w:multiLevelType w:val="hybridMultilevel"/>
    <w:tmpl w:val="7DB05BD8"/>
    <w:lvl w:ilvl="0" w:tplc="DAB27686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95627CE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C4A0E368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B274A22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312BB2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09F2D10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8194B24C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9B9A053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7A5810B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>
    <w:nsid w:val="5564373C"/>
    <w:multiLevelType w:val="hybridMultilevel"/>
    <w:tmpl w:val="73E0C0FC"/>
    <w:lvl w:ilvl="0" w:tplc="39DC1658">
      <w:start w:val="1"/>
      <w:numFmt w:val="bullet"/>
      <w:lvlText w:val=""/>
      <w:lvlJc w:val="left"/>
      <w:pPr>
        <w:ind w:left="720" w:hanging="360"/>
      </w:pPr>
      <w:rPr>
        <w:rFonts w:ascii="Symbol" w:hAnsi="Symbol"/>
        <w:color w:val="000000"/>
      </w:rPr>
    </w:lvl>
    <w:lvl w:ilvl="1" w:tplc="791A764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034CB92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B862348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4DCC03D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AB6A6F6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8AC9B8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9D98403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45D2D9F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>
    <w:nsid w:val="5E2D2B1F"/>
    <w:multiLevelType w:val="hybridMultilevel"/>
    <w:tmpl w:val="1DF45B76"/>
    <w:lvl w:ilvl="0" w:tplc="4A9A85E0">
      <w:start w:val="1"/>
      <w:numFmt w:val="bullet"/>
      <w:lvlText w:val=""/>
      <w:lvlJc w:val="left"/>
      <w:pPr>
        <w:ind w:left="1260" w:hanging="360"/>
      </w:pPr>
      <w:rPr>
        <w:rFonts w:ascii="Symbol" w:hAnsi="Symbol"/>
        <w:color w:val="000000"/>
      </w:rPr>
    </w:lvl>
    <w:lvl w:ilvl="1" w:tplc="7114ABE2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/>
      </w:rPr>
    </w:lvl>
    <w:lvl w:ilvl="2" w:tplc="AE0A632A">
      <w:start w:val="1"/>
      <w:numFmt w:val="bullet"/>
      <w:lvlText w:val=""/>
      <w:lvlJc w:val="left"/>
      <w:pPr>
        <w:ind w:left="2700" w:hanging="360"/>
      </w:pPr>
      <w:rPr>
        <w:rFonts w:ascii="Wingdings" w:hAnsi="Wingdings"/>
      </w:rPr>
    </w:lvl>
    <w:lvl w:ilvl="3" w:tplc="B01EE3C2">
      <w:start w:val="1"/>
      <w:numFmt w:val="bullet"/>
      <w:lvlText w:val=""/>
      <w:lvlJc w:val="left"/>
      <w:pPr>
        <w:ind w:left="3420" w:hanging="360"/>
      </w:pPr>
      <w:rPr>
        <w:rFonts w:ascii="Symbol" w:hAnsi="Symbol"/>
      </w:rPr>
    </w:lvl>
    <w:lvl w:ilvl="4" w:tplc="179C020C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/>
      </w:rPr>
    </w:lvl>
    <w:lvl w:ilvl="5" w:tplc="FE34D7A4">
      <w:start w:val="1"/>
      <w:numFmt w:val="bullet"/>
      <w:lvlText w:val=""/>
      <w:lvlJc w:val="left"/>
      <w:pPr>
        <w:ind w:left="4860" w:hanging="360"/>
      </w:pPr>
      <w:rPr>
        <w:rFonts w:ascii="Wingdings" w:hAnsi="Wingdings"/>
      </w:rPr>
    </w:lvl>
    <w:lvl w:ilvl="6" w:tplc="69A66A7C">
      <w:start w:val="1"/>
      <w:numFmt w:val="bullet"/>
      <w:lvlText w:val=""/>
      <w:lvlJc w:val="left"/>
      <w:pPr>
        <w:ind w:left="5580" w:hanging="360"/>
      </w:pPr>
      <w:rPr>
        <w:rFonts w:ascii="Symbol" w:hAnsi="Symbol"/>
      </w:rPr>
    </w:lvl>
    <w:lvl w:ilvl="7" w:tplc="A296F19E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/>
      </w:rPr>
    </w:lvl>
    <w:lvl w:ilvl="8" w:tplc="04FA6006">
      <w:start w:val="1"/>
      <w:numFmt w:val="bullet"/>
      <w:lvlText w:val=""/>
      <w:lvlJc w:val="left"/>
      <w:pPr>
        <w:ind w:left="7020" w:hanging="360"/>
      </w:pPr>
      <w:rPr>
        <w:rFonts w:ascii="Wingdings" w:hAnsi="Wingdings"/>
      </w:rPr>
    </w:lvl>
  </w:abstractNum>
  <w:abstractNum w:abstractNumId="30">
    <w:nsid w:val="5F4D611E"/>
    <w:multiLevelType w:val="multilevel"/>
    <w:tmpl w:val="B5065F98"/>
    <w:lvl w:ilvl="0">
      <w:start w:val="3"/>
      <w:numFmt w:val="decimal"/>
      <w:lvlText w:val="%1."/>
      <w:lvlJc w:val="left"/>
      <w:pPr>
        <w:ind w:left="432" w:hanging="432"/>
      </w:pPr>
      <w:rPr>
        <w:rFonts w:eastAsia="Times New Roman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1428" w:hanging="720"/>
      </w:pPr>
      <w:rPr>
        <w:rFonts w:eastAsia="Times New Roman"/>
        <w:color w:val="000000"/>
      </w:rPr>
    </w:lvl>
    <w:lvl w:ilvl="2">
      <w:start w:val="1"/>
      <w:numFmt w:val="decimal"/>
      <w:suff w:val="space"/>
      <w:lvlText w:val="%1.%2.%3."/>
      <w:lvlJc w:val="left"/>
      <w:pPr>
        <w:ind w:left="2136" w:hanging="720"/>
      </w:pPr>
      <w:rPr>
        <w:rFonts w:eastAsia="Times New Roman"/>
        <w:color w:val="00000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eastAsia="Times New Roman"/>
        <w:color w:val="00000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eastAsia="Times New Roman"/>
        <w:color w:val="00000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eastAsia="Times New Roman"/>
        <w:color w:val="00000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eastAsia="Times New Roman"/>
        <w:color w:val="00000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eastAsia="Times New Roman"/>
        <w:color w:val="00000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eastAsia="Times New Roman"/>
        <w:color w:val="000000"/>
      </w:rPr>
    </w:lvl>
  </w:abstractNum>
  <w:abstractNum w:abstractNumId="31">
    <w:nsid w:val="5FEF29DF"/>
    <w:multiLevelType w:val="hybridMultilevel"/>
    <w:tmpl w:val="1EB8BA42"/>
    <w:lvl w:ilvl="0" w:tplc="183C1722">
      <w:start w:val="1"/>
      <w:numFmt w:val="bullet"/>
      <w:lvlText w:val=""/>
      <w:lvlJc w:val="left"/>
      <w:pPr>
        <w:ind w:left="1287" w:hanging="360"/>
      </w:pPr>
      <w:rPr>
        <w:rFonts w:ascii="Symbol" w:hAnsi="Symbol"/>
      </w:rPr>
    </w:lvl>
    <w:lvl w:ilvl="1" w:tplc="E000EAB0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 w:tplc="FC9692EA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A662674C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61CAEBF2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 w:tplc="5B320A7A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33B2A1EA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0C8CDA0C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 w:tplc="C07869F2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32">
    <w:nsid w:val="61955D44"/>
    <w:multiLevelType w:val="multilevel"/>
    <w:tmpl w:val="B47A35DC"/>
    <w:lvl w:ilvl="0">
      <w:start w:val="1"/>
      <w:numFmt w:val="decimal"/>
      <w:suff w:val="space"/>
      <w:lvlText w:val="%1."/>
      <w:lvlJc w:val="left"/>
      <w:pPr>
        <w:ind w:left="1353" w:hanging="360"/>
      </w:pPr>
      <w:rPr>
        <w:color w:val="000000"/>
      </w:rPr>
    </w:lvl>
    <w:lvl w:ilvl="1">
      <w:start w:val="1"/>
      <w:numFmt w:val="decimal"/>
      <w:suff w:val="space"/>
      <w:lvlText w:val="%1.%2."/>
      <w:lvlJc w:val="left"/>
      <w:pPr>
        <w:ind w:left="1713" w:hanging="720"/>
      </w:pPr>
    </w:lvl>
    <w:lvl w:ilvl="2">
      <w:start w:val="1"/>
      <w:numFmt w:val="decimal"/>
      <w:lvlText w:val="%1.%2.%3."/>
      <w:lvlJc w:val="left"/>
      <w:pPr>
        <w:ind w:left="1713" w:hanging="720"/>
      </w:pPr>
    </w:lvl>
    <w:lvl w:ilvl="3">
      <w:start w:val="1"/>
      <w:numFmt w:val="decimal"/>
      <w:lvlText w:val="%1.%2.%3.%4."/>
      <w:lvlJc w:val="left"/>
      <w:pPr>
        <w:ind w:left="2073" w:hanging="1080"/>
      </w:pPr>
    </w:lvl>
    <w:lvl w:ilvl="4">
      <w:start w:val="1"/>
      <w:numFmt w:val="decimal"/>
      <w:lvlText w:val="%1.%2.%3.%4.%5."/>
      <w:lvlJc w:val="left"/>
      <w:pPr>
        <w:ind w:left="2073" w:hanging="1080"/>
      </w:pPr>
    </w:lvl>
    <w:lvl w:ilvl="5">
      <w:start w:val="1"/>
      <w:numFmt w:val="decimal"/>
      <w:lvlText w:val="%1.%2.%3.%4.%5.%6."/>
      <w:lvlJc w:val="left"/>
      <w:pPr>
        <w:ind w:left="2433" w:hanging="1440"/>
      </w:pPr>
    </w:lvl>
    <w:lvl w:ilvl="6">
      <w:start w:val="1"/>
      <w:numFmt w:val="decimal"/>
      <w:lvlText w:val="%1.%2.%3.%4.%5.%6.%7."/>
      <w:lvlJc w:val="left"/>
      <w:pPr>
        <w:ind w:left="2793" w:hanging="1800"/>
      </w:pPr>
    </w:lvl>
    <w:lvl w:ilvl="7">
      <w:start w:val="1"/>
      <w:numFmt w:val="decimal"/>
      <w:lvlText w:val="%1.%2.%3.%4.%5.%6.%7.%8."/>
      <w:lvlJc w:val="left"/>
      <w:pPr>
        <w:ind w:left="2793" w:hanging="1800"/>
      </w:pPr>
    </w:lvl>
    <w:lvl w:ilvl="8">
      <w:start w:val="1"/>
      <w:numFmt w:val="decimal"/>
      <w:lvlText w:val="%1.%2.%3.%4.%5.%6.%7.%8.%9."/>
      <w:lvlJc w:val="left"/>
      <w:pPr>
        <w:ind w:left="3153" w:hanging="2160"/>
      </w:pPr>
    </w:lvl>
  </w:abstractNum>
  <w:abstractNum w:abstractNumId="33">
    <w:nsid w:val="62BD354B"/>
    <w:multiLevelType w:val="hybridMultilevel"/>
    <w:tmpl w:val="82346F5C"/>
    <w:lvl w:ilvl="0" w:tplc="85BACF56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95FEA48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3E06D15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719285B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A74A44D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FFCE4A4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16A62DC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F5894B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7624E8A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4">
    <w:nsid w:val="631B5AE7"/>
    <w:multiLevelType w:val="hybridMultilevel"/>
    <w:tmpl w:val="363ACD82"/>
    <w:lvl w:ilvl="0" w:tplc="6B0624D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57237A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2" w:tplc="A78C4E1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 w:tplc="5B32298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 w:tplc="16D2DC12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/>
      </w:rPr>
    </w:lvl>
    <w:lvl w:ilvl="5" w:tplc="589CC03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  <w:lvl w:ilvl="6" w:tplc="0FB265F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/>
      </w:rPr>
    </w:lvl>
    <w:lvl w:ilvl="7" w:tplc="26D4FBE4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/>
      </w:rPr>
    </w:lvl>
    <w:lvl w:ilvl="8" w:tplc="E1982FD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</w:rPr>
    </w:lvl>
  </w:abstractNum>
  <w:abstractNum w:abstractNumId="35">
    <w:nsid w:val="71051B7C"/>
    <w:multiLevelType w:val="hybridMultilevel"/>
    <w:tmpl w:val="20CA4DF8"/>
    <w:lvl w:ilvl="0" w:tplc="9440068A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596E2A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DD605E6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E1A822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8668A6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0A0CEB34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BDCCD05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53624A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4736606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6">
    <w:nsid w:val="7CF47691"/>
    <w:multiLevelType w:val="multilevel"/>
    <w:tmpl w:val="B176A424"/>
    <w:lvl w:ilvl="0">
      <w:start w:val="1"/>
      <w:numFmt w:val="decimal"/>
      <w:suff w:val="space"/>
      <w:lvlText w:val="1.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</w:rPr>
    </w:lvl>
    <w:lvl w:ilvl="1">
      <w:start w:val="1"/>
      <w:numFmt w:val="decimal"/>
      <w:lvlText w:val="1.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5"/>
        <w:u w:val="none"/>
      </w:rPr>
    </w:lvl>
    <w:lvl w:ilvl="2">
      <w:start w:val="1"/>
      <w:numFmt w:val="decimal"/>
      <w:lvlText w:val="1.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5"/>
        <w:u w:val="none"/>
      </w:rPr>
    </w:lvl>
    <w:lvl w:ilvl="3">
      <w:start w:val="1"/>
      <w:numFmt w:val="decimal"/>
      <w:lvlText w:val="1.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color w:val="504F54"/>
        <w:spacing w:val="0"/>
        <w:position w:val="0"/>
        <w:sz w:val="25"/>
        <w:szCs w:val="25"/>
        <w:u w:val="none"/>
      </w:rPr>
    </w:lvl>
    <w:lvl w:ilvl="4">
      <w:start w:val="1"/>
      <w:numFmt w:val="decimal"/>
      <w:lvlText w:val="1.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color w:val="504F54"/>
        <w:spacing w:val="0"/>
        <w:position w:val="0"/>
        <w:sz w:val="25"/>
        <w:szCs w:val="25"/>
        <w:u w:val="none"/>
      </w:rPr>
    </w:lvl>
    <w:lvl w:ilvl="5">
      <w:start w:val="1"/>
      <w:numFmt w:val="decimal"/>
      <w:lvlText w:val="1.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color w:val="504F54"/>
        <w:spacing w:val="0"/>
        <w:position w:val="0"/>
        <w:sz w:val="25"/>
        <w:szCs w:val="25"/>
        <w:u w:val="none"/>
      </w:rPr>
    </w:lvl>
    <w:lvl w:ilvl="6">
      <w:start w:val="1"/>
      <w:numFmt w:val="decimal"/>
      <w:lvlText w:val="1.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color w:val="504F54"/>
        <w:spacing w:val="0"/>
        <w:position w:val="0"/>
        <w:sz w:val="25"/>
        <w:szCs w:val="25"/>
        <w:u w:val="none"/>
      </w:rPr>
    </w:lvl>
    <w:lvl w:ilvl="7">
      <w:start w:val="1"/>
      <w:numFmt w:val="decimal"/>
      <w:lvlText w:val="1.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color w:val="504F54"/>
        <w:spacing w:val="0"/>
        <w:position w:val="0"/>
        <w:sz w:val="25"/>
        <w:szCs w:val="25"/>
        <w:u w:val="none"/>
      </w:rPr>
    </w:lvl>
    <w:lvl w:ilvl="8">
      <w:start w:val="1"/>
      <w:numFmt w:val="decimal"/>
      <w:lvlText w:val="1.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color w:val="504F54"/>
        <w:spacing w:val="0"/>
        <w:position w:val="0"/>
        <w:sz w:val="25"/>
        <w:szCs w:val="25"/>
        <w:u w:val="none"/>
      </w:rPr>
    </w:lvl>
  </w:abstractNum>
  <w:num w:numId="1">
    <w:abstractNumId w:val="4"/>
  </w:num>
  <w:num w:numId="2">
    <w:abstractNumId w:val="26"/>
  </w:num>
  <w:num w:numId="3">
    <w:abstractNumId w:val="18"/>
  </w:num>
  <w:num w:numId="4">
    <w:abstractNumId w:val="10"/>
  </w:num>
  <w:num w:numId="5">
    <w:abstractNumId w:val="33"/>
  </w:num>
  <w:num w:numId="6">
    <w:abstractNumId w:val="6"/>
  </w:num>
  <w:num w:numId="7">
    <w:abstractNumId w:val="0"/>
  </w:num>
  <w:num w:numId="8">
    <w:abstractNumId w:val="5"/>
  </w:num>
  <w:num w:numId="9">
    <w:abstractNumId w:val="3"/>
  </w:num>
  <w:num w:numId="10">
    <w:abstractNumId w:val="21"/>
  </w:num>
  <w:num w:numId="11">
    <w:abstractNumId w:val="15"/>
  </w:num>
  <w:num w:numId="12">
    <w:abstractNumId w:val="13"/>
  </w:num>
  <w:num w:numId="13">
    <w:abstractNumId w:val="22"/>
  </w:num>
  <w:num w:numId="14">
    <w:abstractNumId w:val="19"/>
  </w:num>
  <w:num w:numId="15">
    <w:abstractNumId w:val="7"/>
  </w:num>
  <w:num w:numId="16">
    <w:abstractNumId w:val="14"/>
  </w:num>
  <w:num w:numId="17">
    <w:abstractNumId w:val="16"/>
  </w:num>
  <w:num w:numId="18">
    <w:abstractNumId w:val="29"/>
  </w:num>
  <w:num w:numId="19">
    <w:abstractNumId w:val="25"/>
  </w:num>
  <w:num w:numId="20">
    <w:abstractNumId w:val="28"/>
  </w:num>
  <w:num w:numId="21">
    <w:abstractNumId w:val="1"/>
  </w:num>
  <w:num w:numId="22">
    <w:abstractNumId w:val="23"/>
  </w:num>
  <w:num w:numId="23">
    <w:abstractNumId w:val="35"/>
  </w:num>
  <w:num w:numId="24">
    <w:abstractNumId w:val="8"/>
  </w:num>
  <w:num w:numId="25">
    <w:abstractNumId w:val="20"/>
  </w:num>
  <w:num w:numId="26">
    <w:abstractNumId w:val="9"/>
  </w:num>
  <w:num w:numId="27">
    <w:abstractNumId w:val="24"/>
  </w:num>
  <w:num w:numId="28">
    <w:abstractNumId w:val="2"/>
  </w:num>
  <w:num w:numId="29">
    <w:abstractNumId w:val="34"/>
  </w:num>
  <w:num w:numId="30">
    <w:abstractNumId w:val="12"/>
  </w:num>
  <w:num w:numId="31">
    <w:abstractNumId w:val="31"/>
  </w:num>
  <w:num w:numId="32">
    <w:abstractNumId w:val="27"/>
  </w:num>
  <w:num w:numId="33">
    <w:abstractNumId w:val="17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6"/>
  </w:num>
  <w:num w:numId="36">
    <w:abstractNumId w:val="11"/>
  </w:num>
  <w:num w:numId="3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6AB9"/>
    <w:rsid w:val="00220BA4"/>
    <w:rsid w:val="003D1537"/>
    <w:rsid w:val="00514CD6"/>
    <w:rsid w:val="007A3260"/>
    <w:rsid w:val="008B1113"/>
    <w:rsid w:val="00A14627"/>
    <w:rsid w:val="00AD0517"/>
    <w:rsid w:val="00BD4454"/>
    <w:rsid w:val="00DB63D0"/>
    <w:rsid w:val="00DC4665"/>
    <w:rsid w:val="00F212EC"/>
    <w:rsid w:val="00FE6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pPr>
      <w:spacing w:before="240" w:after="60"/>
      <w:outlineLvl w:val="4"/>
    </w:pPr>
    <w:rPr>
      <w:b/>
      <w:bCs/>
      <w:i/>
      <w:iCs/>
      <w:sz w:val="26"/>
      <w:szCs w:val="26"/>
      <w:lang w:val="en-US"/>
    </w:rPr>
  </w:style>
  <w:style w:type="paragraph" w:styleId="6">
    <w:name w:val="heading 6"/>
    <w:basedOn w:val="a"/>
    <w:next w:val="a"/>
    <w:link w:val="60"/>
    <w:qFormat/>
    <w:pPr>
      <w:spacing w:before="240" w:after="60"/>
      <w:outlineLvl w:val="5"/>
    </w:pPr>
    <w:rPr>
      <w:b/>
      <w:bCs/>
      <w:sz w:val="20"/>
      <w:szCs w:val="20"/>
      <w:lang w:val="en-US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677"/>
        <w:tab w:val="right" w:pos="9355"/>
      </w:tabs>
    </w:pPr>
    <w:rPr>
      <w:lang w:val="en-US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pPr>
      <w:tabs>
        <w:tab w:val="center" w:pos="4677"/>
        <w:tab w:val="right" w:pos="9355"/>
      </w:tabs>
    </w:pPr>
    <w:rPr>
      <w:lang w:val="en-US"/>
    </w:r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basedOn w:val="a1"/>
    <w:uiPriority w:val="59"/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pPr>
      <w:widowControl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pPr>
      <w:widowControl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pPr>
      <w:widowControl w:val="0"/>
    </w:pPr>
    <w:rPr>
      <w:rFonts w:ascii="Arial" w:eastAsia="Times New Roman" w:hAnsi="Arial" w:cs="Arial"/>
      <w:b/>
      <w:bCs/>
    </w:rPr>
  </w:style>
  <w:style w:type="character" w:customStyle="1" w:styleId="ae">
    <w:name w:val="Нижний колонтитул Знак"/>
    <w:link w:val="a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link w:val="6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12">
    <w:name w:val="Основной текст с отступом;Основной текст 1"/>
    <w:basedOn w:val="a"/>
    <w:link w:val="13"/>
    <w:pPr>
      <w:ind w:firstLine="708"/>
      <w:jc w:val="both"/>
    </w:pPr>
    <w:rPr>
      <w:sz w:val="28"/>
      <w:szCs w:val="28"/>
      <w:lang w:val="en-US"/>
    </w:rPr>
  </w:style>
  <w:style w:type="character" w:customStyle="1" w:styleId="13">
    <w:name w:val="Основной текст с отступом Знак;Основной текст 1 Знак"/>
    <w:link w:val="1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b">
    <w:name w:val="page number"/>
    <w:basedOn w:val="a0"/>
  </w:style>
  <w:style w:type="character" w:customStyle="1" w:styleId="ac">
    <w:name w:val="Верхний колонтитул Знак"/>
    <w:link w:val="ab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Normal (Web)"/>
    <w:basedOn w:val="a"/>
    <w:pPr>
      <w:spacing w:before="100" w:beforeAutospacing="1" w:after="100" w:afterAutospacing="1"/>
    </w:pPr>
  </w:style>
  <w:style w:type="character" w:customStyle="1" w:styleId="50">
    <w:name w:val="Заголовок 5 Знак"/>
    <w:link w:val="5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styleId="afd">
    <w:name w:val="Strong"/>
    <w:uiPriority w:val="22"/>
    <w:qFormat/>
    <w:rPr>
      <w:b/>
      <w:bCs/>
    </w:rPr>
  </w:style>
  <w:style w:type="paragraph" w:styleId="afe">
    <w:name w:val="Body Text"/>
    <w:basedOn w:val="a"/>
    <w:link w:val="aff"/>
    <w:unhideWhenUsed/>
    <w:pPr>
      <w:spacing w:after="120"/>
    </w:pPr>
    <w:rPr>
      <w:lang w:val="en-US" w:eastAsia="en-US"/>
    </w:rPr>
  </w:style>
  <w:style w:type="character" w:customStyle="1" w:styleId="aff">
    <w:name w:val="Основной текст Знак"/>
    <w:link w:val="afe"/>
    <w:rPr>
      <w:rFonts w:ascii="Times New Roman" w:eastAsia="Times New Roman" w:hAnsi="Times New Roman"/>
      <w:sz w:val="24"/>
      <w:szCs w:val="24"/>
    </w:rPr>
  </w:style>
  <w:style w:type="character" w:customStyle="1" w:styleId="20">
    <w:name w:val="Заголовок 2 Знак"/>
    <w:link w:val="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f0">
    <w:name w:val="Таблицы (моноширинный)"/>
    <w:basedOn w:val="a"/>
    <w:next w:val="a"/>
    <w:uiPriority w:val="99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styleId="aff1">
    <w:name w:val="Balloon Text"/>
    <w:basedOn w:val="a"/>
    <w:link w:val="aff2"/>
    <w:uiPriority w:val="99"/>
    <w:semiHidden/>
    <w:unhideWhenUsed/>
    <w:rPr>
      <w:rFonts w:ascii="Tahoma" w:hAnsi="Tahoma"/>
      <w:sz w:val="16"/>
      <w:szCs w:val="16"/>
      <w:lang w:val="en-US" w:eastAsia="en-US"/>
    </w:rPr>
  </w:style>
  <w:style w:type="character" w:customStyle="1" w:styleId="aff2">
    <w:name w:val="Текст выноски Знак"/>
    <w:link w:val="aff1"/>
    <w:uiPriority w:val="99"/>
    <w:semiHidden/>
    <w:rPr>
      <w:rFonts w:ascii="Tahoma" w:eastAsia="Times New Roman" w:hAnsi="Tahoma" w:cs="Tahoma"/>
      <w:sz w:val="16"/>
      <w:szCs w:val="16"/>
    </w:rPr>
  </w:style>
  <w:style w:type="paragraph" w:customStyle="1" w:styleId="aff3">
    <w:name w:val="Знак Знак Знак Знак Знак Знак Знак Знак Знак Знак Знак Знак Знак Знак Знак Знак"/>
    <w:basedOn w:val="a"/>
    <w:pPr>
      <w:spacing w:after="160" w:line="240" w:lineRule="exact"/>
    </w:pPr>
    <w:rPr>
      <w:sz w:val="28"/>
      <w:szCs w:val="20"/>
      <w:lang w:val="en-US" w:eastAsia="en-US"/>
    </w:rPr>
  </w:style>
  <w:style w:type="paragraph" w:customStyle="1" w:styleId="14">
    <w:name w:val="Знак1"/>
    <w:basedOn w:val="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styleId="aff4">
    <w:name w:val="line number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40;&#1083;&#1077;&#1082;&#1089;&#1072;&#1085;&#1076;&#1088;%20&#1052;&#1080;&#1093;&#1072;&#1081;&#1083;&#1086;&#1074;&#1080;&#1095;\Desktop\51%20-%20&#1087;&#1086;&#1083;&#1086;&#1078;&#1077;&#1085;&#1080;&#1077;.docx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file:///C:\Users\&#1040;&#1083;&#1077;&#1082;&#1089;&#1072;&#1085;&#1076;&#1088;%20&#1052;&#1080;&#1093;&#1072;&#1081;&#1083;&#1086;&#1074;&#1080;&#1095;\2022\838.doc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4991</Words>
  <Characters>28449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</Company>
  <LinksUpToDate>false</LinksUpToDate>
  <CharactersWithSpaces>33374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Забаровский Александр Михайлович</cp:lastModifiedBy>
  <cp:revision>3</cp:revision>
  <cp:lastPrinted>2026-03-19T23:14:00Z</cp:lastPrinted>
  <dcterms:created xsi:type="dcterms:W3CDTF">2018-01-23T05:23:00Z</dcterms:created>
  <dcterms:modified xsi:type="dcterms:W3CDTF">2026-03-19T23:53:00Z</dcterms:modified>
  <cp:version>917504</cp:version>
</cp:coreProperties>
</file>