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1750"/>
        <w:gridCol w:w="430"/>
        <w:gridCol w:w="1696"/>
        <w:gridCol w:w="240"/>
        <w:gridCol w:w="44"/>
        <w:gridCol w:w="2612"/>
        <w:gridCol w:w="1204"/>
        <w:gridCol w:w="1145"/>
      </w:tblGrid>
      <w:tr w:rsidR="0050288E" w:rsidRPr="0050288E" w14:paraId="288526FB" w14:textId="77777777" w:rsidTr="007925CD">
        <w:trPr>
          <w:trHeight w:val="285"/>
        </w:trPr>
        <w:tc>
          <w:tcPr>
            <w:tcW w:w="4351" w:type="dxa"/>
            <w:gridSpan w:val="5"/>
            <w:vAlign w:val="bottom"/>
          </w:tcPr>
          <w:p w14:paraId="7EBA6D95" w14:textId="77777777" w:rsidR="0050288E" w:rsidRPr="0050288E" w:rsidRDefault="0050288E" w:rsidP="0050288E">
            <w:pPr>
              <w:spacing w:line="240" w:lineRule="exact"/>
              <w:ind w:firstLine="0"/>
              <w:jc w:val="center"/>
              <w:rPr>
                <w:b/>
                <w:bCs/>
                <w:szCs w:val="26"/>
              </w:rPr>
            </w:pPr>
          </w:p>
        </w:tc>
        <w:tc>
          <w:tcPr>
            <w:tcW w:w="5005" w:type="dxa"/>
            <w:gridSpan w:val="4"/>
            <w:vAlign w:val="bottom"/>
          </w:tcPr>
          <w:p w14:paraId="510ADB1F" w14:textId="77777777" w:rsidR="0050288E" w:rsidRPr="0050288E" w:rsidRDefault="0050288E" w:rsidP="0050288E">
            <w:pPr>
              <w:spacing w:line="240" w:lineRule="exact"/>
              <w:ind w:right="-115" w:firstLine="0"/>
              <w:rPr>
                <w:szCs w:val="26"/>
              </w:rPr>
            </w:pPr>
            <w:r w:rsidRPr="0050288E">
              <w:rPr>
                <w:szCs w:val="26"/>
              </w:rPr>
              <w:t>ПРОЕКТ</w:t>
            </w:r>
          </w:p>
        </w:tc>
      </w:tr>
      <w:tr w:rsidR="0050288E" w:rsidRPr="0050288E" w14:paraId="3230D56D" w14:textId="77777777" w:rsidTr="007925CD">
        <w:trPr>
          <w:trHeight w:val="282"/>
        </w:trPr>
        <w:tc>
          <w:tcPr>
            <w:tcW w:w="4351" w:type="dxa"/>
            <w:gridSpan w:val="5"/>
            <w:vAlign w:val="bottom"/>
          </w:tcPr>
          <w:p w14:paraId="1735222F" w14:textId="77777777" w:rsidR="0050288E" w:rsidRPr="0050288E" w:rsidRDefault="0050288E" w:rsidP="0050288E">
            <w:pPr>
              <w:spacing w:line="240" w:lineRule="exact"/>
              <w:ind w:firstLine="0"/>
              <w:jc w:val="center"/>
              <w:rPr>
                <w:b/>
                <w:bCs/>
                <w:szCs w:val="26"/>
              </w:rPr>
            </w:pPr>
          </w:p>
        </w:tc>
        <w:tc>
          <w:tcPr>
            <w:tcW w:w="5005" w:type="dxa"/>
            <w:gridSpan w:val="4"/>
            <w:vAlign w:val="bottom"/>
          </w:tcPr>
          <w:p w14:paraId="6C6D24FC" w14:textId="04835D2B" w:rsidR="0050288E" w:rsidRPr="0050288E" w:rsidRDefault="0050288E" w:rsidP="0050288E">
            <w:pPr>
              <w:spacing w:line="240" w:lineRule="exact"/>
              <w:ind w:right="-115" w:firstLine="0"/>
              <w:jc w:val="left"/>
              <w:rPr>
                <w:szCs w:val="26"/>
              </w:rPr>
            </w:pPr>
            <w:r w:rsidRPr="0050288E">
              <w:rPr>
                <w:szCs w:val="26"/>
              </w:rPr>
              <w:t>Вносится главой городского поселения «Город Амурск» Амурского муниципального района Хабаровского края Колесниковым Р.В.</w:t>
            </w:r>
          </w:p>
        </w:tc>
      </w:tr>
      <w:tr w:rsidR="0050288E" w:rsidRPr="0050288E" w14:paraId="66B1BC10" w14:textId="77777777" w:rsidTr="007925CD">
        <w:trPr>
          <w:trHeight w:val="282"/>
        </w:trPr>
        <w:tc>
          <w:tcPr>
            <w:tcW w:w="4351" w:type="dxa"/>
            <w:gridSpan w:val="5"/>
            <w:vAlign w:val="bottom"/>
          </w:tcPr>
          <w:p w14:paraId="1678966F" w14:textId="77777777" w:rsidR="0050288E" w:rsidRPr="0050288E" w:rsidRDefault="0050288E" w:rsidP="0050288E">
            <w:pPr>
              <w:spacing w:line="240" w:lineRule="exact"/>
              <w:ind w:firstLine="0"/>
              <w:jc w:val="center"/>
              <w:rPr>
                <w:b/>
                <w:bCs/>
                <w:szCs w:val="26"/>
              </w:rPr>
            </w:pPr>
          </w:p>
        </w:tc>
        <w:tc>
          <w:tcPr>
            <w:tcW w:w="5005" w:type="dxa"/>
            <w:gridSpan w:val="4"/>
            <w:vAlign w:val="bottom"/>
          </w:tcPr>
          <w:p w14:paraId="2B2FE004" w14:textId="77777777" w:rsidR="0050288E" w:rsidRPr="0050288E" w:rsidRDefault="0050288E" w:rsidP="0050288E">
            <w:pPr>
              <w:spacing w:line="240" w:lineRule="exact"/>
              <w:ind w:right="-115" w:firstLine="0"/>
              <w:rPr>
                <w:szCs w:val="26"/>
              </w:rPr>
            </w:pPr>
            <w:r w:rsidRPr="0050288E">
              <w:rPr>
                <w:szCs w:val="26"/>
              </w:rPr>
              <w:t>Автор проекта:</w:t>
            </w:r>
          </w:p>
        </w:tc>
      </w:tr>
      <w:tr w:rsidR="0050288E" w:rsidRPr="0050288E" w14:paraId="7120D534" w14:textId="77777777" w:rsidTr="007925CD">
        <w:trPr>
          <w:trHeight w:val="282"/>
        </w:trPr>
        <w:tc>
          <w:tcPr>
            <w:tcW w:w="4351" w:type="dxa"/>
            <w:gridSpan w:val="5"/>
            <w:vAlign w:val="bottom"/>
          </w:tcPr>
          <w:p w14:paraId="4B889E02" w14:textId="77777777" w:rsidR="0050288E" w:rsidRPr="0050288E" w:rsidRDefault="0050288E" w:rsidP="0050288E">
            <w:pPr>
              <w:spacing w:line="240" w:lineRule="exact"/>
              <w:ind w:firstLine="0"/>
              <w:jc w:val="center"/>
              <w:rPr>
                <w:b/>
                <w:bCs/>
                <w:szCs w:val="26"/>
              </w:rPr>
            </w:pPr>
          </w:p>
        </w:tc>
        <w:tc>
          <w:tcPr>
            <w:tcW w:w="5005" w:type="dxa"/>
            <w:gridSpan w:val="4"/>
            <w:vAlign w:val="bottom"/>
          </w:tcPr>
          <w:p w14:paraId="532297A7" w14:textId="23715BAF" w:rsidR="0050288E" w:rsidRPr="0050288E" w:rsidRDefault="0050288E" w:rsidP="0050288E">
            <w:pPr>
              <w:spacing w:line="240" w:lineRule="exact"/>
              <w:ind w:right="-115" w:firstLine="0"/>
              <w:jc w:val="left"/>
              <w:rPr>
                <w:szCs w:val="26"/>
              </w:rPr>
            </w:pPr>
            <w:r w:rsidRPr="0050288E">
              <w:rPr>
                <w:szCs w:val="26"/>
              </w:rPr>
              <w:t>главный специалист организационно-методического отдела</w:t>
            </w:r>
          </w:p>
        </w:tc>
      </w:tr>
      <w:tr w:rsidR="0050288E" w:rsidRPr="0050288E" w14:paraId="2DB6CA8F" w14:textId="77777777" w:rsidTr="007925CD">
        <w:trPr>
          <w:trHeight w:val="282"/>
        </w:trPr>
        <w:tc>
          <w:tcPr>
            <w:tcW w:w="4351" w:type="dxa"/>
            <w:gridSpan w:val="5"/>
            <w:vAlign w:val="bottom"/>
          </w:tcPr>
          <w:p w14:paraId="13A02F8B" w14:textId="77777777" w:rsidR="0050288E" w:rsidRPr="0050288E" w:rsidRDefault="0050288E" w:rsidP="0050288E">
            <w:pPr>
              <w:spacing w:line="240" w:lineRule="exact"/>
              <w:ind w:firstLine="0"/>
              <w:jc w:val="center"/>
              <w:rPr>
                <w:b/>
                <w:bCs/>
                <w:szCs w:val="26"/>
              </w:rPr>
            </w:pPr>
          </w:p>
        </w:tc>
        <w:tc>
          <w:tcPr>
            <w:tcW w:w="5005" w:type="dxa"/>
            <w:gridSpan w:val="4"/>
            <w:vAlign w:val="bottom"/>
          </w:tcPr>
          <w:p w14:paraId="034CA085" w14:textId="4CF614FD" w:rsidR="0050288E" w:rsidRPr="0050288E" w:rsidRDefault="0050288E" w:rsidP="0050288E">
            <w:pPr>
              <w:spacing w:line="240" w:lineRule="exact"/>
              <w:ind w:right="-115" w:firstLine="0"/>
              <w:rPr>
                <w:szCs w:val="26"/>
              </w:rPr>
            </w:pPr>
            <w:r w:rsidRPr="0050288E">
              <w:rPr>
                <w:szCs w:val="26"/>
              </w:rPr>
              <w:t>Гордеев В.В.</w:t>
            </w:r>
          </w:p>
        </w:tc>
      </w:tr>
      <w:tr w:rsidR="0050288E" w:rsidRPr="0050288E" w14:paraId="45C9BC96" w14:textId="77777777" w:rsidTr="007925CD">
        <w:trPr>
          <w:trHeight w:val="282"/>
        </w:trPr>
        <w:tc>
          <w:tcPr>
            <w:tcW w:w="4351" w:type="dxa"/>
            <w:gridSpan w:val="5"/>
            <w:vAlign w:val="bottom"/>
          </w:tcPr>
          <w:p w14:paraId="5885AB4A" w14:textId="77777777" w:rsidR="0050288E" w:rsidRPr="0050288E" w:rsidRDefault="0050288E" w:rsidP="0050288E">
            <w:pPr>
              <w:spacing w:line="240" w:lineRule="exact"/>
              <w:ind w:firstLine="0"/>
              <w:jc w:val="center"/>
              <w:rPr>
                <w:b/>
                <w:bCs/>
                <w:szCs w:val="26"/>
              </w:rPr>
            </w:pPr>
          </w:p>
        </w:tc>
        <w:tc>
          <w:tcPr>
            <w:tcW w:w="5005" w:type="dxa"/>
            <w:gridSpan w:val="4"/>
            <w:vAlign w:val="bottom"/>
          </w:tcPr>
          <w:p w14:paraId="1B091079" w14:textId="77777777" w:rsidR="0050288E" w:rsidRPr="0050288E" w:rsidRDefault="0050288E" w:rsidP="0050288E">
            <w:pPr>
              <w:spacing w:line="240" w:lineRule="exact"/>
              <w:ind w:left="-120" w:right="-115"/>
              <w:rPr>
                <w:szCs w:val="26"/>
              </w:rPr>
            </w:pPr>
          </w:p>
        </w:tc>
      </w:tr>
      <w:tr w:rsidR="0050288E" w:rsidRPr="0050288E" w14:paraId="45F5FD6C" w14:textId="77777777" w:rsidTr="007925CD">
        <w:trPr>
          <w:trHeight w:val="283"/>
        </w:trPr>
        <w:tc>
          <w:tcPr>
            <w:tcW w:w="9356" w:type="dxa"/>
            <w:gridSpan w:val="9"/>
            <w:vAlign w:val="bottom"/>
          </w:tcPr>
          <w:p w14:paraId="67549D08" w14:textId="77777777" w:rsidR="0050288E" w:rsidRPr="0050288E" w:rsidRDefault="0050288E" w:rsidP="0050288E">
            <w:pPr>
              <w:spacing w:line="240" w:lineRule="exact"/>
              <w:ind w:firstLine="0"/>
              <w:jc w:val="center"/>
              <w:rPr>
                <w:b/>
                <w:bCs/>
                <w:szCs w:val="26"/>
              </w:rPr>
            </w:pPr>
            <w:r w:rsidRPr="0050288E">
              <w:rPr>
                <w:b/>
                <w:bCs/>
                <w:szCs w:val="26"/>
              </w:rPr>
              <w:t>СОВЕТ ДЕПУТАТОВ ГОРОДСКОГО ПОСЕЛЕНИЯ «ГОРОД АМУРСК»</w:t>
            </w:r>
          </w:p>
          <w:p w14:paraId="3419343E" w14:textId="77777777" w:rsidR="0050288E" w:rsidRPr="0050288E" w:rsidRDefault="0050288E" w:rsidP="0050288E">
            <w:pPr>
              <w:spacing w:line="240" w:lineRule="exact"/>
              <w:ind w:firstLine="0"/>
              <w:jc w:val="center"/>
              <w:rPr>
                <w:sz w:val="28"/>
                <w:szCs w:val="28"/>
              </w:rPr>
            </w:pPr>
            <w:r w:rsidRPr="0050288E">
              <w:rPr>
                <w:b/>
                <w:bCs/>
                <w:szCs w:val="26"/>
              </w:rPr>
              <w:t>Амурского муниципального района Хабаровского края</w:t>
            </w:r>
          </w:p>
        </w:tc>
      </w:tr>
      <w:tr w:rsidR="0050288E" w:rsidRPr="0050288E" w14:paraId="126862DC" w14:textId="77777777" w:rsidTr="007925CD">
        <w:trPr>
          <w:trHeight w:val="283"/>
        </w:trPr>
        <w:tc>
          <w:tcPr>
            <w:tcW w:w="9356" w:type="dxa"/>
            <w:gridSpan w:val="9"/>
            <w:vAlign w:val="bottom"/>
          </w:tcPr>
          <w:p w14:paraId="0907FC58" w14:textId="77777777" w:rsidR="0050288E" w:rsidRPr="0050288E" w:rsidRDefault="0050288E" w:rsidP="0050288E">
            <w:pPr>
              <w:spacing w:line="240" w:lineRule="exact"/>
              <w:ind w:firstLine="0"/>
              <w:jc w:val="center"/>
              <w:rPr>
                <w:sz w:val="28"/>
                <w:szCs w:val="28"/>
              </w:rPr>
            </w:pPr>
          </w:p>
        </w:tc>
      </w:tr>
      <w:tr w:rsidR="0050288E" w:rsidRPr="0050288E" w14:paraId="2A20D2C7" w14:textId="77777777" w:rsidTr="007925CD">
        <w:trPr>
          <w:trHeight w:val="482"/>
        </w:trPr>
        <w:tc>
          <w:tcPr>
            <w:tcW w:w="2415" w:type="dxa"/>
            <w:gridSpan w:val="3"/>
            <w:vAlign w:val="bottom"/>
          </w:tcPr>
          <w:p w14:paraId="49A54FD0" w14:textId="77777777" w:rsidR="0050288E" w:rsidRPr="0050288E" w:rsidRDefault="0050288E" w:rsidP="0050288E">
            <w:pPr>
              <w:spacing w:line="240" w:lineRule="exact"/>
              <w:ind w:firstLine="0"/>
              <w:jc w:val="center"/>
              <w:rPr>
                <w:b/>
                <w:bCs/>
                <w:sz w:val="28"/>
                <w:szCs w:val="28"/>
              </w:rPr>
            </w:pPr>
          </w:p>
        </w:tc>
        <w:tc>
          <w:tcPr>
            <w:tcW w:w="4592" w:type="dxa"/>
            <w:gridSpan w:val="4"/>
            <w:vAlign w:val="bottom"/>
          </w:tcPr>
          <w:p w14:paraId="65F3B9C0" w14:textId="77777777" w:rsidR="0050288E" w:rsidRPr="0050288E" w:rsidRDefault="0050288E" w:rsidP="0050288E">
            <w:pPr>
              <w:spacing w:line="240" w:lineRule="exact"/>
              <w:ind w:firstLine="0"/>
              <w:jc w:val="center"/>
              <w:rPr>
                <w:b/>
                <w:bCs/>
                <w:sz w:val="28"/>
                <w:szCs w:val="28"/>
              </w:rPr>
            </w:pPr>
            <w:r w:rsidRPr="0050288E">
              <w:rPr>
                <w:b/>
                <w:bCs/>
                <w:sz w:val="28"/>
                <w:szCs w:val="28"/>
              </w:rPr>
              <w:t>РЕШЕНИЕ</w:t>
            </w:r>
          </w:p>
        </w:tc>
        <w:tc>
          <w:tcPr>
            <w:tcW w:w="2349" w:type="dxa"/>
            <w:gridSpan w:val="2"/>
            <w:vAlign w:val="bottom"/>
          </w:tcPr>
          <w:p w14:paraId="5229D6C3" w14:textId="77777777" w:rsidR="0050288E" w:rsidRPr="0050288E" w:rsidRDefault="0050288E" w:rsidP="0050288E">
            <w:pPr>
              <w:spacing w:line="240" w:lineRule="exact"/>
              <w:jc w:val="right"/>
              <w:rPr>
                <w:b/>
                <w:bCs/>
                <w:sz w:val="28"/>
                <w:szCs w:val="28"/>
              </w:rPr>
            </w:pPr>
            <w:r w:rsidRPr="0050288E">
              <w:rPr>
                <w:b/>
                <w:bCs/>
                <w:sz w:val="28"/>
                <w:szCs w:val="28"/>
              </w:rPr>
              <w:t>ПРОЕКТ</w:t>
            </w:r>
          </w:p>
        </w:tc>
      </w:tr>
      <w:tr w:rsidR="0050288E" w:rsidRPr="0050288E" w14:paraId="66703F78" w14:textId="77777777" w:rsidTr="007925CD">
        <w:trPr>
          <w:trHeight w:val="545"/>
        </w:trPr>
        <w:tc>
          <w:tcPr>
            <w:tcW w:w="1985" w:type="dxa"/>
            <w:gridSpan w:val="2"/>
            <w:tcBorders>
              <w:bottom w:val="single" w:sz="4" w:space="0" w:color="auto"/>
            </w:tcBorders>
            <w:vAlign w:val="bottom"/>
          </w:tcPr>
          <w:p w14:paraId="4842F143" w14:textId="77777777" w:rsidR="0050288E" w:rsidRPr="0050288E" w:rsidRDefault="0050288E" w:rsidP="0050288E">
            <w:pPr>
              <w:spacing w:line="240" w:lineRule="exact"/>
              <w:ind w:firstLine="0"/>
              <w:jc w:val="center"/>
              <w:rPr>
                <w:sz w:val="28"/>
                <w:szCs w:val="28"/>
              </w:rPr>
            </w:pPr>
          </w:p>
        </w:tc>
        <w:tc>
          <w:tcPr>
            <w:tcW w:w="5022" w:type="dxa"/>
            <w:gridSpan w:val="5"/>
            <w:vAlign w:val="bottom"/>
          </w:tcPr>
          <w:p w14:paraId="4B2E706E" w14:textId="77777777" w:rsidR="0050288E" w:rsidRPr="0050288E" w:rsidRDefault="0050288E" w:rsidP="0050288E">
            <w:pPr>
              <w:ind w:firstLine="0"/>
              <w:jc w:val="center"/>
              <w:rPr>
                <w:sz w:val="28"/>
                <w:szCs w:val="28"/>
              </w:rPr>
            </w:pPr>
          </w:p>
        </w:tc>
        <w:tc>
          <w:tcPr>
            <w:tcW w:w="1204" w:type="dxa"/>
            <w:vAlign w:val="bottom"/>
          </w:tcPr>
          <w:p w14:paraId="4F9C04AD" w14:textId="77777777" w:rsidR="0050288E" w:rsidRPr="0050288E" w:rsidRDefault="0050288E" w:rsidP="0050288E">
            <w:pPr>
              <w:jc w:val="center"/>
              <w:rPr>
                <w:sz w:val="28"/>
                <w:szCs w:val="28"/>
              </w:rPr>
            </w:pPr>
            <w:r w:rsidRPr="0050288E">
              <w:rPr>
                <w:sz w:val="28"/>
                <w:szCs w:val="28"/>
              </w:rPr>
              <w:t>№</w:t>
            </w:r>
          </w:p>
        </w:tc>
        <w:tc>
          <w:tcPr>
            <w:tcW w:w="1145" w:type="dxa"/>
            <w:tcBorders>
              <w:bottom w:val="single" w:sz="4" w:space="0" w:color="auto"/>
            </w:tcBorders>
            <w:vAlign w:val="bottom"/>
          </w:tcPr>
          <w:p w14:paraId="2F6C3D16" w14:textId="77777777" w:rsidR="0050288E" w:rsidRPr="0050288E" w:rsidRDefault="0050288E" w:rsidP="0050288E">
            <w:pPr>
              <w:spacing w:line="240" w:lineRule="exact"/>
              <w:rPr>
                <w:sz w:val="28"/>
                <w:szCs w:val="28"/>
              </w:rPr>
            </w:pPr>
          </w:p>
        </w:tc>
      </w:tr>
      <w:tr w:rsidR="0050288E" w:rsidRPr="0050288E" w14:paraId="59BDE786" w14:textId="77777777" w:rsidTr="007925CD">
        <w:trPr>
          <w:trHeight w:val="426"/>
        </w:trPr>
        <w:tc>
          <w:tcPr>
            <w:tcW w:w="9356" w:type="dxa"/>
            <w:gridSpan w:val="9"/>
            <w:vAlign w:val="bottom"/>
          </w:tcPr>
          <w:p w14:paraId="7B3FCD8F" w14:textId="77777777" w:rsidR="0050288E" w:rsidRPr="0050288E" w:rsidRDefault="0050288E" w:rsidP="0050288E">
            <w:pPr>
              <w:spacing w:line="240" w:lineRule="exact"/>
              <w:ind w:firstLine="0"/>
              <w:jc w:val="center"/>
              <w:rPr>
                <w:sz w:val="28"/>
                <w:szCs w:val="28"/>
              </w:rPr>
            </w:pPr>
          </w:p>
        </w:tc>
      </w:tr>
      <w:tr w:rsidR="0050288E" w:rsidRPr="0050288E" w14:paraId="600FE6F2" w14:textId="77777777" w:rsidTr="007925CD">
        <w:trPr>
          <w:trHeight w:val="259"/>
        </w:trPr>
        <w:tc>
          <w:tcPr>
            <w:tcW w:w="9356" w:type="dxa"/>
            <w:gridSpan w:val="9"/>
            <w:vAlign w:val="bottom"/>
          </w:tcPr>
          <w:p w14:paraId="6567F431" w14:textId="77777777" w:rsidR="0050288E" w:rsidRPr="0050288E" w:rsidRDefault="0050288E" w:rsidP="0050288E">
            <w:pPr>
              <w:spacing w:line="240" w:lineRule="exact"/>
              <w:ind w:firstLine="0"/>
              <w:jc w:val="center"/>
              <w:rPr>
                <w:sz w:val="28"/>
                <w:szCs w:val="28"/>
              </w:rPr>
            </w:pPr>
            <w:r w:rsidRPr="0050288E">
              <w:rPr>
                <w:spacing w:val="-4"/>
                <w:sz w:val="22"/>
                <w:szCs w:val="22"/>
              </w:rPr>
              <w:t>г. Амурск</w:t>
            </w:r>
          </w:p>
        </w:tc>
      </w:tr>
      <w:tr w:rsidR="0050288E" w:rsidRPr="0050288E" w14:paraId="0DE2EB63" w14:textId="77777777" w:rsidTr="007925CD">
        <w:trPr>
          <w:trHeight w:val="489"/>
        </w:trPr>
        <w:tc>
          <w:tcPr>
            <w:tcW w:w="9356" w:type="dxa"/>
            <w:gridSpan w:val="9"/>
            <w:vAlign w:val="bottom"/>
          </w:tcPr>
          <w:p w14:paraId="5D1BC860" w14:textId="77777777" w:rsidR="0050288E" w:rsidRPr="0050288E" w:rsidRDefault="0050288E" w:rsidP="0050288E">
            <w:pPr>
              <w:spacing w:line="240" w:lineRule="exact"/>
              <w:ind w:firstLine="0"/>
              <w:jc w:val="center"/>
              <w:rPr>
                <w:spacing w:val="-4"/>
                <w:sz w:val="22"/>
                <w:szCs w:val="22"/>
              </w:rPr>
            </w:pPr>
          </w:p>
        </w:tc>
      </w:tr>
      <w:tr w:rsidR="0050288E" w:rsidRPr="0050288E" w14:paraId="6F4F5918" w14:textId="77777777" w:rsidTr="007925CD">
        <w:trPr>
          <w:trHeight w:val="57"/>
        </w:trPr>
        <w:tc>
          <w:tcPr>
            <w:tcW w:w="235" w:type="dxa"/>
            <w:tcBorders>
              <w:top w:val="single" w:sz="4" w:space="0" w:color="auto"/>
              <w:left w:val="single" w:sz="4" w:space="0" w:color="auto"/>
            </w:tcBorders>
          </w:tcPr>
          <w:p w14:paraId="556CE6A4" w14:textId="77777777" w:rsidR="0050288E" w:rsidRPr="0050288E" w:rsidRDefault="0050288E" w:rsidP="0050288E">
            <w:pPr>
              <w:jc w:val="left"/>
              <w:rPr>
                <w:spacing w:val="-4"/>
                <w:sz w:val="16"/>
                <w:szCs w:val="16"/>
              </w:rPr>
            </w:pPr>
          </w:p>
        </w:tc>
        <w:tc>
          <w:tcPr>
            <w:tcW w:w="3876" w:type="dxa"/>
            <w:gridSpan w:val="3"/>
          </w:tcPr>
          <w:p w14:paraId="4DD90BD3" w14:textId="77777777" w:rsidR="0050288E" w:rsidRPr="0050288E" w:rsidRDefault="0050288E" w:rsidP="0050288E">
            <w:pPr>
              <w:jc w:val="left"/>
              <w:rPr>
                <w:spacing w:val="-4"/>
                <w:sz w:val="16"/>
                <w:szCs w:val="16"/>
              </w:rPr>
            </w:pPr>
          </w:p>
        </w:tc>
        <w:tc>
          <w:tcPr>
            <w:tcW w:w="284" w:type="dxa"/>
            <w:gridSpan w:val="2"/>
            <w:tcBorders>
              <w:top w:val="single" w:sz="4" w:space="0" w:color="auto"/>
              <w:right w:val="single" w:sz="4" w:space="0" w:color="auto"/>
            </w:tcBorders>
          </w:tcPr>
          <w:p w14:paraId="1AA78D39" w14:textId="77777777" w:rsidR="0050288E" w:rsidRPr="0050288E" w:rsidRDefault="0050288E" w:rsidP="0050288E">
            <w:pPr>
              <w:jc w:val="left"/>
              <w:rPr>
                <w:spacing w:val="-4"/>
                <w:sz w:val="16"/>
                <w:szCs w:val="16"/>
              </w:rPr>
            </w:pPr>
          </w:p>
        </w:tc>
        <w:tc>
          <w:tcPr>
            <w:tcW w:w="4961" w:type="dxa"/>
            <w:gridSpan w:val="3"/>
            <w:tcBorders>
              <w:left w:val="single" w:sz="4" w:space="0" w:color="auto"/>
            </w:tcBorders>
          </w:tcPr>
          <w:p w14:paraId="28E188F1" w14:textId="77777777" w:rsidR="0050288E" w:rsidRPr="0050288E" w:rsidRDefault="0050288E" w:rsidP="0050288E">
            <w:pPr>
              <w:jc w:val="left"/>
              <w:rPr>
                <w:spacing w:val="-4"/>
                <w:sz w:val="16"/>
                <w:szCs w:val="16"/>
              </w:rPr>
            </w:pPr>
          </w:p>
        </w:tc>
      </w:tr>
    </w:tbl>
    <w:p w14:paraId="1DA8A89D" w14:textId="75169FA1" w:rsidR="00CB4914" w:rsidRDefault="00CB4914" w:rsidP="00474151">
      <w:pPr>
        <w:autoSpaceDE w:val="0"/>
        <w:autoSpaceDN w:val="0"/>
        <w:adjustRightInd w:val="0"/>
        <w:spacing w:line="240" w:lineRule="exact"/>
        <w:ind w:firstLine="0"/>
        <w:rPr>
          <w:sz w:val="28"/>
          <w:szCs w:val="28"/>
        </w:rPr>
      </w:pPr>
      <w:r>
        <w:rPr>
          <w:sz w:val="28"/>
          <w:szCs w:val="28"/>
        </w:rPr>
        <w:t>Об отчете главы городского поселения «Город Амурск» Амурского муниципального района Хабаровского края о результатах своей деятельности и деятельности администрации городского поселения «Город Амурск» Амурского муниципального района Хабаровского края в 202</w:t>
      </w:r>
      <w:r w:rsidR="007A7231">
        <w:rPr>
          <w:sz w:val="28"/>
          <w:szCs w:val="28"/>
        </w:rPr>
        <w:t>5</w:t>
      </w:r>
      <w:r>
        <w:rPr>
          <w:sz w:val="28"/>
          <w:szCs w:val="28"/>
        </w:rPr>
        <w:t xml:space="preserve"> году</w:t>
      </w:r>
    </w:p>
    <w:p w14:paraId="6A59473B" w14:textId="77777777" w:rsidR="00CB4914" w:rsidRDefault="00CB4914" w:rsidP="00474151">
      <w:pPr>
        <w:autoSpaceDE w:val="0"/>
        <w:autoSpaceDN w:val="0"/>
        <w:adjustRightInd w:val="0"/>
        <w:rPr>
          <w:sz w:val="24"/>
          <w:szCs w:val="24"/>
        </w:rPr>
      </w:pPr>
    </w:p>
    <w:p w14:paraId="1999E9B8" w14:textId="77777777" w:rsidR="0050288E" w:rsidRDefault="0050288E" w:rsidP="00474151">
      <w:pPr>
        <w:autoSpaceDE w:val="0"/>
        <w:autoSpaceDN w:val="0"/>
        <w:adjustRightInd w:val="0"/>
        <w:rPr>
          <w:sz w:val="24"/>
          <w:szCs w:val="24"/>
        </w:rPr>
      </w:pPr>
    </w:p>
    <w:p w14:paraId="7E0E851C" w14:textId="3B042EB2" w:rsidR="00CB4914" w:rsidRDefault="00CB4914" w:rsidP="00474151">
      <w:pPr>
        <w:tabs>
          <w:tab w:val="left" w:pos="1560"/>
        </w:tabs>
        <w:autoSpaceDE w:val="0"/>
        <w:autoSpaceDN w:val="0"/>
        <w:adjustRightInd w:val="0"/>
        <w:rPr>
          <w:sz w:val="28"/>
          <w:szCs w:val="28"/>
        </w:rPr>
      </w:pPr>
      <w:r>
        <w:rPr>
          <w:sz w:val="28"/>
          <w:szCs w:val="28"/>
        </w:rPr>
        <w:t xml:space="preserve">        В соответствии с Федеральным законом Российской Федерации от </w:t>
      </w:r>
      <w:r w:rsidR="003E21C3" w:rsidRPr="003E21C3">
        <w:rPr>
          <w:sz w:val="28"/>
          <w:szCs w:val="28"/>
        </w:rPr>
        <w:t>20 марта 2025 года</w:t>
      </w:r>
      <w:r w:rsidRPr="003E21C3">
        <w:rPr>
          <w:sz w:val="28"/>
          <w:szCs w:val="28"/>
        </w:rPr>
        <w:t xml:space="preserve"> № </w:t>
      </w:r>
      <w:r w:rsidR="003E21C3" w:rsidRPr="003E21C3">
        <w:rPr>
          <w:sz w:val="28"/>
          <w:szCs w:val="28"/>
        </w:rPr>
        <w:t>33</w:t>
      </w:r>
      <w:r w:rsidRPr="003E21C3">
        <w:rPr>
          <w:sz w:val="28"/>
          <w:szCs w:val="28"/>
        </w:rPr>
        <w:t>-ФЗ «Об общих принципах организации местного самоуправле</w:t>
      </w:r>
      <w:r w:rsidR="003E21C3" w:rsidRPr="003E21C3">
        <w:rPr>
          <w:sz w:val="28"/>
          <w:szCs w:val="28"/>
        </w:rPr>
        <w:t>ния в единой системе публичной власти</w:t>
      </w:r>
      <w:r w:rsidRPr="003E21C3">
        <w:rPr>
          <w:sz w:val="28"/>
          <w:szCs w:val="28"/>
        </w:rPr>
        <w:t>»,</w:t>
      </w:r>
      <w:r>
        <w:rPr>
          <w:sz w:val="28"/>
          <w:szCs w:val="28"/>
        </w:rPr>
        <w:t xml:space="preserve"> со статьями 30, 31 и 58 Устава городского поселения «Город Амурск» Амурского муниципального района Хабаровского края, заслушав и обсудив отчет главы городского поселения «Город Амурск» Амурского муниципального района Хабаровского края о результатах своей деятельности, деятельности местной администрации Совет депутатов городского поселения «Город Амурск» Амурского муниципального района Хабаровского края</w:t>
      </w:r>
    </w:p>
    <w:p w14:paraId="0E158BD8" w14:textId="77777777" w:rsidR="00CB4914" w:rsidRDefault="00CB4914" w:rsidP="00474151">
      <w:pPr>
        <w:autoSpaceDE w:val="0"/>
        <w:autoSpaceDN w:val="0"/>
        <w:adjustRightInd w:val="0"/>
        <w:ind w:firstLine="0"/>
        <w:rPr>
          <w:sz w:val="28"/>
          <w:szCs w:val="28"/>
        </w:rPr>
      </w:pPr>
      <w:r>
        <w:rPr>
          <w:sz w:val="28"/>
          <w:szCs w:val="28"/>
        </w:rPr>
        <w:t>РЕШИЛ:</w:t>
      </w:r>
    </w:p>
    <w:p w14:paraId="6BA29CEE" w14:textId="284809E1" w:rsidR="00CB4914" w:rsidRPr="0050288E" w:rsidRDefault="00CB4914" w:rsidP="00474151">
      <w:pPr>
        <w:pStyle w:val="a7"/>
        <w:numPr>
          <w:ilvl w:val="0"/>
          <w:numId w:val="35"/>
        </w:numPr>
        <w:tabs>
          <w:tab w:val="left" w:pos="1134"/>
        </w:tabs>
        <w:autoSpaceDE w:val="0"/>
        <w:autoSpaceDN w:val="0"/>
        <w:adjustRightInd w:val="0"/>
        <w:spacing w:before="0" w:beforeAutospacing="0" w:line="240" w:lineRule="auto"/>
        <w:ind w:left="0" w:firstLine="720"/>
        <w:jc w:val="both"/>
      </w:pPr>
      <w:r w:rsidRPr="0050288E">
        <w:t>Принять прилагаемый отчет главы городского поселения «Город Амурск» Амурского муниципального района Хабаровского края о результатах своей деятельности, деятельности администрации городского поселения «Город Амурск» Амурского муниципального района Хабаровского края в 202</w:t>
      </w:r>
      <w:r w:rsidR="00344157" w:rsidRPr="0050288E">
        <w:t>5</w:t>
      </w:r>
      <w:r w:rsidRPr="0050288E">
        <w:t xml:space="preserve"> году.</w:t>
      </w:r>
    </w:p>
    <w:p w14:paraId="586B50E5" w14:textId="2CE8580E" w:rsidR="00CB4914" w:rsidRPr="0050288E" w:rsidRDefault="00CB4914" w:rsidP="00474151">
      <w:pPr>
        <w:pStyle w:val="a7"/>
        <w:numPr>
          <w:ilvl w:val="0"/>
          <w:numId w:val="35"/>
        </w:numPr>
        <w:tabs>
          <w:tab w:val="left" w:pos="1134"/>
        </w:tabs>
        <w:autoSpaceDE w:val="0"/>
        <w:autoSpaceDN w:val="0"/>
        <w:adjustRightInd w:val="0"/>
        <w:spacing w:before="0" w:beforeAutospacing="0" w:line="240" w:lineRule="auto"/>
        <w:ind w:left="0" w:firstLine="720"/>
        <w:jc w:val="both"/>
      </w:pPr>
      <w:r w:rsidRPr="0050288E">
        <w:t>Работу главы городского поселения «Город Амурск» Амурского муниципального района Хабаровского края в 202</w:t>
      </w:r>
      <w:r w:rsidR="00344157" w:rsidRPr="0050288E">
        <w:t>5</w:t>
      </w:r>
      <w:r w:rsidRPr="0050288E">
        <w:t xml:space="preserve"> году признать удовлетворительной.</w:t>
      </w:r>
    </w:p>
    <w:p w14:paraId="280B338A" w14:textId="2612E273" w:rsidR="00CB4914" w:rsidRPr="0050288E" w:rsidRDefault="00CB4914" w:rsidP="00474151">
      <w:pPr>
        <w:pStyle w:val="a7"/>
        <w:numPr>
          <w:ilvl w:val="0"/>
          <w:numId w:val="35"/>
        </w:numPr>
        <w:tabs>
          <w:tab w:val="left" w:pos="1134"/>
        </w:tabs>
        <w:autoSpaceDE w:val="0"/>
        <w:autoSpaceDN w:val="0"/>
        <w:adjustRightInd w:val="0"/>
        <w:spacing w:before="0" w:beforeAutospacing="0" w:line="240" w:lineRule="auto"/>
        <w:ind w:left="0" w:firstLine="720"/>
        <w:jc w:val="both"/>
      </w:pPr>
      <w:r w:rsidRPr="0050288E">
        <w:t xml:space="preserve">Настоящее решение подлежит размещению на официальном сайте администрации городского поселения «Город Амурск» в сети «Интернет». </w:t>
      </w:r>
    </w:p>
    <w:p w14:paraId="50C50083" w14:textId="0991D450" w:rsidR="00CB4914" w:rsidRDefault="00CB4914" w:rsidP="00474151">
      <w:pPr>
        <w:pStyle w:val="a5"/>
        <w:numPr>
          <w:ilvl w:val="0"/>
          <w:numId w:val="35"/>
        </w:numPr>
        <w:tabs>
          <w:tab w:val="left" w:pos="1134"/>
        </w:tabs>
        <w:ind w:left="0" w:firstLine="720"/>
        <w:rPr>
          <w:sz w:val="28"/>
          <w:szCs w:val="28"/>
        </w:rPr>
      </w:pPr>
      <w:r>
        <w:rPr>
          <w:sz w:val="28"/>
          <w:szCs w:val="28"/>
        </w:rPr>
        <w:t xml:space="preserve">Контроль за выполнением настоящего решения возложить на комиссию по правам человека, законности и социальным гарантиям </w:t>
      </w:r>
      <w:r>
        <w:rPr>
          <w:sz w:val="28"/>
          <w:szCs w:val="28"/>
        </w:rPr>
        <w:lastRenderedPageBreak/>
        <w:t>населения Совета депутатов городского поселения «Город Амурск»</w:t>
      </w:r>
      <w:r w:rsidR="00AE3A99">
        <w:rPr>
          <w:sz w:val="28"/>
          <w:szCs w:val="28"/>
        </w:rPr>
        <w:t xml:space="preserve"> (</w:t>
      </w:r>
      <w:proofErr w:type="spellStart"/>
      <w:r w:rsidR="00AE3A99">
        <w:rPr>
          <w:sz w:val="28"/>
          <w:szCs w:val="28"/>
        </w:rPr>
        <w:t>Провозин</w:t>
      </w:r>
      <w:proofErr w:type="spellEnd"/>
      <w:r w:rsidR="00AE3A99">
        <w:rPr>
          <w:sz w:val="28"/>
          <w:szCs w:val="28"/>
        </w:rPr>
        <w:t xml:space="preserve"> С.С.)</w:t>
      </w:r>
      <w:r>
        <w:rPr>
          <w:sz w:val="28"/>
          <w:szCs w:val="28"/>
        </w:rPr>
        <w:t>.</w:t>
      </w:r>
    </w:p>
    <w:p w14:paraId="30B17117" w14:textId="73F27E2F" w:rsidR="00CB4914" w:rsidRPr="0050288E" w:rsidRDefault="00CB4914" w:rsidP="00474151">
      <w:pPr>
        <w:pStyle w:val="a7"/>
        <w:numPr>
          <w:ilvl w:val="0"/>
          <w:numId w:val="35"/>
        </w:numPr>
        <w:tabs>
          <w:tab w:val="left" w:pos="1134"/>
        </w:tabs>
        <w:spacing w:before="0" w:beforeAutospacing="0" w:line="240" w:lineRule="auto"/>
        <w:ind w:left="0" w:firstLine="720"/>
        <w:jc w:val="both"/>
      </w:pPr>
      <w:r w:rsidRPr="0050288E">
        <w:t>Настоящее решение вступает в силу со дня его принятия.</w:t>
      </w:r>
    </w:p>
    <w:p w14:paraId="224C4E7B" w14:textId="77777777" w:rsidR="00CB4914" w:rsidRDefault="00CB4914" w:rsidP="00474151">
      <w:pPr>
        <w:autoSpaceDE w:val="0"/>
        <w:autoSpaceDN w:val="0"/>
        <w:adjustRightInd w:val="0"/>
        <w:rPr>
          <w:sz w:val="28"/>
          <w:szCs w:val="28"/>
        </w:rPr>
      </w:pPr>
    </w:p>
    <w:p w14:paraId="646B9754" w14:textId="77777777" w:rsidR="00CB4914" w:rsidRDefault="00CB4914" w:rsidP="00474151">
      <w:pPr>
        <w:autoSpaceDE w:val="0"/>
        <w:autoSpaceDN w:val="0"/>
        <w:adjustRightInd w:val="0"/>
        <w:rPr>
          <w:sz w:val="28"/>
          <w:szCs w:val="28"/>
        </w:rPr>
      </w:pPr>
    </w:p>
    <w:p w14:paraId="0E9958C5" w14:textId="77777777" w:rsidR="00CB4914" w:rsidRDefault="00CB4914" w:rsidP="00474151">
      <w:pPr>
        <w:autoSpaceDE w:val="0"/>
        <w:autoSpaceDN w:val="0"/>
        <w:adjustRightInd w:val="0"/>
        <w:rPr>
          <w:sz w:val="28"/>
          <w:szCs w:val="28"/>
        </w:rPr>
      </w:pPr>
    </w:p>
    <w:p w14:paraId="2BEF3C95" w14:textId="77777777" w:rsidR="00CB4914" w:rsidRDefault="00CB4914" w:rsidP="00474151">
      <w:pPr>
        <w:autoSpaceDE w:val="0"/>
        <w:autoSpaceDN w:val="0"/>
        <w:adjustRightInd w:val="0"/>
        <w:rPr>
          <w:sz w:val="28"/>
          <w:szCs w:val="28"/>
        </w:rPr>
      </w:pPr>
    </w:p>
    <w:p w14:paraId="13F3F0C1" w14:textId="77777777" w:rsidR="00CB4914" w:rsidRDefault="00CB4914" w:rsidP="00474151">
      <w:pPr>
        <w:autoSpaceDE w:val="0"/>
        <w:autoSpaceDN w:val="0"/>
        <w:adjustRightInd w:val="0"/>
        <w:ind w:firstLine="0"/>
        <w:rPr>
          <w:sz w:val="28"/>
          <w:szCs w:val="28"/>
        </w:rPr>
      </w:pPr>
      <w:r>
        <w:rPr>
          <w:sz w:val="28"/>
          <w:szCs w:val="28"/>
        </w:rPr>
        <w:t>Председатель Совета депутатов                                                      О.Г. Пермяков</w:t>
      </w:r>
    </w:p>
    <w:p w14:paraId="1067E0AD" w14:textId="77777777" w:rsidR="00C06476" w:rsidRDefault="00C06476" w:rsidP="00C06476">
      <w:pPr>
        <w:ind w:firstLine="709"/>
        <w:rPr>
          <w:sz w:val="28"/>
          <w:szCs w:val="28"/>
        </w:rPr>
      </w:pPr>
    </w:p>
    <w:p w14:paraId="7C23080A" w14:textId="77777777" w:rsidR="00C06476" w:rsidRDefault="00C06476" w:rsidP="00C06476">
      <w:pPr>
        <w:rPr>
          <w:sz w:val="28"/>
          <w:szCs w:val="28"/>
        </w:rPr>
        <w:sectPr w:rsidR="00C06476" w:rsidSect="0050288E">
          <w:headerReference w:type="default" r:id="rId7"/>
          <w:pgSz w:w="11906" w:h="16838"/>
          <w:pgMar w:top="1134" w:right="567" w:bottom="1134" w:left="1985" w:header="709" w:footer="709" w:gutter="0"/>
          <w:cols w:space="720"/>
          <w:titlePg/>
          <w:docGrid w:linePitch="354"/>
        </w:sectPr>
      </w:pPr>
    </w:p>
    <w:tbl>
      <w:tblPr>
        <w:tblW w:w="9654" w:type="dxa"/>
        <w:tblInd w:w="93" w:type="dxa"/>
        <w:tblLook w:val="04A0" w:firstRow="1" w:lastRow="0" w:firstColumn="1" w:lastColumn="0" w:noHBand="0" w:noVBand="1"/>
      </w:tblPr>
      <w:tblGrid>
        <w:gridCol w:w="3134"/>
        <w:gridCol w:w="6276"/>
        <w:gridCol w:w="244"/>
      </w:tblGrid>
      <w:tr w:rsidR="00C06476" w14:paraId="173D39FB" w14:textId="77777777" w:rsidTr="00C06476">
        <w:trPr>
          <w:trHeight w:val="20"/>
        </w:trPr>
        <w:tc>
          <w:tcPr>
            <w:tcW w:w="3134" w:type="dxa"/>
            <w:noWrap/>
            <w:vAlign w:val="bottom"/>
            <w:hideMark/>
          </w:tcPr>
          <w:p w14:paraId="66F85480" w14:textId="77777777" w:rsidR="00C06476" w:rsidRDefault="00C06476">
            <w:pPr>
              <w:ind w:firstLine="709"/>
              <w:rPr>
                <w:rFonts w:eastAsiaTheme="minorHAnsi" w:cstheme="minorBidi"/>
                <w:sz w:val="28"/>
                <w:szCs w:val="22"/>
                <w:lang w:eastAsia="en-US"/>
              </w:rPr>
            </w:pPr>
          </w:p>
        </w:tc>
        <w:tc>
          <w:tcPr>
            <w:tcW w:w="6520" w:type="dxa"/>
            <w:gridSpan w:val="2"/>
            <w:noWrap/>
            <w:vAlign w:val="bottom"/>
            <w:hideMark/>
          </w:tcPr>
          <w:p w14:paraId="5FCEAFDA" w14:textId="77777777" w:rsidR="00C06476" w:rsidRDefault="000D0C14" w:rsidP="005E6BB0">
            <w:pPr>
              <w:spacing w:after="120" w:line="240" w:lineRule="exact"/>
              <w:ind w:firstLine="2302"/>
              <w:jc w:val="right"/>
              <w:rPr>
                <w:sz w:val="24"/>
                <w:szCs w:val="28"/>
                <w:lang w:eastAsia="en-US"/>
              </w:rPr>
            </w:pPr>
            <w:r>
              <w:rPr>
                <w:sz w:val="28"/>
                <w:szCs w:val="28"/>
                <w:lang w:eastAsia="en-US"/>
              </w:rPr>
              <w:t>Приложение</w:t>
            </w:r>
          </w:p>
        </w:tc>
      </w:tr>
      <w:tr w:rsidR="00C06476" w14:paraId="169AA7A2" w14:textId="77777777" w:rsidTr="00C06476">
        <w:trPr>
          <w:trHeight w:val="20"/>
        </w:trPr>
        <w:tc>
          <w:tcPr>
            <w:tcW w:w="3134" w:type="dxa"/>
            <w:noWrap/>
            <w:vAlign w:val="bottom"/>
            <w:hideMark/>
          </w:tcPr>
          <w:p w14:paraId="22E6085C" w14:textId="77777777" w:rsidR="00C06476" w:rsidRDefault="00C06476">
            <w:pPr>
              <w:ind w:firstLine="709"/>
              <w:rPr>
                <w:rFonts w:eastAsiaTheme="minorHAnsi" w:cstheme="minorBidi"/>
                <w:sz w:val="28"/>
                <w:szCs w:val="22"/>
                <w:lang w:eastAsia="en-US"/>
              </w:rPr>
            </w:pPr>
          </w:p>
        </w:tc>
        <w:tc>
          <w:tcPr>
            <w:tcW w:w="6520" w:type="dxa"/>
            <w:gridSpan w:val="2"/>
            <w:noWrap/>
            <w:vAlign w:val="bottom"/>
            <w:hideMark/>
          </w:tcPr>
          <w:p w14:paraId="6DDB7168" w14:textId="77777777" w:rsidR="00C06476" w:rsidRDefault="000D0C14" w:rsidP="005E6BB0">
            <w:pPr>
              <w:spacing w:line="240" w:lineRule="exact"/>
              <w:ind w:firstLine="2302"/>
              <w:jc w:val="right"/>
              <w:rPr>
                <w:sz w:val="24"/>
                <w:szCs w:val="28"/>
                <w:lang w:eastAsia="en-US"/>
              </w:rPr>
            </w:pPr>
            <w:r>
              <w:rPr>
                <w:sz w:val="28"/>
                <w:szCs w:val="28"/>
                <w:lang w:eastAsia="en-US"/>
              </w:rPr>
              <w:t>к решению</w:t>
            </w:r>
            <w:r w:rsidR="00C06476">
              <w:rPr>
                <w:sz w:val="28"/>
                <w:szCs w:val="28"/>
                <w:lang w:eastAsia="en-US"/>
              </w:rPr>
              <w:t xml:space="preserve"> Совета депутатов</w:t>
            </w:r>
          </w:p>
        </w:tc>
      </w:tr>
      <w:tr w:rsidR="00C06476" w14:paraId="76FD20FB" w14:textId="77777777" w:rsidTr="00C06476">
        <w:trPr>
          <w:trHeight w:val="20"/>
        </w:trPr>
        <w:tc>
          <w:tcPr>
            <w:tcW w:w="3134" w:type="dxa"/>
            <w:noWrap/>
            <w:vAlign w:val="bottom"/>
            <w:hideMark/>
          </w:tcPr>
          <w:p w14:paraId="461DA747" w14:textId="77777777" w:rsidR="00C06476" w:rsidRDefault="00C06476">
            <w:pPr>
              <w:ind w:firstLine="709"/>
              <w:rPr>
                <w:rFonts w:eastAsiaTheme="minorHAnsi" w:cstheme="minorBidi"/>
                <w:sz w:val="28"/>
                <w:szCs w:val="22"/>
                <w:lang w:eastAsia="en-US"/>
              </w:rPr>
            </w:pPr>
          </w:p>
        </w:tc>
        <w:tc>
          <w:tcPr>
            <w:tcW w:w="6520" w:type="dxa"/>
            <w:gridSpan w:val="2"/>
            <w:noWrap/>
            <w:vAlign w:val="bottom"/>
            <w:hideMark/>
          </w:tcPr>
          <w:p w14:paraId="7AA715D2" w14:textId="77777777" w:rsidR="00C06476" w:rsidRDefault="00C06476" w:rsidP="005E6BB0">
            <w:pPr>
              <w:spacing w:line="240" w:lineRule="exact"/>
              <w:ind w:firstLine="2302"/>
              <w:jc w:val="right"/>
              <w:rPr>
                <w:sz w:val="24"/>
                <w:szCs w:val="28"/>
                <w:lang w:eastAsia="en-US"/>
              </w:rPr>
            </w:pPr>
            <w:r>
              <w:rPr>
                <w:sz w:val="28"/>
                <w:szCs w:val="28"/>
                <w:lang w:eastAsia="en-US"/>
              </w:rPr>
              <w:t>городского поселения "Город Амурск"</w:t>
            </w:r>
          </w:p>
        </w:tc>
      </w:tr>
      <w:tr w:rsidR="00C06476" w14:paraId="07FBC91A" w14:textId="77777777" w:rsidTr="00C06476">
        <w:trPr>
          <w:trHeight w:val="20"/>
        </w:trPr>
        <w:tc>
          <w:tcPr>
            <w:tcW w:w="3134" w:type="dxa"/>
            <w:noWrap/>
            <w:vAlign w:val="bottom"/>
            <w:hideMark/>
          </w:tcPr>
          <w:p w14:paraId="67E73B96" w14:textId="77777777" w:rsidR="00C06476" w:rsidRDefault="00C06476">
            <w:pPr>
              <w:ind w:firstLine="709"/>
              <w:rPr>
                <w:rFonts w:eastAsiaTheme="minorHAnsi" w:cstheme="minorBidi"/>
                <w:sz w:val="28"/>
                <w:szCs w:val="22"/>
                <w:lang w:eastAsia="en-US"/>
              </w:rPr>
            </w:pPr>
          </w:p>
        </w:tc>
        <w:tc>
          <w:tcPr>
            <w:tcW w:w="6520" w:type="dxa"/>
            <w:gridSpan w:val="2"/>
            <w:noWrap/>
            <w:vAlign w:val="bottom"/>
            <w:hideMark/>
          </w:tcPr>
          <w:p w14:paraId="2CE5D3D1" w14:textId="77777777" w:rsidR="00C06476" w:rsidRDefault="00C06476" w:rsidP="005E6BB0">
            <w:pPr>
              <w:spacing w:line="240" w:lineRule="exact"/>
              <w:ind w:firstLine="2302"/>
              <w:jc w:val="right"/>
              <w:rPr>
                <w:sz w:val="24"/>
                <w:szCs w:val="28"/>
                <w:lang w:eastAsia="en-US"/>
              </w:rPr>
            </w:pPr>
            <w:r>
              <w:rPr>
                <w:sz w:val="28"/>
                <w:szCs w:val="28"/>
                <w:lang w:eastAsia="en-US"/>
              </w:rPr>
              <w:t>Амурского муниципального района</w:t>
            </w:r>
          </w:p>
        </w:tc>
      </w:tr>
      <w:tr w:rsidR="00C06476" w14:paraId="78D90F45" w14:textId="77777777" w:rsidTr="00C06476">
        <w:trPr>
          <w:trHeight w:val="20"/>
        </w:trPr>
        <w:tc>
          <w:tcPr>
            <w:tcW w:w="3134" w:type="dxa"/>
            <w:noWrap/>
            <w:vAlign w:val="bottom"/>
            <w:hideMark/>
          </w:tcPr>
          <w:p w14:paraId="615EAB8E" w14:textId="77777777" w:rsidR="00C06476" w:rsidRDefault="00C06476">
            <w:pPr>
              <w:ind w:firstLine="709"/>
              <w:rPr>
                <w:rFonts w:eastAsiaTheme="minorHAnsi" w:cstheme="minorBidi"/>
                <w:sz w:val="28"/>
                <w:szCs w:val="22"/>
                <w:lang w:eastAsia="en-US"/>
              </w:rPr>
            </w:pPr>
          </w:p>
        </w:tc>
        <w:tc>
          <w:tcPr>
            <w:tcW w:w="6520" w:type="dxa"/>
            <w:gridSpan w:val="2"/>
            <w:noWrap/>
            <w:vAlign w:val="bottom"/>
            <w:hideMark/>
          </w:tcPr>
          <w:p w14:paraId="07E860DF" w14:textId="77777777" w:rsidR="00C06476" w:rsidRDefault="00C06476" w:rsidP="005E6BB0">
            <w:pPr>
              <w:spacing w:line="240" w:lineRule="exact"/>
              <w:ind w:firstLine="2302"/>
              <w:jc w:val="right"/>
              <w:rPr>
                <w:sz w:val="24"/>
                <w:szCs w:val="28"/>
                <w:lang w:eastAsia="en-US"/>
              </w:rPr>
            </w:pPr>
            <w:r>
              <w:rPr>
                <w:sz w:val="28"/>
                <w:szCs w:val="28"/>
                <w:lang w:eastAsia="en-US"/>
              </w:rPr>
              <w:t>Хабаровского края</w:t>
            </w:r>
          </w:p>
        </w:tc>
      </w:tr>
      <w:tr w:rsidR="00C06476" w14:paraId="390EC934" w14:textId="77777777" w:rsidTr="00C06476">
        <w:trPr>
          <w:trHeight w:val="20"/>
        </w:trPr>
        <w:tc>
          <w:tcPr>
            <w:tcW w:w="3134" w:type="dxa"/>
            <w:noWrap/>
            <w:vAlign w:val="bottom"/>
            <w:hideMark/>
          </w:tcPr>
          <w:p w14:paraId="3A2BB61D" w14:textId="77777777" w:rsidR="00C06476" w:rsidRDefault="00C06476">
            <w:pPr>
              <w:ind w:firstLine="709"/>
              <w:rPr>
                <w:rFonts w:eastAsiaTheme="minorHAnsi" w:cstheme="minorBidi"/>
                <w:sz w:val="28"/>
                <w:szCs w:val="22"/>
                <w:lang w:eastAsia="en-US"/>
              </w:rPr>
            </w:pPr>
          </w:p>
        </w:tc>
        <w:tc>
          <w:tcPr>
            <w:tcW w:w="6520" w:type="dxa"/>
            <w:gridSpan w:val="2"/>
            <w:noWrap/>
            <w:vAlign w:val="bottom"/>
            <w:hideMark/>
          </w:tcPr>
          <w:p w14:paraId="39F64DAD" w14:textId="77777777" w:rsidR="00C06476" w:rsidRDefault="00C06476" w:rsidP="005E6BB0">
            <w:pPr>
              <w:spacing w:before="120" w:line="240" w:lineRule="exact"/>
              <w:ind w:firstLine="2302"/>
              <w:jc w:val="right"/>
              <w:rPr>
                <w:sz w:val="24"/>
                <w:szCs w:val="28"/>
                <w:lang w:eastAsia="en-US"/>
              </w:rPr>
            </w:pPr>
            <w:r>
              <w:rPr>
                <w:sz w:val="28"/>
                <w:szCs w:val="28"/>
                <w:lang w:eastAsia="en-US"/>
              </w:rPr>
              <w:t xml:space="preserve">от            №    </w:t>
            </w:r>
          </w:p>
        </w:tc>
      </w:tr>
      <w:tr w:rsidR="00C06476" w14:paraId="5A2443CA" w14:textId="77777777" w:rsidTr="00C06476">
        <w:trPr>
          <w:gridAfter w:val="1"/>
          <w:wAfter w:w="244" w:type="dxa"/>
          <w:trHeight w:val="20"/>
        </w:trPr>
        <w:tc>
          <w:tcPr>
            <w:tcW w:w="3134" w:type="dxa"/>
            <w:noWrap/>
            <w:vAlign w:val="bottom"/>
            <w:hideMark/>
          </w:tcPr>
          <w:p w14:paraId="0749A430" w14:textId="77777777" w:rsidR="00C06476" w:rsidRDefault="00C06476">
            <w:pPr>
              <w:ind w:firstLine="709"/>
              <w:rPr>
                <w:rFonts w:eastAsiaTheme="minorHAnsi" w:cstheme="minorBidi"/>
                <w:sz w:val="28"/>
                <w:szCs w:val="22"/>
                <w:lang w:eastAsia="en-US"/>
              </w:rPr>
            </w:pPr>
          </w:p>
        </w:tc>
        <w:tc>
          <w:tcPr>
            <w:tcW w:w="6276" w:type="dxa"/>
            <w:noWrap/>
            <w:vAlign w:val="bottom"/>
            <w:hideMark/>
          </w:tcPr>
          <w:p w14:paraId="2F2C862D" w14:textId="77777777" w:rsidR="00C06476" w:rsidRDefault="00C06476">
            <w:pPr>
              <w:ind w:firstLine="709"/>
              <w:rPr>
                <w:rFonts w:eastAsiaTheme="minorHAnsi" w:cstheme="minorBidi"/>
                <w:sz w:val="28"/>
                <w:szCs w:val="22"/>
                <w:lang w:eastAsia="en-US"/>
              </w:rPr>
            </w:pPr>
          </w:p>
        </w:tc>
      </w:tr>
    </w:tbl>
    <w:p w14:paraId="3C497540" w14:textId="77777777" w:rsidR="00C06476" w:rsidRDefault="00C06476" w:rsidP="0050288E">
      <w:pPr>
        <w:spacing w:after="120" w:line="240" w:lineRule="exact"/>
        <w:ind w:firstLine="0"/>
        <w:jc w:val="center"/>
        <w:rPr>
          <w:rFonts w:eastAsia="Arial Unicode MS"/>
          <w:sz w:val="28"/>
          <w:szCs w:val="28"/>
        </w:rPr>
      </w:pPr>
    </w:p>
    <w:p w14:paraId="6923DC0F" w14:textId="77777777" w:rsidR="00C06476" w:rsidRDefault="00C06476" w:rsidP="0050288E">
      <w:pPr>
        <w:spacing w:after="120" w:line="240" w:lineRule="exact"/>
        <w:ind w:firstLine="0"/>
        <w:jc w:val="center"/>
        <w:rPr>
          <w:rFonts w:eastAsia="Arial Unicode MS"/>
          <w:sz w:val="28"/>
          <w:szCs w:val="28"/>
        </w:rPr>
      </w:pPr>
    </w:p>
    <w:p w14:paraId="1FBE140D" w14:textId="77777777" w:rsidR="00A0562B" w:rsidRDefault="00A0562B" w:rsidP="0050288E">
      <w:pPr>
        <w:spacing w:line="200" w:lineRule="exact"/>
        <w:ind w:firstLine="0"/>
        <w:rPr>
          <w:sz w:val="28"/>
          <w:szCs w:val="28"/>
        </w:rPr>
      </w:pPr>
    </w:p>
    <w:p w14:paraId="5A140014" w14:textId="77777777" w:rsidR="00A0562B" w:rsidRDefault="00A0562B" w:rsidP="0050288E">
      <w:pPr>
        <w:spacing w:line="200" w:lineRule="exact"/>
        <w:ind w:firstLine="0"/>
        <w:rPr>
          <w:sz w:val="28"/>
          <w:szCs w:val="28"/>
        </w:rPr>
      </w:pPr>
    </w:p>
    <w:p w14:paraId="4C53D270" w14:textId="77777777" w:rsidR="00A0562B" w:rsidRDefault="00A0562B" w:rsidP="0050288E">
      <w:pPr>
        <w:spacing w:line="200" w:lineRule="exact"/>
        <w:ind w:firstLine="0"/>
        <w:rPr>
          <w:sz w:val="28"/>
          <w:szCs w:val="28"/>
        </w:rPr>
      </w:pPr>
    </w:p>
    <w:p w14:paraId="46BCDDFE" w14:textId="77777777" w:rsidR="00A0562B" w:rsidRDefault="00A0562B" w:rsidP="0050288E">
      <w:pPr>
        <w:spacing w:line="200" w:lineRule="exact"/>
        <w:ind w:firstLine="0"/>
        <w:rPr>
          <w:sz w:val="28"/>
          <w:szCs w:val="28"/>
        </w:rPr>
      </w:pPr>
    </w:p>
    <w:p w14:paraId="569D21CE" w14:textId="77777777" w:rsidR="00A0562B" w:rsidRDefault="00A0562B" w:rsidP="0050288E">
      <w:pPr>
        <w:spacing w:line="200" w:lineRule="exact"/>
        <w:ind w:firstLine="0"/>
        <w:rPr>
          <w:sz w:val="28"/>
          <w:szCs w:val="28"/>
        </w:rPr>
      </w:pPr>
    </w:p>
    <w:p w14:paraId="6526AF14" w14:textId="77777777" w:rsidR="00A0562B" w:rsidRDefault="00A0562B" w:rsidP="0050288E">
      <w:pPr>
        <w:spacing w:line="200" w:lineRule="exact"/>
        <w:ind w:firstLine="0"/>
        <w:rPr>
          <w:sz w:val="28"/>
          <w:szCs w:val="28"/>
        </w:rPr>
      </w:pPr>
    </w:p>
    <w:p w14:paraId="18178AE7" w14:textId="77777777" w:rsidR="00A0562B" w:rsidRDefault="00A0562B" w:rsidP="0050288E">
      <w:pPr>
        <w:spacing w:line="200" w:lineRule="exact"/>
        <w:ind w:firstLine="0"/>
        <w:rPr>
          <w:sz w:val="28"/>
          <w:szCs w:val="28"/>
        </w:rPr>
      </w:pPr>
    </w:p>
    <w:p w14:paraId="5A388454" w14:textId="77777777" w:rsidR="00A0562B" w:rsidRDefault="00A0562B" w:rsidP="0050288E">
      <w:pPr>
        <w:spacing w:line="200" w:lineRule="exact"/>
        <w:ind w:firstLine="0"/>
        <w:rPr>
          <w:sz w:val="28"/>
          <w:szCs w:val="28"/>
        </w:rPr>
      </w:pPr>
    </w:p>
    <w:p w14:paraId="45395E23" w14:textId="77777777" w:rsidR="00A0562B" w:rsidRDefault="00A0562B" w:rsidP="0050288E">
      <w:pPr>
        <w:spacing w:line="200" w:lineRule="exact"/>
        <w:ind w:firstLine="0"/>
        <w:rPr>
          <w:sz w:val="28"/>
          <w:szCs w:val="28"/>
        </w:rPr>
      </w:pPr>
    </w:p>
    <w:p w14:paraId="44DD3377" w14:textId="77777777" w:rsidR="00A0562B" w:rsidRDefault="00A0562B" w:rsidP="0050288E">
      <w:pPr>
        <w:spacing w:line="200" w:lineRule="exact"/>
        <w:ind w:firstLine="0"/>
        <w:rPr>
          <w:sz w:val="28"/>
          <w:szCs w:val="28"/>
        </w:rPr>
      </w:pPr>
    </w:p>
    <w:p w14:paraId="750C3265" w14:textId="77777777" w:rsidR="00A0562B" w:rsidRDefault="00A0562B" w:rsidP="0050288E">
      <w:pPr>
        <w:spacing w:line="200" w:lineRule="exact"/>
        <w:ind w:firstLine="0"/>
        <w:rPr>
          <w:sz w:val="28"/>
          <w:szCs w:val="28"/>
        </w:rPr>
      </w:pPr>
    </w:p>
    <w:p w14:paraId="6FF6488C" w14:textId="77777777" w:rsidR="00A0562B" w:rsidRDefault="00A0562B" w:rsidP="0050288E">
      <w:pPr>
        <w:spacing w:line="200" w:lineRule="exact"/>
        <w:ind w:firstLine="0"/>
        <w:rPr>
          <w:sz w:val="28"/>
          <w:szCs w:val="28"/>
        </w:rPr>
      </w:pPr>
    </w:p>
    <w:p w14:paraId="60771B7C" w14:textId="77777777" w:rsidR="00F403DF" w:rsidRPr="00E6473B" w:rsidRDefault="00F403DF" w:rsidP="0050288E">
      <w:pPr>
        <w:spacing w:line="351" w:lineRule="exact"/>
        <w:ind w:firstLine="0"/>
        <w:jc w:val="center"/>
        <w:rPr>
          <w:b/>
          <w:sz w:val="40"/>
          <w:szCs w:val="40"/>
        </w:rPr>
      </w:pPr>
      <w:r w:rsidRPr="00E6473B">
        <w:rPr>
          <w:b/>
          <w:sz w:val="40"/>
          <w:szCs w:val="40"/>
        </w:rPr>
        <w:t>ОТЧЕТ</w:t>
      </w:r>
    </w:p>
    <w:p w14:paraId="546652B8" w14:textId="77777777" w:rsidR="00F403DF" w:rsidRPr="00E6473B" w:rsidRDefault="00F403DF" w:rsidP="0050288E">
      <w:pPr>
        <w:spacing w:line="351" w:lineRule="exact"/>
        <w:ind w:firstLine="0"/>
        <w:jc w:val="center"/>
        <w:rPr>
          <w:sz w:val="40"/>
          <w:szCs w:val="40"/>
        </w:rPr>
      </w:pPr>
    </w:p>
    <w:p w14:paraId="7480322F" w14:textId="77777777" w:rsidR="00F403DF" w:rsidRPr="00E6473B" w:rsidRDefault="00F403DF" w:rsidP="0050288E">
      <w:pPr>
        <w:ind w:firstLine="0"/>
        <w:jc w:val="center"/>
        <w:rPr>
          <w:sz w:val="40"/>
          <w:szCs w:val="40"/>
        </w:rPr>
      </w:pPr>
      <w:r w:rsidRPr="00E6473B">
        <w:rPr>
          <w:sz w:val="40"/>
          <w:szCs w:val="40"/>
        </w:rPr>
        <w:t xml:space="preserve">ГЛАВЫ ГОРОДСКОГО ПОСЕЛЕНИЯ </w:t>
      </w:r>
    </w:p>
    <w:p w14:paraId="75123101" w14:textId="77777777" w:rsidR="00F403DF" w:rsidRPr="00E6473B" w:rsidRDefault="00F403DF" w:rsidP="0050288E">
      <w:pPr>
        <w:ind w:firstLine="0"/>
        <w:jc w:val="center"/>
        <w:rPr>
          <w:sz w:val="40"/>
          <w:szCs w:val="40"/>
        </w:rPr>
      </w:pPr>
      <w:r w:rsidRPr="00E6473B">
        <w:rPr>
          <w:sz w:val="40"/>
          <w:szCs w:val="40"/>
        </w:rPr>
        <w:t>«ГОРОД АМУРСК»</w:t>
      </w:r>
    </w:p>
    <w:p w14:paraId="55EEDDFC" w14:textId="77777777" w:rsidR="00F403DF" w:rsidRDefault="00F403DF" w:rsidP="0050288E">
      <w:pPr>
        <w:ind w:firstLine="0"/>
        <w:jc w:val="center"/>
        <w:rPr>
          <w:sz w:val="40"/>
          <w:szCs w:val="40"/>
        </w:rPr>
      </w:pPr>
    </w:p>
    <w:p w14:paraId="47C6F8AB" w14:textId="77777777" w:rsidR="00F403DF" w:rsidRDefault="00F403DF" w:rsidP="0050288E">
      <w:pPr>
        <w:ind w:firstLine="0"/>
        <w:jc w:val="center"/>
        <w:rPr>
          <w:sz w:val="40"/>
          <w:szCs w:val="40"/>
        </w:rPr>
      </w:pPr>
    </w:p>
    <w:p w14:paraId="373E9615" w14:textId="77777777" w:rsidR="00F403DF" w:rsidRDefault="00F403DF" w:rsidP="0050288E">
      <w:pPr>
        <w:ind w:firstLine="0"/>
        <w:jc w:val="center"/>
        <w:rPr>
          <w:sz w:val="40"/>
          <w:szCs w:val="40"/>
        </w:rPr>
      </w:pPr>
    </w:p>
    <w:p w14:paraId="771074EC" w14:textId="77777777" w:rsidR="00F403DF" w:rsidRDefault="00F403DF" w:rsidP="0050288E">
      <w:pPr>
        <w:ind w:firstLine="0"/>
        <w:jc w:val="center"/>
        <w:rPr>
          <w:sz w:val="40"/>
          <w:szCs w:val="40"/>
        </w:rPr>
      </w:pPr>
    </w:p>
    <w:p w14:paraId="4D628502" w14:textId="77777777" w:rsidR="00F403DF" w:rsidRDefault="00F403DF" w:rsidP="0050288E">
      <w:pPr>
        <w:ind w:firstLine="0"/>
        <w:jc w:val="center"/>
        <w:rPr>
          <w:sz w:val="40"/>
          <w:szCs w:val="40"/>
        </w:rPr>
      </w:pPr>
    </w:p>
    <w:p w14:paraId="5795808E" w14:textId="77777777" w:rsidR="00F403DF" w:rsidRPr="00E6473B" w:rsidRDefault="00F403DF" w:rsidP="0050288E">
      <w:pPr>
        <w:ind w:firstLine="0"/>
        <w:jc w:val="center"/>
        <w:rPr>
          <w:sz w:val="40"/>
          <w:szCs w:val="40"/>
        </w:rPr>
      </w:pPr>
    </w:p>
    <w:p w14:paraId="1D71B7D5" w14:textId="77777777" w:rsidR="00F403DF" w:rsidRDefault="00F403DF" w:rsidP="0050288E">
      <w:pPr>
        <w:ind w:firstLine="0"/>
        <w:jc w:val="center"/>
        <w:rPr>
          <w:sz w:val="40"/>
          <w:szCs w:val="40"/>
        </w:rPr>
      </w:pPr>
      <w:r w:rsidRPr="00E6473B">
        <w:rPr>
          <w:sz w:val="40"/>
          <w:szCs w:val="40"/>
        </w:rPr>
        <w:t>О РЕЗУЛЬТАТАХ ДЕЯТЕЛЬНОСТИ</w:t>
      </w:r>
      <w:r>
        <w:rPr>
          <w:sz w:val="40"/>
          <w:szCs w:val="40"/>
        </w:rPr>
        <w:t xml:space="preserve"> ГЛАВЫ</w:t>
      </w:r>
      <w:r w:rsidRPr="00E6473B">
        <w:rPr>
          <w:sz w:val="40"/>
          <w:szCs w:val="40"/>
        </w:rPr>
        <w:t xml:space="preserve"> </w:t>
      </w:r>
    </w:p>
    <w:p w14:paraId="2EA61D9A" w14:textId="0362EE7C" w:rsidR="00F403DF" w:rsidRPr="00E6473B" w:rsidRDefault="00F403DF" w:rsidP="0050288E">
      <w:pPr>
        <w:ind w:firstLine="0"/>
        <w:jc w:val="center"/>
        <w:rPr>
          <w:sz w:val="40"/>
          <w:szCs w:val="40"/>
        </w:rPr>
      </w:pPr>
      <w:r w:rsidRPr="00E6473B">
        <w:rPr>
          <w:sz w:val="40"/>
          <w:szCs w:val="40"/>
        </w:rPr>
        <w:t>И АДМИНИСТРАЦИИ</w:t>
      </w:r>
      <w:r>
        <w:rPr>
          <w:sz w:val="40"/>
          <w:szCs w:val="40"/>
        </w:rPr>
        <w:t xml:space="preserve"> </w:t>
      </w:r>
      <w:r w:rsidRPr="00E6473B">
        <w:rPr>
          <w:sz w:val="40"/>
          <w:szCs w:val="40"/>
        </w:rPr>
        <w:t>ГОРОДСКОГО ПОСЕЛЕНИЯ «ГОРОД АМУРСК»</w:t>
      </w:r>
    </w:p>
    <w:p w14:paraId="2F06C94A" w14:textId="5C206D89" w:rsidR="007A7231" w:rsidRPr="00344157" w:rsidRDefault="00F403DF" w:rsidP="0050288E">
      <w:pPr>
        <w:spacing w:line="351" w:lineRule="exact"/>
        <w:ind w:firstLine="0"/>
        <w:jc w:val="center"/>
        <w:rPr>
          <w:bCs/>
          <w:sz w:val="40"/>
          <w:szCs w:val="40"/>
        </w:rPr>
      </w:pPr>
      <w:r w:rsidRPr="00E6473B">
        <w:rPr>
          <w:sz w:val="40"/>
          <w:szCs w:val="40"/>
        </w:rPr>
        <w:t>в 202</w:t>
      </w:r>
      <w:r w:rsidR="007A7231">
        <w:rPr>
          <w:sz w:val="40"/>
          <w:szCs w:val="40"/>
        </w:rPr>
        <w:t>5</w:t>
      </w:r>
      <w:r w:rsidR="007A7231" w:rsidRPr="007A7231">
        <w:rPr>
          <w:b/>
          <w:sz w:val="40"/>
          <w:szCs w:val="40"/>
        </w:rPr>
        <w:t xml:space="preserve"> </w:t>
      </w:r>
      <w:r w:rsidR="00344157" w:rsidRPr="00344157">
        <w:rPr>
          <w:bCs/>
          <w:sz w:val="40"/>
          <w:szCs w:val="40"/>
        </w:rPr>
        <w:t>году</w:t>
      </w:r>
    </w:p>
    <w:p w14:paraId="3264F98B" w14:textId="77777777" w:rsidR="007A7231" w:rsidRDefault="007A7231" w:rsidP="0050288E">
      <w:pPr>
        <w:ind w:firstLine="0"/>
        <w:jc w:val="center"/>
        <w:rPr>
          <w:sz w:val="40"/>
          <w:szCs w:val="40"/>
        </w:rPr>
      </w:pPr>
    </w:p>
    <w:p w14:paraId="66C62548" w14:textId="77777777" w:rsidR="007A7231" w:rsidRDefault="007A7231" w:rsidP="0050288E">
      <w:pPr>
        <w:ind w:firstLine="0"/>
        <w:jc w:val="center"/>
        <w:rPr>
          <w:sz w:val="40"/>
          <w:szCs w:val="40"/>
        </w:rPr>
      </w:pPr>
    </w:p>
    <w:p w14:paraId="5A91288D" w14:textId="77777777" w:rsidR="007A7231" w:rsidRDefault="007A7231" w:rsidP="0050288E">
      <w:pPr>
        <w:ind w:firstLine="0"/>
        <w:jc w:val="center"/>
        <w:rPr>
          <w:sz w:val="40"/>
          <w:szCs w:val="40"/>
        </w:rPr>
      </w:pPr>
    </w:p>
    <w:p w14:paraId="39949F31" w14:textId="77777777" w:rsidR="007A7231" w:rsidRDefault="007A7231" w:rsidP="0050288E">
      <w:pPr>
        <w:ind w:firstLine="0"/>
        <w:jc w:val="center"/>
        <w:rPr>
          <w:sz w:val="40"/>
          <w:szCs w:val="40"/>
        </w:rPr>
      </w:pPr>
    </w:p>
    <w:p w14:paraId="2D9F4A6E" w14:textId="77777777" w:rsidR="008B7014" w:rsidRDefault="008B7014" w:rsidP="0050288E">
      <w:pPr>
        <w:ind w:firstLine="0"/>
        <w:jc w:val="center"/>
        <w:rPr>
          <w:sz w:val="40"/>
          <w:szCs w:val="40"/>
        </w:rPr>
      </w:pPr>
    </w:p>
    <w:p w14:paraId="03DB2160" w14:textId="77777777" w:rsidR="00344157" w:rsidRDefault="00344157" w:rsidP="0050288E">
      <w:pPr>
        <w:ind w:firstLine="0"/>
        <w:rPr>
          <w:sz w:val="40"/>
          <w:szCs w:val="40"/>
        </w:rPr>
      </w:pPr>
    </w:p>
    <w:p w14:paraId="6CE48A46" w14:textId="77777777" w:rsidR="00344157" w:rsidRDefault="00344157" w:rsidP="0050288E">
      <w:pPr>
        <w:spacing w:line="240" w:lineRule="exact"/>
        <w:ind w:firstLine="0"/>
        <w:jc w:val="center"/>
        <w:rPr>
          <w:sz w:val="28"/>
          <w:szCs w:val="28"/>
        </w:rPr>
      </w:pPr>
    </w:p>
    <w:p w14:paraId="2EE694DA" w14:textId="1EDF058C" w:rsidR="007A7231" w:rsidRDefault="007A7231" w:rsidP="0050288E">
      <w:pPr>
        <w:spacing w:line="240" w:lineRule="exact"/>
        <w:ind w:firstLine="0"/>
        <w:jc w:val="center"/>
        <w:rPr>
          <w:sz w:val="28"/>
          <w:szCs w:val="28"/>
        </w:rPr>
      </w:pPr>
      <w:r>
        <w:rPr>
          <w:sz w:val="28"/>
          <w:szCs w:val="28"/>
        </w:rPr>
        <w:lastRenderedPageBreak/>
        <w:t xml:space="preserve">Отчет главы городского поселения «Город Амурск» </w:t>
      </w:r>
    </w:p>
    <w:p w14:paraId="5EE93840" w14:textId="77AD3B2C" w:rsidR="007A7231" w:rsidRDefault="007A7231" w:rsidP="0050288E">
      <w:pPr>
        <w:spacing w:line="240" w:lineRule="exact"/>
        <w:ind w:firstLine="0"/>
        <w:jc w:val="center"/>
        <w:rPr>
          <w:sz w:val="28"/>
          <w:szCs w:val="28"/>
        </w:rPr>
      </w:pPr>
      <w:r>
        <w:rPr>
          <w:sz w:val="28"/>
          <w:szCs w:val="28"/>
        </w:rPr>
        <w:t xml:space="preserve">о результатах своей деятельности, деятельности местной администрации и иных подведомственных ему органов местного самоуправления  в 2025 году представляется Совету депутатов городского поселения «Город Амурск» во исполнение части </w:t>
      </w:r>
      <w:r w:rsidR="005371D5" w:rsidRPr="005371D5">
        <w:rPr>
          <w:sz w:val="28"/>
          <w:szCs w:val="28"/>
        </w:rPr>
        <w:t>19</w:t>
      </w:r>
      <w:r w:rsidRPr="005371D5">
        <w:rPr>
          <w:sz w:val="28"/>
          <w:szCs w:val="28"/>
        </w:rPr>
        <w:t xml:space="preserve"> ст.</w:t>
      </w:r>
      <w:r w:rsidR="005371D5" w:rsidRPr="005371D5">
        <w:rPr>
          <w:sz w:val="28"/>
          <w:szCs w:val="28"/>
        </w:rPr>
        <w:t>19</w:t>
      </w:r>
      <w:r w:rsidRPr="005371D5">
        <w:rPr>
          <w:sz w:val="28"/>
          <w:szCs w:val="28"/>
        </w:rPr>
        <w:t xml:space="preserve"> Федерального закона от</w:t>
      </w:r>
      <w:r w:rsidRPr="008D713B">
        <w:rPr>
          <w:b/>
          <w:bCs/>
          <w:sz w:val="28"/>
          <w:szCs w:val="28"/>
        </w:rPr>
        <w:t xml:space="preserve"> </w:t>
      </w:r>
      <w:r w:rsidR="005371D5" w:rsidRPr="003E21C3">
        <w:rPr>
          <w:sz w:val="28"/>
          <w:szCs w:val="28"/>
        </w:rPr>
        <w:t>20 марта 2025 года № 33-ФЗ «Об общих принципах организации местного самоуправления в единой системе публичной власти»,</w:t>
      </w:r>
      <w:r w:rsidR="005371D5">
        <w:rPr>
          <w:sz w:val="28"/>
          <w:szCs w:val="28"/>
        </w:rPr>
        <w:t xml:space="preserve"> </w:t>
      </w:r>
      <w:r>
        <w:rPr>
          <w:sz w:val="28"/>
          <w:szCs w:val="28"/>
        </w:rPr>
        <w:t>и пункта 9 ст.30 Устава муниципального образования «Городское поселение «Город Амурск»</w:t>
      </w:r>
    </w:p>
    <w:p w14:paraId="341FD86A" w14:textId="77777777" w:rsidR="007A7231" w:rsidRDefault="007A7231" w:rsidP="007A7231">
      <w:pPr>
        <w:ind w:firstLine="709"/>
        <w:rPr>
          <w:sz w:val="28"/>
          <w:szCs w:val="28"/>
        </w:rPr>
      </w:pPr>
    </w:p>
    <w:p w14:paraId="44BE1E8B" w14:textId="77777777" w:rsidR="007A7231" w:rsidRDefault="007A7231" w:rsidP="007A7231">
      <w:pPr>
        <w:ind w:firstLine="709"/>
        <w:rPr>
          <w:sz w:val="28"/>
          <w:szCs w:val="28"/>
        </w:rPr>
      </w:pPr>
    </w:p>
    <w:p w14:paraId="4CA691A3" w14:textId="3B59A563" w:rsidR="007A7231" w:rsidRDefault="007A7231" w:rsidP="00D258DD">
      <w:pPr>
        <w:ind w:firstLine="709"/>
        <w:rPr>
          <w:sz w:val="28"/>
          <w:szCs w:val="28"/>
        </w:rPr>
      </w:pPr>
      <w:r>
        <w:rPr>
          <w:sz w:val="28"/>
          <w:szCs w:val="28"/>
        </w:rPr>
        <w:t>Отчет содержит информацию об исполнении администрацией городского поселения полномочий по решению вопросов</w:t>
      </w:r>
      <w:r w:rsidR="00CA03E0">
        <w:rPr>
          <w:sz w:val="28"/>
          <w:szCs w:val="28"/>
        </w:rPr>
        <w:t xml:space="preserve"> </w:t>
      </w:r>
      <w:r w:rsidR="00CA03E0" w:rsidRPr="00CA03E0">
        <w:rPr>
          <w:sz w:val="28"/>
          <w:szCs w:val="28"/>
        </w:rPr>
        <w:t>непосредственного обеспечения жизнедеятельности населения</w:t>
      </w:r>
      <w:r>
        <w:rPr>
          <w:sz w:val="28"/>
          <w:szCs w:val="28"/>
        </w:rPr>
        <w:t>, установленных ст.</w:t>
      </w:r>
      <w:r w:rsidR="00CA03E0" w:rsidRPr="00CA03E0">
        <w:rPr>
          <w:sz w:val="28"/>
          <w:szCs w:val="28"/>
        </w:rPr>
        <w:t>32</w:t>
      </w:r>
      <w:r>
        <w:rPr>
          <w:sz w:val="28"/>
          <w:szCs w:val="28"/>
        </w:rPr>
        <w:t xml:space="preserve"> Федерального закона </w:t>
      </w:r>
      <w:r w:rsidR="00A85356" w:rsidRPr="003E21C3">
        <w:rPr>
          <w:sz w:val="28"/>
          <w:szCs w:val="28"/>
        </w:rPr>
        <w:t>20 марта 2025 года № 33-ФЗ «Об общих принципах организации местного самоуправления в единой системе публичной власти»</w:t>
      </w:r>
    </w:p>
    <w:p w14:paraId="2D2DFD92" w14:textId="77777777" w:rsidR="007A7231" w:rsidRDefault="007A7231" w:rsidP="00D258DD">
      <w:pPr>
        <w:ind w:firstLine="709"/>
        <w:rPr>
          <w:sz w:val="28"/>
          <w:szCs w:val="28"/>
        </w:rPr>
      </w:pPr>
    </w:p>
    <w:p w14:paraId="58659E55" w14:textId="77777777" w:rsidR="007A7231" w:rsidRDefault="007A7231" w:rsidP="00D258DD">
      <w:pPr>
        <w:ind w:firstLine="0"/>
        <w:jc w:val="center"/>
        <w:rPr>
          <w:b/>
          <w:sz w:val="28"/>
          <w:szCs w:val="28"/>
        </w:rPr>
      </w:pPr>
      <w:r>
        <w:rPr>
          <w:b/>
          <w:sz w:val="28"/>
          <w:szCs w:val="28"/>
        </w:rPr>
        <w:t>Основные задачи администрации города Амурска в 2025 году</w:t>
      </w:r>
    </w:p>
    <w:p w14:paraId="4D7809FB" w14:textId="77777777" w:rsidR="007A7231" w:rsidRDefault="007A7231" w:rsidP="00D258DD">
      <w:pPr>
        <w:ind w:firstLine="709"/>
        <w:rPr>
          <w:sz w:val="28"/>
          <w:szCs w:val="28"/>
        </w:rPr>
      </w:pPr>
    </w:p>
    <w:p w14:paraId="1123B9A1" w14:textId="77777777" w:rsidR="007A7231" w:rsidRDefault="007A7231" w:rsidP="00D258DD">
      <w:pPr>
        <w:ind w:firstLine="709"/>
      </w:pPr>
      <w:r>
        <w:rPr>
          <w:sz w:val="28"/>
          <w:szCs w:val="28"/>
        </w:rPr>
        <w:t>В 2025 году продолжилась реализация Стратегии социально-экономического развития городского поселения «Город Амурск» до 2030 года. Данная стратегия была принята решением Совета депутатов от 19.07.2018 № 379 (с изменениями от 23.12.2021 № 312). Параллельно исполнялся план мероприятий по ее реализации, утвержденный постановлением администрации от 12.11.2018 № 416 (с изменениями от 21.04.2022 № 162).</w:t>
      </w:r>
    </w:p>
    <w:p w14:paraId="229507FE" w14:textId="77777777" w:rsidR="007A7231" w:rsidRDefault="007A7231" w:rsidP="00D258DD">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Основной целью Стратегии социально-экономического развития городского поселения «Город Амурск» на период до 2030 года является создание на территории поселения достойных условий жизни, забота о старших поколениях и молодежи, развитие культуры, поддержка и стимулирование предпринимательства </w:t>
      </w:r>
      <w:r>
        <w:rPr>
          <w:rFonts w:ascii="Times New Roman" w:hAnsi="Times New Roman" w:cs="Times New Roman"/>
          <w:color w:val="000000"/>
          <w:sz w:val="28"/>
          <w:szCs w:val="28"/>
        </w:rPr>
        <w:t>на основе устойчивого роста экономики городского поселения «Город Амурск».</w:t>
      </w:r>
    </w:p>
    <w:p w14:paraId="4A605F15" w14:textId="77777777" w:rsidR="007A7231" w:rsidRDefault="007A7231" w:rsidP="00D258DD">
      <w:pPr>
        <w:ind w:firstLine="709"/>
        <w:rPr>
          <w:sz w:val="28"/>
          <w:szCs w:val="28"/>
        </w:rPr>
      </w:pPr>
      <w:r>
        <w:rPr>
          <w:sz w:val="28"/>
          <w:szCs w:val="28"/>
        </w:rPr>
        <w:t>В отчетном 2025 году администрация городского поселения «Город Амурск» сосредоточила свои усилия на достижении этих целей, работая над повышением благосостояния населения, созданием благоприятных условий для жизни, привлечением инвестиций, поддержкой малого и среднего бизнеса, развитием социальной инфраструктуры, улучшением качества муниципальных услуг и совершенствованием системы управления.</w:t>
      </w:r>
    </w:p>
    <w:p w14:paraId="6E2C913A" w14:textId="77777777" w:rsidR="007A7231" w:rsidRDefault="007A7231" w:rsidP="00D258DD">
      <w:pPr>
        <w:ind w:firstLine="708"/>
        <w:rPr>
          <w:sz w:val="28"/>
          <w:szCs w:val="28"/>
        </w:rPr>
      </w:pPr>
      <w:r>
        <w:rPr>
          <w:sz w:val="28"/>
          <w:szCs w:val="28"/>
        </w:rPr>
        <w:t>Для выполнения этих задач было реализовано 48 основных мероприятий и поручений, утвержденных постановлением администрации городского поселения «Город Амурск» от 25 марта 2025 года № 209 «О реализации Стратегии социально-экономического развития городского поселения «Город Амурска» в 2024 году и задачах администрации города по выполнению основных направлений социально-экономического развития на 2025 год» и исполнение 33 муниципальных программ, направленных на решение вопросов местного значения. Доля программных расходов в общем объеме расходов бюджета городского поселения за 2025 год составила 73% (отчет об эффективности реализации муниципальных программ прилагается).</w:t>
      </w:r>
    </w:p>
    <w:p w14:paraId="3ED111A1" w14:textId="54AA54C1" w:rsidR="007A7231" w:rsidRDefault="007A7231" w:rsidP="00D258DD">
      <w:pPr>
        <w:tabs>
          <w:tab w:val="left" w:pos="993"/>
        </w:tabs>
        <w:ind w:firstLine="709"/>
        <w:rPr>
          <w:sz w:val="28"/>
          <w:szCs w:val="28"/>
        </w:rPr>
      </w:pPr>
      <w:r>
        <w:rPr>
          <w:sz w:val="28"/>
          <w:szCs w:val="28"/>
        </w:rPr>
        <w:lastRenderedPageBreak/>
        <w:t>Населению, организациям и индивидуальным предпринимателям структурными подразделениями администрации города оказывались 55 видов муниципальных услуг, а через многофункциональный центр, по принципу «одного окна» - 18 видов услуг. Всего за 2025 год оказано 21990 муниципальных услуг.</w:t>
      </w:r>
    </w:p>
    <w:p w14:paraId="25A2C35D" w14:textId="77777777" w:rsidR="008429C5" w:rsidRDefault="008429C5" w:rsidP="00D258DD">
      <w:pPr>
        <w:tabs>
          <w:tab w:val="left" w:pos="993"/>
        </w:tabs>
        <w:ind w:firstLine="709"/>
        <w:rPr>
          <w:sz w:val="28"/>
          <w:szCs w:val="28"/>
        </w:rPr>
      </w:pPr>
    </w:p>
    <w:p w14:paraId="759E1FC2" w14:textId="77777777" w:rsidR="007A7231" w:rsidRDefault="007A7231" w:rsidP="00D258DD">
      <w:pPr>
        <w:pStyle w:val="a7"/>
        <w:tabs>
          <w:tab w:val="left" w:pos="1820"/>
        </w:tabs>
        <w:spacing w:before="0" w:beforeAutospacing="0" w:line="240" w:lineRule="exact"/>
        <w:ind w:left="0"/>
        <w:jc w:val="center"/>
        <w:rPr>
          <w:b/>
        </w:rPr>
      </w:pPr>
      <w:r>
        <w:rPr>
          <w:b/>
        </w:rPr>
        <w:t xml:space="preserve">Социально-экономическая ситуация </w:t>
      </w:r>
    </w:p>
    <w:p w14:paraId="4E354040" w14:textId="77777777" w:rsidR="007A7231" w:rsidRDefault="007A7231" w:rsidP="00D258DD">
      <w:pPr>
        <w:pStyle w:val="a7"/>
        <w:tabs>
          <w:tab w:val="left" w:pos="1820"/>
        </w:tabs>
        <w:spacing w:before="0" w:beforeAutospacing="0" w:line="240" w:lineRule="exact"/>
        <w:ind w:left="0"/>
        <w:jc w:val="center"/>
        <w:rPr>
          <w:b/>
        </w:rPr>
      </w:pPr>
      <w:r>
        <w:rPr>
          <w:b/>
        </w:rPr>
        <w:t>в городском поселении «Город Амурск»</w:t>
      </w:r>
    </w:p>
    <w:p w14:paraId="11FA2BB6" w14:textId="77777777" w:rsidR="00C90B44" w:rsidRDefault="00C90B44" w:rsidP="00D258DD">
      <w:pPr>
        <w:pStyle w:val="a7"/>
        <w:tabs>
          <w:tab w:val="left" w:pos="1820"/>
        </w:tabs>
        <w:spacing w:before="0" w:beforeAutospacing="0" w:line="240" w:lineRule="auto"/>
        <w:ind w:left="709"/>
        <w:jc w:val="center"/>
        <w:rPr>
          <w:b/>
        </w:rPr>
      </w:pPr>
    </w:p>
    <w:p w14:paraId="6BEEAAF1" w14:textId="77777777" w:rsidR="007A7231" w:rsidRDefault="007A7231" w:rsidP="00D258DD">
      <w:pPr>
        <w:ind w:firstLine="709"/>
        <w:rPr>
          <w:sz w:val="28"/>
          <w:szCs w:val="28"/>
        </w:rPr>
      </w:pPr>
      <w:r>
        <w:rPr>
          <w:sz w:val="28"/>
          <w:szCs w:val="28"/>
        </w:rPr>
        <w:t>В 2025 году город Амурск сохранил социальную и экономическую стабильность, а также обеспечил бесперебойное функционирование своих городских систем. Стратегические приоритеты администрации города включали:</w:t>
      </w:r>
    </w:p>
    <w:p w14:paraId="3E20DBA2" w14:textId="081B0E22" w:rsidR="007A7231" w:rsidRPr="008429C5" w:rsidRDefault="007A7231" w:rsidP="00D258DD">
      <w:pPr>
        <w:pStyle w:val="a7"/>
        <w:numPr>
          <w:ilvl w:val="0"/>
          <w:numId w:val="36"/>
        </w:numPr>
        <w:tabs>
          <w:tab w:val="left" w:pos="851"/>
        </w:tabs>
        <w:spacing w:before="0" w:beforeAutospacing="0" w:line="240" w:lineRule="auto"/>
        <w:ind w:left="0" w:firstLine="567"/>
      </w:pPr>
      <w:r w:rsidRPr="008429C5">
        <w:t>создание благоприятной среды для развития бизнеса;</w:t>
      </w:r>
    </w:p>
    <w:p w14:paraId="0D96A7E7" w14:textId="569FF544" w:rsidR="007A7231" w:rsidRPr="008429C5" w:rsidRDefault="007A7231" w:rsidP="00D258DD">
      <w:pPr>
        <w:pStyle w:val="a7"/>
        <w:numPr>
          <w:ilvl w:val="0"/>
          <w:numId w:val="36"/>
        </w:numPr>
        <w:tabs>
          <w:tab w:val="left" w:pos="851"/>
        </w:tabs>
        <w:spacing w:before="0" w:beforeAutospacing="0" w:line="240" w:lineRule="auto"/>
        <w:ind w:left="0" w:firstLine="567"/>
      </w:pPr>
      <w:r w:rsidRPr="008429C5">
        <w:t>активное привлечение инвестиций;</w:t>
      </w:r>
    </w:p>
    <w:p w14:paraId="67B3F86C" w14:textId="53D107A6" w:rsidR="007A7231" w:rsidRPr="008429C5" w:rsidRDefault="007A7231" w:rsidP="00D258DD">
      <w:pPr>
        <w:pStyle w:val="a7"/>
        <w:numPr>
          <w:ilvl w:val="0"/>
          <w:numId w:val="36"/>
        </w:numPr>
        <w:tabs>
          <w:tab w:val="left" w:pos="851"/>
        </w:tabs>
        <w:spacing w:before="0" w:beforeAutospacing="0" w:line="240" w:lineRule="auto"/>
        <w:ind w:left="0" w:firstLine="567"/>
      </w:pPr>
      <w:r w:rsidRPr="008429C5">
        <w:t>улучшение качества жизни горожан через развитие городской среды;</w:t>
      </w:r>
    </w:p>
    <w:p w14:paraId="7E4E2737" w14:textId="6ED709A4" w:rsidR="007A7231" w:rsidRPr="008429C5" w:rsidRDefault="007A7231" w:rsidP="00D258DD">
      <w:pPr>
        <w:pStyle w:val="a7"/>
        <w:numPr>
          <w:ilvl w:val="0"/>
          <w:numId w:val="36"/>
        </w:numPr>
        <w:tabs>
          <w:tab w:val="left" w:pos="851"/>
        </w:tabs>
        <w:spacing w:before="0" w:beforeAutospacing="0" w:line="240" w:lineRule="auto"/>
        <w:ind w:left="0" w:firstLine="567"/>
      </w:pPr>
      <w:r w:rsidRPr="008429C5">
        <w:t>модернизацию и расширение жизненно важной инфраструктуры (транспорт, ЖКХ, социальные объекты);</w:t>
      </w:r>
    </w:p>
    <w:p w14:paraId="17435CF9" w14:textId="095DD695" w:rsidR="007A7231" w:rsidRPr="008429C5" w:rsidRDefault="007A7231" w:rsidP="00D258DD">
      <w:pPr>
        <w:pStyle w:val="a7"/>
        <w:numPr>
          <w:ilvl w:val="0"/>
          <w:numId w:val="36"/>
        </w:numPr>
        <w:tabs>
          <w:tab w:val="left" w:pos="851"/>
        </w:tabs>
        <w:spacing w:before="0" w:beforeAutospacing="0" w:line="240" w:lineRule="auto"/>
        <w:ind w:left="0" w:firstLine="567"/>
      </w:pPr>
      <w:r w:rsidRPr="008429C5">
        <w:t>повышение эффективности работы муниципальных органов.</w:t>
      </w:r>
    </w:p>
    <w:p w14:paraId="0E5276D4" w14:textId="77777777" w:rsidR="007A7231" w:rsidRDefault="007A7231" w:rsidP="00D258DD">
      <w:pPr>
        <w:ind w:firstLine="709"/>
        <w:rPr>
          <w:sz w:val="28"/>
          <w:szCs w:val="28"/>
        </w:rPr>
      </w:pPr>
      <w:r>
        <w:rPr>
          <w:sz w:val="28"/>
          <w:szCs w:val="28"/>
        </w:rPr>
        <w:t xml:space="preserve"> Совокупность мер по поддержке экономики, реализованных на федеральном, региональном и муниципальном уровнях, в сочетании с оперативным реагированием, позволила обеспечить устойчивость городской экономики в сложившихся обстоятельствах.</w:t>
      </w:r>
    </w:p>
    <w:p w14:paraId="0CA5699A" w14:textId="77777777" w:rsidR="007A7231" w:rsidRDefault="007A7231" w:rsidP="00D258DD">
      <w:pPr>
        <w:ind w:firstLine="709"/>
        <w:rPr>
          <w:sz w:val="28"/>
          <w:szCs w:val="28"/>
        </w:rPr>
      </w:pPr>
      <w:r>
        <w:rPr>
          <w:sz w:val="28"/>
          <w:szCs w:val="28"/>
        </w:rPr>
        <w:t>Динамика социально-экономических показателей тому подтверждение.</w:t>
      </w:r>
    </w:p>
    <w:p w14:paraId="40D0F078" w14:textId="4DE2A239" w:rsidR="007A7231" w:rsidRDefault="007A7231" w:rsidP="00D258DD">
      <w:pPr>
        <w:ind w:firstLine="709"/>
        <w:rPr>
          <w:sz w:val="28"/>
          <w:szCs w:val="28"/>
        </w:rPr>
      </w:pPr>
      <w:r>
        <w:rPr>
          <w:sz w:val="28"/>
          <w:szCs w:val="28"/>
        </w:rPr>
        <w:t xml:space="preserve">Оборот обрабатывающих производств в действующих ценах составил 69,2 млрд рублей в 2025 году, что </w:t>
      </w:r>
      <w:r w:rsidR="008429C5">
        <w:rPr>
          <w:sz w:val="28"/>
          <w:szCs w:val="28"/>
        </w:rPr>
        <w:t>составляет +</w:t>
      </w:r>
      <w:r>
        <w:rPr>
          <w:sz w:val="28"/>
          <w:szCs w:val="28"/>
        </w:rPr>
        <w:t>35</w:t>
      </w:r>
      <w:r w:rsidR="008429C5">
        <w:rPr>
          <w:sz w:val="28"/>
          <w:szCs w:val="28"/>
        </w:rPr>
        <w:t>% к</w:t>
      </w:r>
      <w:r>
        <w:rPr>
          <w:sz w:val="28"/>
          <w:szCs w:val="28"/>
        </w:rPr>
        <w:t xml:space="preserve"> уровню 2024 года.</w:t>
      </w:r>
    </w:p>
    <w:p w14:paraId="2AA5F5ED" w14:textId="77777777" w:rsidR="007A7231" w:rsidRDefault="007A7231" w:rsidP="00D258DD">
      <w:pPr>
        <w:ind w:firstLine="708"/>
        <w:rPr>
          <w:sz w:val="28"/>
          <w:szCs w:val="28"/>
        </w:rPr>
      </w:pPr>
      <w:r>
        <w:rPr>
          <w:sz w:val="28"/>
          <w:szCs w:val="28"/>
        </w:rPr>
        <w:t>Товарооборот предприятий розничной и мелкооптовой торговли в 2025 году составил 5,35 млрд рублей, рост к уровню 2024 года составил +6%.</w:t>
      </w:r>
    </w:p>
    <w:p w14:paraId="3BD83FC4" w14:textId="77777777" w:rsidR="007A7231" w:rsidRDefault="007A7231" w:rsidP="00D258DD">
      <w:pPr>
        <w:ind w:firstLine="709"/>
        <w:rPr>
          <w:sz w:val="28"/>
          <w:szCs w:val="28"/>
        </w:rPr>
      </w:pPr>
      <w:r>
        <w:rPr>
          <w:sz w:val="28"/>
          <w:szCs w:val="28"/>
        </w:rPr>
        <w:t>Товарооборот предприятий общественного питания в 2025 году составил 153,7 млн рублей, или 106 % к уровню 2024 года.</w:t>
      </w:r>
    </w:p>
    <w:p w14:paraId="721324A8" w14:textId="77777777" w:rsidR="007A7231" w:rsidRDefault="007A7231" w:rsidP="00D258DD">
      <w:pPr>
        <w:ind w:firstLine="708"/>
        <w:rPr>
          <w:sz w:val="28"/>
          <w:szCs w:val="28"/>
        </w:rPr>
      </w:pPr>
      <w:r>
        <w:rPr>
          <w:sz w:val="28"/>
          <w:szCs w:val="28"/>
        </w:rPr>
        <w:t>Объем реализации бытовых услуг населению составил 160,7 млн рублей. Таким образом, темп роста составил 103%.</w:t>
      </w:r>
    </w:p>
    <w:p w14:paraId="637234CB" w14:textId="36A10DAD" w:rsidR="007A7231" w:rsidRDefault="007A7231" w:rsidP="00D258DD">
      <w:pPr>
        <w:ind w:firstLine="709"/>
        <w:rPr>
          <w:rFonts w:eastAsia="Calibri"/>
          <w:sz w:val="28"/>
          <w:szCs w:val="28"/>
        </w:rPr>
      </w:pPr>
      <w:bookmarkStart w:id="0" w:name="_Hlk192858613"/>
      <w:r>
        <w:rPr>
          <w:rFonts w:eastAsia="Calibri"/>
          <w:sz w:val="28"/>
          <w:szCs w:val="28"/>
        </w:rPr>
        <w:t xml:space="preserve">Объем инвестиции в основной капитал (по крупным и средним организациям) в 2025 году снизился до 1,9 млрд </w:t>
      </w:r>
      <w:r w:rsidR="008429C5">
        <w:rPr>
          <w:rFonts w:eastAsia="Calibri"/>
          <w:sz w:val="28"/>
          <w:szCs w:val="28"/>
        </w:rPr>
        <w:t>рублей по</w:t>
      </w:r>
      <w:r>
        <w:rPr>
          <w:rFonts w:eastAsia="Calibri"/>
          <w:sz w:val="28"/>
          <w:szCs w:val="28"/>
        </w:rPr>
        <w:t xml:space="preserve"> сравнению с 7,6 млрд </w:t>
      </w:r>
      <w:r w:rsidR="008429C5">
        <w:rPr>
          <w:rFonts w:eastAsia="Calibri"/>
          <w:sz w:val="28"/>
          <w:szCs w:val="28"/>
        </w:rPr>
        <w:t>рублей в</w:t>
      </w:r>
      <w:r>
        <w:rPr>
          <w:rFonts w:eastAsia="Calibri"/>
          <w:sz w:val="28"/>
          <w:szCs w:val="28"/>
        </w:rPr>
        <w:t xml:space="preserve"> 2024 году. Это снижение на 5,7 млрд рублей или примерно на 75%, что является существенным сокращением финансирования основных фондов.</w:t>
      </w:r>
      <w:bookmarkEnd w:id="0"/>
    </w:p>
    <w:p w14:paraId="2F604203" w14:textId="37A4B500" w:rsidR="007A7231" w:rsidRDefault="007A7231" w:rsidP="00D258DD">
      <w:pPr>
        <w:ind w:firstLine="708"/>
        <w:rPr>
          <w:sz w:val="28"/>
          <w:szCs w:val="28"/>
        </w:rPr>
      </w:pPr>
      <w:r>
        <w:rPr>
          <w:sz w:val="28"/>
          <w:szCs w:val="28"/>
        </w:rPr>
        <w:t xml:space="preserve">Среднемесячная номинальная начисленная заработная плата по кругу отчитывающихся </w:t>
      </w:r>
      <w:r w:rsidR="008429C5">
        <w:rPr>
          <w:sz w:val="28"/>
          <w:szCs w:val="28"/>
        </w:rPr>
        <w:t>предприятий –</w:t>
      </w:r>
      <w:r>
        <w:rPr>
          <w:sz w:val="28"/>
          <w:szCs w:val="28"/>
        </w:rPr>
        <w:t xml:space="preserve"> 76,5 тыс. рублей или 108% к уровню 2024 года.</w:t>
      </w:r>
    </w:p>
    <w:p w14:paraId="1AD14702" w14:textId="77777777" w:rsidR="007A7231" w:rsidRDefault="007A7231" w:rsidP="00D258DD">
      <w:pPr>
        <w:tabs>
          <w:tab w:val="left" w:pos="709"/>
          <w:tab w:val="left" w:pos="4780"/>
        </w:tabs>
        <w:ind w:firstLine="540"/>
        <w:rPr>
          <w:sz w:val="28"/>
          <w:szCs w:val="28"/>
        </w:rPr>
      </w:pPr>
      <w:r>
        <w:rPr>
          <w:sz w:val="28"/>
          <w:szCs w:val="28"/>
        </w:rPr>
        <w:tab/>
        <w:t>Объем регистрируемых безработных составил 189 человек. Он составил 45,1% от объема безработных за 12 месяцев 2024 года.</w:t>
      </w:r>
    </w:p>
    <w:p w14:paraId="699DCA00" w14:textId="77777777" w:rsidR="007A7231" w:rsidRDefault="007A7231" w:rsidP="00D258DD">
      <w:pPr>
        <w:tabs>
          <w:tab w:val="left" w:pos="709"/>
          <w:tab w:val="left" w:pos="4780"/>
        </w:tabs>
        <w:ind w:firstLine="540"/>
        <w:rPr>
          <w:sz w:val="28"/>
          <w:szCs w:val="28"/>
        </w:rPr>
      </w:pPr>
      <w:r>
        <w:rPr>
          <w:sz w:val="28"/>
          <w:szCs w:val="28"/>
        </w:rPr>
        <w:tab/>
        <w:t>На 01 января 2026 года на учете в службе занятости населения находилось 32 человека безработных граждан (на 01 января 2025 года – 31 человек).</w:t>
      </w:r>
    </w:p>
    <w:p w14:paraId="655B5DA1" w14:textId="1EA38C64" w:rsidR="007A7231" w:rsidRDefault="007A7231" w:rsidP="00D258DD">
      <w:pPr>
        <w:ind w:firstLine="709"/>
        <w:rPr>
          <w:rFonts w:eastAsia="Calibri"/>
          <w:b/>
          <w:i/>
          <w:sz w:val="28"/>
          <w:szCs w:val="28"/>
        </w:rPr>
      </w:pPr>
      <w:r>
        <w:rPr>
          <w:sz w:val="28"/>
          <w:szCs w:val="28"/>
        </w:rPr>
        <w:lastRenderedPageBreak/>
        <w:t xml:space="preserve">Уровень официальной безработицы составил 0,1% от численности населения трудоспособного возраста. По сравнению с уровнем на начало 2025 </w:t>
      </w:r>
      <w:r w:rsidR="008429C5">
        <w:rPr>
          <w:sz w:val="28"/>
          <w:szCs w:val="28"/>
        </w:rPr>
        <w:t>года уровень</w:t>
      </w:r>
      <w:r>
        <w:rPr>
          <w:sz w:val="28"/>
          <w:szCs w:val="28"/>
        </w:rPr>
        <w:t xml:space="preserve"> официальной безработицы не изменился.</w:t>
      </w:r>
      <w:r>
        <w:rPr>
          <w:rFonts w:eastAsia="Calibri"/>
          <w:b/>
          <w:i/>
          <w:sz w:val="28"/>
          <w:szCs w:val="28"/>
        </w:rPr>
        <w:t xml:space="preserve"> </w:t>
      </w:r>
    </w:p>
    <w:p w14:paraId="7D23DE73" w14:textId="77777777" w:rsidR="007A7231" w:rsidRDefault="007A7231" w:rsidP="00D258DD">
      <w:pPr>
        <w:tabs>
          <w:tab w:val="left" w:pos="709"/>
          <w:tab w:val="left" w:pos="4780"/>
        </w:tabs>
        <w:ind w:firstLine="540"/>
        <w:rPr>
          <w:sz w:val="28"/>
          <w:szCs w:val="28"/>
        </w:rPr>
      </w:pPr>
      <w:r>
        <w:rPr>
          <w:rFonts w:eastAsia="Calibri"/>
          <w:b/>
          <w:i/>
          <w:sz w:val="28"/>
          <w:szCs w:val="28"/>
        </w:rPr>
        <w:t xml:space="preserve"> </w:t>
      </w:r>
      <w:r w:rsidRPr="003810B1">
        <w:rPr>
          <w:sz w:val="28"/>
          <w:szCs w:val="28"/>
        </w:rPr>
        <w:t xml:space="preserve">По данным </w:t>
      </w:r>
      <w:proofErr w:type="spellStart"/>
      <w:r w:rsidRPr="003810B1">
        <w:rPr>
          <w:sz w:val="28"/>
          <w:szCs w:val="28"/>
        </w:rPr>
        <w:t>Хабаровскстата</w:t>
      </w:r>
      <w:proofErr w:type="spellEnd"/>
      <w:r w:rsidRPr="003810B1">
        <w:rPr>
          <w:sz w:val="28"/>
          <w:szCs w:val="28"/>
        </w:rPr>
        <w:t xml:space="preserve"> оценочная численность населения города Амурска на 01 января 2025 года составляет 37204 человека. Численность населения города по состоянию на 01.01.2026 будет предоставлена </w:t>
      </w:r>
      <w:proofErr w:type="spellStart"/>
      <w:r w:rsidRPr="003810B1">
        <w:rPr>
          <w:sz w:val="28"/>
          <w:szCs w:val="28"/>
        </w:rPr>
        <w:t>Хабаровскстатом</w:t>
      </w:r>
      <w:proofErr w:type="spellEnd"/>
      <w:r w:rsidRPr="003810B1">
        <w:rPr>
          <w:sz w:val="28"/>
          <w:szCs w:val="28"/>
        </w:rPr>
        <w:t xml:space="preserve"> в конце апреля 2026 года.</w:t>
      </w:r>
    </w:p>
    <w:p w14:paraId="6419D05F" w14:textId="77777777" w:rsidR="007A7231" w:rsidRDefault="007A7231" w:rsidP="00D258DD">
      <w:pPr>
        <w:ind w:firstLine="708"/>
        <w:rPr>
          <w:sz w:val="28"/>
          <w:szCs w:val="28"/>
        </w:rPr>
      </w:pPr>
      <w:r w:rsidRPr="003810B1">
        <w:rPr>
          <w:sz w:val="28"/>
          <w:szCs w:val="28"/>
        </w:rPr>
        <w:t>В целях улучшения демографической ситуации будет продолжаться реализация мер, направленных на стимулирование рождаемости, оказание всесторонней поддержки семье, сохранение и укрепление здоровья, увеличение продолжительности жизни населения, повышение миграционной привлекательности.</w:t>
      </w:r>
    </w:p>
    <w:p w14:paraId="4D5BAA3F" w14:textId="51552B5E" w:rsidR="007A7231" w:rsidRDefault="007A7231" w:rsidP="00D258DD">
      <w:pPr>
        <w:ind w:firstLine="708"/>
        <w:rPr>
          <w:sz w:val="28"/>
          <w:szCs w:val="28"/>
        </w:rPr>
      </w:pPr>
      <w:r>
        <w:rPr>
          <w:sz w:val="28"/>
          <w:szCs w:val="28"/>
        </w:rPr>
        <w:t xml:space="preserve">По состоянию на 01.01.2026 на площадке «Амурск» ТОР «Хабаровск» зарегистрировано </w:t>
      </w:r>
      <w:r w:rsidR="008429C5">
        <w:rPr>
          <w:sz w:val="28"/>
          <w:szCs w:val="28"/>
        </w:rPr>
        <w:t>6 инвесторов</w:t>
      </w:r>
      <w:r>
        <w:rPr>
          <w:sz w:val="28"/>
          <w:szCs w:val="28"/>
        </w:rPr>
        <w:t>-резидентов.</w:t>
      </w:r>
    </w:p>
    <w:p w14:paraId="509F15A4" w14:textId="77777777" w:rsidR="007A7231" w:rsidRDefault="007A7231" w:rsidP="00D258DD">
      <w:pPr>
        <w:shd w:val="clear" w:color="auto" w:fill="FFFFFF"/>
        <w:ind w:firstLine="708"/>
        <w:rPr>
          <w:sz w:val="28"/>
        </w:rPr>
      </w:pPr>
      <w:r>
        <w:rPr>
          <w:sz w:val="28"/>
          <w:szCs w:val="28"/>
        </w:rPr>
        <w:t xml:space="preserve">В рамках реализации Федерального закона от 01 мая 2016 г. № 119-ФЗ «О дальневосточном гектаре» </w:t>
      </w:r>
      <w:r>
        <w:rPr>
          <w:bCs/>
          <w:iCs/>
          <w:sz w:val="28"/>
          <w:szCs w:val="28"/>
        </w:rPr>
        <w:t xml:space="preserve">в 2025 году оформлено </w:t>
      </w:r>
      <w:r>
        <w:rPr>
          <w:bCs/>
          <w:sz w:val="28"/>
        </w:rPr>
        <w:t>5 договоров безвозмездного пользования, предоставлено</w:t>
      </w:r>
      <w:r>
        <w:rPr>
          <w:b/>
          <w:sz w:val="28"/>
        </w:rPr>
        <w:t xml:space="preserve"> </w:t>
      </w:r>
      <w:r>
        <w:rPr>
          <w:bCs/>
          <w:sz w:val="28"/>
        </w:rPr>
        <w:t xml:space="preserve">3 земельных участка в собственность. </w:t>
      </w:r>
    </w:p>
    <w:p w14:paraId="020E1DDB" w14:textId="77777777" w:rsidR="007A7231" w:rsidRDefault="007A7231" w:rsidP="00D258DD">
      <w:pPr>
        <w:shd w:val="clear" w:color="auto" w:fill="FFFFFF"/>
        <w:ind w:firstLine="540"/>
        <w:rPr>
          <w:sz w:val="28"/>
          <w:szCs w:val="28"/>
        </w:rPr>
      </w:pPr>
      <w:r>
        <w:rPr>
          <w:sz w:val="28"/>
        </w:rPr>
        <w:t xml:space="preserve">Общее количество договоров аренды на 01.01.2026 составляет </w:t>
      </w:r>
      <w:r>
        <w:rPr>
          <w:sz w:val="28"/>
          <w:szCs w:val="28"/>
        </w:rPr>
        <w:t xml:space="preserve">969 договоров, из них: </w:t>
      </w:r>
    </w:p>
    <w:p w14:paraId="729C15E6" w14:textId="775E2AE1" w:rsidR="007A7231" w:rsidRPr="008429C5" w:rsidRDefault="007A7231" w:rsidP="00D258DD">
      <w:pPr>
        <w:pStyle w:val="a7"/>
        <w:numPr>
          <w:ilvl w:val="0"/>
          <w:numId w:val="36"/>
        </w:numPr>
        <w:shd w:val="clear" w:color="auto" w:fill="FFFFFF"/>
        <w:tabs>
          <w:tab w:val="left" w:pos="851"/>
        </w:tabs>
        <w:spacing w:before="0" w:beforeAutospacing="0" w:line="240" w:lineRule="auto"/>
        <w:ind w:left="0" w:firstLine="567"/>
        <w:jc w:val="both"/>
      </w:pPr>
      <w:r w:rsidRPr="008429C5">
        <w:t>на муниципальное имущество – 153 договора;</w:t>
      </w:r>
    </w:p>
    <w:p w14:paraId="6901135D" w14:textId="7C9537B1" w:rsidR="007A7231" w:rsidRPr="008429C5" w:rsidRDefault="007A7231" w:rsidP="00D258DD">
      <w:pPr>
        <w:pStyle w:val="a7"/>
        <w:numPr>
          <w:ilvl w:val="0"/>
          <w:numId w:val="36"/>
        </w:numPr>
        <w:shd w:val="clear" w:color="auto" w:fill="FFFFFF"/>
        <w:tabs>
          <w:tab w:val="left" w:pos="851"/>
        </w:tabs>
        <w:spacing w:before="0" w:beforeAutospacing="0" w:line="240" w:lineRule="auto"/>
        <w:ind w:left="0" w:firstLine="567"/>
        <w:jc w:val="both"/>
      </w:pPr>
      <w:r w:rsidRPr="008429C5">
        <w:t xml:space="preserve">на земельные участки – 782 договоров, </w:t>
      </w:r>
    </w:p>
    <w:p w14:paraId="6950BC76" w14:textId="5BC6B0BA" w:rsidR="007A7231" w:rsidRPr="008429C5" w:rsidRDefault="007A7231" w:rsidP="00D258DD">
      <w:pPr>
        <w:pStyle w:val="a7"/>
        <w:numPr>
          <w:ilvl w:val="0"/>
          <w:numId w:val="36"/>
        </w:numPr>
        <w:shd w:val="clear" w:color="auto" w:fill="FFFFFF"/>
        <w:tabs>
          <w:tab w:val="left" w:pos="851"/>
        </w:tabs>
        <w:spacing w:before="0" w:beforeAutospacing="0" w:line="240" w:lineRule="auto"/>
        <w:ind w:left="0" w:firstLine="567"/>
        <w:jc w:val="both"/>
        <w:rPr>
          <w:bCs/>
          <w:color w:val="0000FF"/>
        </w:rPr>
      </w:pPr>
      <w:r w:rsidRPr="008429C5">
        <w:t>на размещение рекламных конструкций – 34 договоров.</w:t>
      </w:r>
    </w:p>
    <w:p w14:paraId="595AE75D" w14:textId="77777777" w:rsidR="007A7231" w:rsidRPr="008429C5" w:rsidRDefault="007A7231" w:rsidP="00D258DD">
      <w:pPr>
        <w:pStyle w:val="a7"/>
        <w:numPr>
          <w:ilvl w:val="0"/>
          <w:numId w:val="36"/>
        </w:numPr>
        <w:shd w:val="clear" w:color="auto" w:fill="FFFFFF"/>
        <w:tabs>
          <w:tab w:val="left" w:pos="851"/>
        </w:tabs>
        <w:spacing w:before="0" w:beforeAutospacing="0" w:line="240" w:lineRule="auto"/>
        <w:ind w:left="0" w:firstLine="567"/>
        <w:jc w:val="both"/>
      </w:pPr>
      <w:r w:rsidRPr="008429C5">
        <w:t>Проводится плановая работа по принятию в муниципальную собственность бесхозяйных объектов и земельных участков. Так в 2025 году:</w:t>
      </w:r>
    </w:p>
    <w:p w14:paraId="0F6AB53A" w14:textId="41E6272E" w:rsidR="007A7231" w:rsidRPr="008429C5" w:rsidRDefault="007A7231" w:rsidP="00D258DD">
      <w:pPr>
        <w:pStyle w:val="a7"/>
        <w:numPr>
          <w:ilvl w:val="0"/>
          <w:numId w:val="36"/>
        </w:numPr>
        <w:shd w:val="clear" w:color="auto" w:fill="FFFFFF"/>
        <w:tabs>
          <w:tab w:val="left" w:pos="851"/>
        </w:tabs>
        <w:spacing w:before="0" w:beforeAutospacing="0" w:line="240" w:lineRule="auto"/>
        <w:ind w:left="0" w:firstLine="567"/>
        <w:jc w:val="both"/>
      </w:pPr>
      <w:r w:rsidRPr="008429C5">
        <w:t>зарегистрировано объектов в муниципальную собственность – 11,</w:t>
      </w:r>
    </w:p>
    <w:p w14:paraId="0BB72EC4" w14:textId="234EDD63" w:rsidR="007A7231" w:rsidRPr="008429C5" w:rsidRDefault="007A7231" w:rsidP="00D258DD">
      <w:pPr>
        <w:pStyle w:val="a7"/>
        <w:numPr>
          <w:ilvl w:val="0"/>
          <w:numId w:val="36"/>
        </w:numPr>
        <w:shd w:val="clear" w:color="auto" w:fill="FFFFFF"/>
        <w:tabs>
          <w:tab w:val="left" w:pos="851"/>
        </w:tabs>
        <w:spacing w:before="0" w:beforeAutospacing="0" w:line="240" w:lineRule="auto"/>
        <w:ind w:left="0" w:firstLine="567"/>
        <w:jc w:val="both"/>
      </w:pPr>
      <w:r w:rsidRPr="008429C5">
        <w:t>зарегистрировано земельных участков в муниципальную собственность – 41.</w:t>
      </w:r>
    </w:p>
    <w:p w14:paraId="0D89CDA1" w14:textId="77777777" w:rsidR="007A7231" w:rsidRDefault="007A7231" w:rsidP="00D258DD">
      <w:pPr>
        <w:ind w:firstLine="709"/>
        <w:rPr>
          <w:sz w:val="28"/>
          <w:szCs w:val="28"/>
        </w:rPr>
      </w:pPr>
      <w:r>
        <w:rPr>
          <w:sz w:val="28"/>
          <w:szCs w:val="28"/>
        </w:rPr>
        <w:t xml:space="preserve">Доходная часть бюджета города Амурска за 2025 год фактически исполнена в сумме год 719,9 млн руб., или 101% от годовых бюджетных назначений, что на 7,4% или 49,8 млн руб. выше уровня поступлений доходов за 2024 год. </w:t>
      </w:r>
    </w:p>
    <w:p w14:paraId="7AA24458" w14:textId="77777777" w:rsidR="007A7231" w:rsidRDefault="007A7231" w:rsidP="00D258DD">
      <w:pPr>
        <w:ind w:firstLine="709"/>
        <w:rPr>
          <w:sz w:val="28"/>
          <w:szCs w:val="28"/>
        </w:rPr>
      </w:pPr>
      <w:r>
        <w:rPr>
          <w:sz w:val="28"/>
          <w:szCs w:val="28"/>
        </w:rPr>
        <w:t xml:space="preserve">Бюджет города по расходам исполнен за 2025 год в сумме 741,1 млн рублей, что составляет 98% к уточненным бюджетным назначениям на 2025 год. </w:t>
      </w:r>
    </w:p>
    <w:p w14:paraId="3E24E046" w14:textId="77777777" w:rsidR="007A7231" w:rsidRDefault="007A7231" w:rsidP="00D258DD">
      <w:pPr>
        <w:ind w:firstLine="709"/>
        <w:rPr>
          <w:rFonts w:eastAsia="Calibri"/>
          <w:sz w:val="28"/>
          <w:szCs w:val="28"/>
          <w:lang w:eastAsia="en-US"/>
        </w:rPr>
      </w:pPr>
      <w:r>
        <w:rPr>
          <w:sz w:val="28"/>
          <w:szCs w:val="28"/>
        </w:rPr>
        <w:t>За счет софинансирования из местного бюджета в 2025 году на выполнение полномочий было привлечено 336 млн рублей из вышестоящих бюджетов.</w:t>
      </w:r>
    </w:p>
    <w:p w14:paraId="27BCC475" w14:textId="77777777" w:rsidR="007A7231" w:rsidRDefault="007A7231" w:rsidP="00D258DD">
      <w:pPr>
        <w:ind w:firstLine="708"/>
        <w:rPr>
          <w:sz w:val="28"/>
          <w:szCs w:val="28"/>
        </w:rPr>
      </w:pPr>
      <w:r>
        <w:rPr>
          <w:sz w:val="28"/>
          <w:szCs w:val="28"/>
        </w:rPr>
        <w:t>Для обеспечения общественно-значимых целей социально-экономического развития Амурска и путей их достижения, учитывая поэтапный переход к программной структуре бюджета, на территории города реализуются муниципальные программы. В 2025 году на реализацию мероприятий 33 муниципальных программ направлено 542,9 млн. рублей, в т.ч. из местного бюджета - 209,9 млн рублей, из краевого бюджета – 78,6 млн рублей, из федерального бюджета – 254,4 млн рублей.</w:t>
      </w:r>
    </w:p>
    <w:p w14:paraId="0FC98CFB" w14:textId="6767D5B6" w:rsidR="007A7231" w:rsidRDefault="007A7231" w:rsidP="00D258DD">
      <w:pPr>
        <w:ind w:firstLine="708"/>
        <w:rPr>
          <w:sz w:val="28"/>
          <w:szCs w:val="28"/>
        </w:rPr>
      </w:pPr>
      <w:r>
        <w:rPr>
          <w:sz w:val="28"/>
          <w:szCs w:val="28"/>
        </w:rPr>
        <w:lastRenderedPageBreak/>
        <w:t>Согласно утвержденной Стратегии социально-экономического развития, объем финансовых ресурсов, необходимых для реализации Стратегии, включая объем средств бюджетов всех уровней (федеральный, краевой, местный) и объем средств внебюджетных источников, составляет 3265 млн рублей, в том числе:</w:t>
      </w:r>
    </w:p>
    <w:p w14:paraId="42322FCE" w14:textId="7277A2B6" w:rsidR="007A7231" w:rsidRPr="0096687B" w:rsidRDefault="007A7231" w:rsidP="00D258DD">
      <w:pPr>
        <w:pStyle w:val="a7"/>
        <w:numPr>
          <w:ilvl w:val="0"/>
          <w:numId w:val="36"/>
        </w:numPr>
        <w:tabs>
          <w:tab w:val="left" w:pos="993"/>
        </w:tabs>
        <w:spacing w:before="0" w:beforeAutospacing="0" w:line="240" w:lineRule="auto"/>
        <w:ind w:left="0" w:firstLine="709"/>
      </w:pPr>
      <w:r w:rsidRPr="0096687B">
        <w:t xml:space="preserve">на втором этапе реализации Стратегии (2022 - 2025 годы) – 1215 млн рублей. </w:t>
      </w:r>
    </w:p>
    <w:p w14:paraId="1A60DBA3" w14:textId="77777777" w:rsidR="007A7231" w:rsidRDefault="007A7231" w:rsidP="00D258DD">
      <w:pPr>
        <w:ind w:firstLine="708"/>
        <w:rPr>
          <w:sz w:val="28"/>
          <w:szCs w:val="28"/>
        </w:rPr>
      </w:pPr>
      <w:r>
        <w:rPr>
          <w:sz w:val="28"/>
          <w:szCs w:val="28"/>
        </w:rPr>
        <w:t xml:space="preserve">В результате деятельности администрации за 2022-2025 годы удалось привлечь федеральных, краевых и безвозмездных поступлений на сумму 1 652,8 млн рублей, что составляет 136% от плана. </w:t>
      </w:r>
    </w:p>
    <w:p w14:paraId="10D6C1FA" w14:textId="77777777" w:rsidR="007A7231" w:rsidRDefault="007A7231" w:rsidP="00D258DD">
      <w:pPr>
        <w:ind w:firstLine="708"/>
        <w:rPr>
          <w:sz w:val="28"/>
          <w:szCs w:val="28"/>
        </w:rPr>
      </w:pPr>
    </w:p>
    <w:p w14:paraId="19DC4B6B" w14:textId="77777777" w:rsidR="007A7231" w:rsidRDefault="007A7231" w:rsidP="00D258DD">
      <w:pPr>
        <w:ind w:firstLine="0"/>
        <w:jc w:val="center"/>
        <w:rPr>
          <w:b/>
          <w:sz w:val="28"/>
          <w:szCs w:val="28"/>
        </w:rPr>
      </w:pPr>
      <w:r>
        <w:rPr>
          <w:b/>
          <w:sz w:val="28"/>
          <w:szCs w:val="28"/>
        </w:rPr>
        <w:t>Малое и среднее предпринимательство</w:t>
      </w:r>
    </w:p>
    <w:p w14:paraId="3346192B" w14:textId="77777777" w:rsidR="007A7231" w:rsidRDefault="007A7231" w:rsidP="00D258DD">
      <w:pPr>
        <w:ind w:firstLine="709"/>
        <w:rPr>
          <w:sz w:val="28"/>
          <w:szCs w:val="28"/>
        </w:rPr>
      </w:pPr>
    </w:p>
    <w:p w14:paraId="23406389" w14:textId="77777777" w:rsidR="007A7231" w:rsidRDefault="007A7231" w:rsidP="00D258DD">
      <w:pPr>
        <w:ind w:firstLine="709"/>
        <w:rPr>
          <w:sz w:val="28"/>
          <w:szCs w:val="28"/>
        </w:rPr>
      </w:pPr>
      <w:r>
        <w:rPr>
          <w:sz w:val="28"/>
          <w:szCs w:val="28"/>
        </w:rPr>
        <w:t>Малое и среднее предпринимательство играет важную роль в развитии практически всех отраслей экономики города. Результатом деятельности малого и среднего бизнеса является создание конкурентной рыночной среды, обеспечение занятости населения, решение социальных проблем, а также пополнение местного бюджета.</w:t>
      </w:r>
    </w:p>
    <w:p w14:paraId="78373B3C" w14:textId="5E2853C5" w:rsidR="007A7231" w:rsidRDefault="007A7231" w:rsidP="00D258DD">
      <w:pPr>
        <w:ind w:firstLine="709"/>
        <w:rPr>
          <w:sz w:val="28"/>
          <w:szCs w:val="28"/>
        </w:rPr>
      </w:pPr>
      <w:r>
        <w:rPr>
          <w:sz w:val="28"/>
          <w:szCs w:val="28"/>
        </w:rPr>
        <w:t xml:space="preserve">По сведениям, полученным с сайта ФНС России с использованием сервиса «Единый реестр субъектов малого и среднего предпринимательства», на территории городского поселения по состоянию на 10.01.2026  к категории субъектов малого и среднего предпринимательства отнесены 1060 CMCП, из них 624 индивидуальных предпринимателей и 436 юридических лиц. В течение 2025 года к категории вновь созданных субъектов малого и среднего </w:t>
      </w:r>
      <w:r w:rsidR="008429C5">
        <w:rPr>
          <w:sz w:val="28"/>
          <w:szCs w:val="28"/>
        </w:rPr>
        <w:t>предпринимательства отнесены</w:t>
      </w:r>
      <w:r>
        <w:rPr>
          <w:sz w:val="28"/>
          <w:szCs w:val="28"/>
        </w:rPr>
        <w:t xml:space="preserve"> 194 CMCП, из них 168 индивидуальных предпринимателей и 26 юридических лиц.</w:t>
      </w:r>
    </w:p>
    <w:p w14:paraId="79E85D09" w14:textId="77777777" w:rsidR="007A7231" w:rsidRDefault="007A7231" w:rsidP="00D258DD">
      <w:pPr>
        <w:ind w:firstLine="709"/>
        <w:rPr>
          <w:sz w:val="28"/>
          <w:szCs w:val="28"/>
        </w:rPr>
      </w:pPr>
      <w:r>
        <w:rPr>
          <w:sz w:val="28"/>
          <w:szCs w:val="28"/>
        </w:rPr>
        <w:t xml:space="preserve">Темп роста количества вновь созданных субъектов малого предпринимательства по отношению к 2024 году составил 120%, в том числе индивидуальных предпринимателей – 117% и юридических лиц – 153% соответственно. </w:t>
      </w:r>
    </w:p>
    <w:p w14:paraId="6246265E" w14:textId="77777777" w:rsidR="007A7231" w:rsidRDefault="007A7231" w:rsidP="00D258DD">
      <w:pPr>
        <w:ind w:firstLine="709"/>
        <w:rPr>
          <w:sz w:val="28"/>
          <w:szCs w:val="28"/>
        </w:rPr>
      </w:pPr>
      <w:r>
        <w:rPr>
          <w:sz w:val="28"/>
          <w:szCs w:val="28"/>
        </w:rPr>
        <w:t>Доля трудоустроенных жителей города на предприятиях малого и среднего бизнеса составляет около 35% от числа занятых в экономике города.</w:t>
      </w:r>
    </w:p>
    <w:p w14:paraId="383AC6FB" w14:textId="77777777" w:rsidR="007A7231" w:rsidRDefault="007A7231" w:rsidP="00D258DD">
      <w:pPr>
        <w:ind w:firstLine="709"/>
        <w:rPr>
          <w:sz w:val="28"/>
          <w:szCs w:val="28"/>
        </w:rPr>
      </w:pPr>
      <w:r>
        <w:rPr>
          <w:sz w:val="28"/>
          <w:szCs w:val="28"/>
        </w:rPr>
        <w:t>Анализ отраслевой структуры малого бизнеса за последние годы показывает ее устойчивость. Непроизводственные виды деятельности продолжают доминировать среди предпринимателей, что обусловлено более низким порогом входа. Основная доля субъектов малого и среднего предпринимательства (83,61%) приходится на предприятия, обслуживающие потребительский рынок, такие как розничная торговля, общественное питание и сфера услуг. При этом отмечается тенденция к снижению числа малых торговых предприятий. Данное явление связано с усилением позиций крупного бизнеса и его экспансией на региональные рынки. В контексте цифровой трансформации экономики, крупные игроки обладают большими возможностями для привлечения инвестиций в обновление и соответствие законодательным требованиям.</w:t>
      </w:r>
    </w:p>
    <w:p w14:paraId="41F05510" w14:textId="77777777" w:rsidR="007A7231" w:rsidRDefault="007A7231" w:rsidP="00D258DD">
      <w:pPr>
        <w:ind w:firstLine="709"/>
        <w:rPr>
          <w:sz w:val="28"/>
          <w:szCs w:val="28"/>
        </w:rPr>
      </w:pPr>
      <w:r>
        <w:rPr>
          <w:sz w:val="28"/>
          <w:szCs w:val="28"/>
        </w:rPr>
        <w:lastRenderedPageBreak/>
        <w:t>Доля предприятий сельского и лесного хозяйств, рыболовства в общем количестве СМСП составляет 4,17%, обрабатывающих производств – 1,3%, строительства – 21,02%, торговля оптовая и розничная – 53,2%.</w:t>
      </w:r>
    </w:p>
    <w:p w14:paraId="3BFC2466" w14:textId="77777777" w:rsidR="007A7231" w:rsidRDefault="007A7231" w:rsidP="00D258DD">
      <w:pPr>
        <w:ind w:firstLine="851"/>
        <w:rPr>
          <w:sz w:val="28"/>
          <w:szCs w:val="28"/>
        </w:rPr>
      </w:pPr>
      <w:r>
        <w:rPr>
          <w:sz w:val="28"/>
          <w:szCs w:val="28"/>
        </w:rPr>
        <w:t>Взаимодействие между администрацией города и бизнесом по решению существующих проблем осуществляется через Совет по предпринимательству и улучшению инвестиционного климата при главе города. В течение 2025 года проведено четыре заседания Совета по предпринимательству и улучшению инвестиционного климата при главе городского поселения «Город Амурск» и одно заседание проведено совместно с Советом по предпринимательству и улучшению инвестиционного климата Амурского муниципального района.</w:t>
      </w:r>
    </w:p>
    <w:p w14:paraId="530D31DF" w14:textId="77777777" w:rsidR="007A7231" w:rsidRDefault="007A7231" w:rsidP="00D258DD">
      <w:pPr>
        <w:ind w:firstLine="709"/>
        <w:rPr>
          <w:sz w:val="28"/>
          <w:szCs w:val="28"/>
        </w:rPr>
      </w:pPr>
      <w:r>
        <w:rPr>
          <w:sz w:val="28"/>
          <w:szCs w:val="28"/>
        </w:rPr>
        <w:t>Для исполнения полномочий по созданию условий для развития малого и среднего предпринимательства на территории городского поселения действует муниципальная программа «Развитие и поддержка малого и среднего предпринимательства в городе Амурске на 2020 – 2025 годы».</w:t>
      </w:r>
    </w:p>
    <w:p w14:paraId="3C3F2987" w14:textId="2F90F731" w:rsidR="007A7231" w:rsidRDefault="007A7231" w:rsidP="00D258DD">
      <w:pPr>
        <w:ind w:firstLine="851"/>
        <w:rPr>
          <w:bCs/>
          <w:sz w:val="28"/>
          <w:szCs w:val="28"/>
        </w:rPr>
      </w:pPr>
      <w:r>
        <w:rPr>
          <w:bCs/>
          <w:sz w:val="28"/>
          <w:szCs w:val="28"/>
        </w:rPr>
        <w:t xml:space="preserve">Общая сумма расходов на реализацию </w:t>
      </w:r>
      <w:r>
        <w:rPr>
          <w:sz w:val="28"/>
          <w:szCs w:val="28"/>
        </w:rPr>
        <w:t xml:space="preserve">мероприятий муниципальной программы </w:t>
      </w:r>
      <w:r>
        <w:rPr>
          <w:bCs/>
          <w:sz w:val="28"/>
          <w:szCs w:val="28"/>
        </w:rPr>
        <w:t xml:space="preserve">в 2025 году </w:t>
      </w:r>
      <w:r>
        <w:rPr>
          <w:sz w:val="28"/>
          <w:szCs w:val="28"/>
        </w:rPr>
        <w:t>фактически</w:t>
      </w:r>
      <w:r>
        <w:rPr>
          <w:bCs/>
          <w:sz w:val="28"/>
          <w:szCs w:val="28"/>
        </w:rPr>
        <w:t xml:space="preserve"> составила 734,84 тыс. рублей, в том числе 289,84 тыс. рублей </w:t>
      </w:r>
      <w:r w:rsidR="008429C5">
        <w:rPr>
          <w:bCs/>
          <w:sz w:val="28"/>
          <w:szCs w:val="28"/>
        </w:rPr>
        <w:t>–</w:t>
      </w:r>
      <w:r>
        <w:rPr>
          <w:bCs/>
          <w:sz w:val="28"/>
          <w:szCs w:val="28"/>
        </w:rPr>
        <w:t xml:space="preserve"> это</w:t>
      </w:r>
      <w:r w:rsidR="008429C5">
        <w:rPr>
          <w:bCs/>
          <w:sz w:val="28"/>
          <w:szCs w:val="28"/>
        </w:rPr>
        <w:t xml:space="preserve"> </w:t>
      </w:r>
      <w:r>
        <w:rPr>
          <w:bCs/>
          <w:sz w:val="28"/>
          <w:szCs w:val="28"/>
        </w:rPr>
        <w:t>средства из бюджета городского поселения «Город Амурск», 445,00 тыс. рублей – субсидия краевого бюджета на поддержку малого и среднего предпринимательства.</w:t>
      </w:r>
    </w:p>
    <w:p w14:paraId="5E290100" w14:textId="77777777" w:rsidR="007A7231" w:rsidRDefault="007A7231" w:rsidP="00D258DD">
      <w:pPr>
        <w:ind w:firstLine="709"/>
        <w:rPr>
          <w:sz w:val="28"/>
          <w:szCs w:val="28"/>
        </w:rPr>
      </w:pPr>
      <w:r>
        <w:rPr>
          <w:bCs/>
          <w:sz w:val="28"/>
          <w:szCs w:val="28"/>
        </w:rPr>
        <w:t xml:space="preserve">Расходование бюджетных средств носило исключительно целевой характер. Отчёт об использовании средств местного бюджета на реализацию мероприятий Программы представлен в приложении № 3 к отчету. </w:t>
      </w:r>
      <w:r>
        <w:rPr>
          <w:sz w:val="28"/>
          <w:szCs w:val="28"/>
        </w:rPr>
        <w:t>Информация о расходах на реализацию целей Программы за счет всех источников финансирования представлена в приложении № 4 к отчету.</w:t>
      </w:r>
    </w:p>
    <w:p w14:paraId="6618387C" w14:textId="77777777" w:rsidR="007A7231" w:rsidRDefault="007A7231" w:rsidP="00D258DD">
      <w:pPr>
        <w:ind w:firstLine="709"/>
        <w:rPr>
          <w:bCs/>
          <w:sz w:val="28"/>
          <w:szCs w:val="28"/>
        </w:rPr>
      </w:pPr>
      <w:r>
        <w:rPr>
          <w:bCs/>
          <w:sz w:val="28"/>
          <w:szCs w:val="28"/>
        </w:rPr>
        <w:t>В 2025 году поддержка субъектов малого и среднего предпринимательства администрацией города осуществлялась в рамках реализации мероприятий муниципальной Программы.</w:t>
      </w:r>
    </w:p>
    <w:p w14:paraId="4A3BE4EF" w14:textId="77777777" w:rsidR="007A7231" w:rsidRDefault="007A7231" w:rsidP="00D258DD">
      <w:pPr>
        <w:ind w:firstLine="709"/>
        <w:rPr>
          <w:sz w:val="28"/>
          <w:szCs w:val="28"/>
        </w:rPr>
      </w:pPr>
      <w:r>
        <w:rPr>
          <w:sz w:val="28"/>
          <w:szCs w:val="28"/>
        </w:rPr>
        <w:t>В честь праздника «День российского предпринимательства» 22 предпринимателя города награждены почетными грамотами главы городского поселения.</w:t>
      </w:r>
    </w:p>
    <w:p w14:paraId="76CA7046" w14:textId="77777777" w:rsidR="007A7231" w:rsidRDefault="007A7231" w:rsidP="00D258DD">
      <w:pPr>
        <w:ind w:firstLine="709"/>
        <w:rPr>
          <w:sz w:val="28"/>
          <w:szCs w:val="28"/>
        </w:rPr>
      </w:pPr>
      <w:r>
        <w:rPr>
          <w:sz w:val="28"/>
          <w:szCs w:val="28"/>
        </w:rPr>
        <w:t>В рамках содействия в проведении мероприятий с СМСП потребительского рынка проведены следующие мероприятия:</w:t>
      </w:r>
    </w:p>
    <w:p w14:paraId="4F422A42" w14:textId="60E2A9DD" w:rsidR="007A7231" w:rsidRPr="0096687B" w:rsidRDefault="007A7231" w:rsidP="00D258DD">
      <w:pPr>
        <w:pStyle w:val="a7"/>
        <w:numPr>
          <w:ilvl w:val="0"/>
          <w:numId w:val="36"/>
        </w:numPr>
        <w:tabs>
          <w:tab w:val="left" w:pos="993"/>
        </w:tabs>
        <w:spacing w:before="0" w:beforeAutospacing="0" w:line="240" w:lineRule="auto"/>
        <w:ind w:left="0" w:firstLine="709"/>
        <w:jc w:val="both"/>
      </w:pPr>
      <w:r w:rsidRPr="0096687B">
        <w:t>в честь профессионального праздника «День работников бытового обслуживания населения и жилищно-коммунального хозяйства» было организовано награждение 5 работников предприятий бытового обслуживания с вручением благодарственных писем и подарков из средств местного бюджета;</w:t>
      </w:r>
    </w:p>
    <w:p w14:paraId="385C177E" w14:textId="7846E164" w:rsidR="007A7231" w:rsidRPr="0096687B" w:rsidRDefault="007A7231" w:rsidP="00D258DD">
      <w:pPr>
        <w:pStyle w:val="a7"/>
        <w:numPr>
          <w:ilvl w:val="0"/>
          <w:numId w:val="36"/>
        </w:numPr>
        <w:tabs>
          <w:tab w:val="left" w:pos="993"/>
        </w:tabs>
        <w:spacing w:before="0" w:beforeAutospacing="0" w:line="240" w:lineRule="auto"/>
        <w:ind w:left="0" w:firstLine="709"/>
        <w:jc w:val="both"/>
      </w:pPr>
      <w:r w:rsidRPr="0096687B">
        <w:t>ко Дню работников торговли, организовано награждение 10 предпринимателей и руководителей предприятий малого и среднего бизнеса с вручением благодарственных писем;</w:t>
      </w:r>
    </w:p>
    <w:p w14:paraId="3FFE1DBB" w14:textId="3D9CF1FB" w:rsidR="007A7231" w:rsidRPr="0096687B" w:rsidRDefault="007A7231" w:rsidP="00D258DD">
      <w:pPr>
        <w:pStyle w:val="a7"/>
        <w:numPr>
          <w:ilvl w:val="0"/>
          <w:numId w:val="36"/>
        </w:numPr>
        <w:tabs>
          <w:tab w:val="left" w:pos="993"/>
        </w:tabs>
        <w:spacing w:before="0" w:beforeAutospacing="0" w:line="240" w:lineRule="auto"/>
        <w:ind w:left="0" w:firstLine="709"/>
        <w:jc w:val="both"/>
      </w:pPr>
      <w:r w:rsidRPr="0096687B">
        <w:t>в рамках краевого Фестиваля туризма участие в фестивале «Улица районов края»;</w:t>
      </w:r>
    </w:p>
    <w:p w14:paraId="12C76A6D" w14:textId="091EB5BE" w:rsidR="007A7231" w:rsidRPr="0096687B" w:rsidRDefault="007A7231" w:rsidP="00D258DD">
      <w:pPr>
        <w:pStyle w:val="a7"/>
        <w:numPr>
          <w:ilvl w:val="0"/>
          <w:numId w:val="36"/>
        </w:numPr>
        <w:tabs>
          <w:tab w:val="left" w:pos="993"/>
        </w:tabs>
        <w:spacing w:before="0" w:beforeAutospacing="0" w:line="240" w:lineRule="auto"/>
        <w:ind w:left="0" w:firstLine="709"/>
        <w:jc w:val="both"/>
      </w:pPr>
      <w:r w:rsidRPr="0096687B">
        <w:t xml:space="preserve">смотр-конкурс «Новогодние огни» на лучшее праздничное оформление предприятий потребительского рынка, аптечной сети, к новогодним праздникам» с награждением 8 участников конкурса дипломами и подарками из </w:t>
      </w:r>
      <w:r w:rsidRPr="0096687B">
        <w:lastRenderedPageBreak/>
        <w:t>средств местного бюджета, смотр-конкурс «Бизнес-Ёлка» с награждением 5 участников конкурса дипломами и подарками из средств местного бюджета.</w:t>
      </w:r>
    </w:p>
    <w:p w14:paraId="074A82C3" w14:textId="4767C830" w:rsidR="007A7231" w:rsidRDefault="008429C5" w:rsidP="00D258DD">
      <w:pPr>
        <w:ind w:firstLine="709"/>
        <w:rPr>
          <w:sz w:val="28"/>
          <w:szCs w:val="28"/>
        </w:rPr>
      </w:pPr>
      <w:r>
        <w:rPr>
          <w:sz w:val="28"/>
          <w:szCs w:val="28"/>
        </w:rPr>
        <w:t>Для оказания</w:t>
      </w:r>
      <w:r w:rsidR="007A7231">
        <w:rPr>
          <w:sz w:val="28"/>
          <w:szCs w:val="28"/>
        </w:rPr>
        <w:t xml:space="preserve"> содействия по сокращению административных барьеров в развитии предпринимательства совместно с частным образовательным учреждением дополнительного профессионального образования «Спутник» обучение предпринимателей городского поселения «Город Амурск» за счёт средств местного бюджета в размере 40,</w:t>
      </w:r>
      <w:r>
        <w:rPr>
          <w:sz w:val="28"/>
          <w:szCs w:val="28"/>
        </w:rPr>
        <w:t>0 тыс.</w:t>
      </w:r>
      <w:r w:rsidR="007A7231">
        <w:rPr>
          <w:sz w:val="28"/>
          <w:szCs w:val="28"/>
        </w:rPr>
        <w:t xml:space="preserve"> рублей организовано и проведено обучение 8 субъектов малого и среднего предпринимательства города Амурска по программе:</w:t>
      </w:r>
    </w:p>
    <w:p w14:paraId="508717EE" w14:textId="42E90C08" w:rsidR="007A7231" w:rsidRPr="0096687B" w:rsidRDefault="007A7231" w:rsidP="00D258DD">
      <w:pPr>
        <w:pStyle w:val="a7"/>
        <w:numPr>
          <w:ilvl w:val="0"/>
          <w:numId w:val="36"/>
        </w:numPr>
        <w:tabs>
          <w:tab w:val="left" w:pos="993"/>
        </w:tabs>
        <w:spacing w:before="0" w:beforeAutospacing="0" w:line="240" w:lineRule="auto"/>
        <w:ind w:left="0" w:firstLine="709"/>
      </w:pPr>
      <w:r w:rsidRPr="0096687B">
        <w:t>«Специалист по пожарной профилактике» - 8 СМСП.</w:t>
      </w:r>
    </w:p>
    <w:p w14:paraId="69ADDBED" w14:textId="7A6C685F" w:rsidR="007A7231" w:rsidRDefault="007A7231" w:rsidP="00D258DD">
      <w:pPr>
        <w:ind w:firstLine="709"/>
        <w:rPr>
          <w:sz w:val="28"/>
          <w:szCs w:val="28"/>
        </w:rPr>
      </w:pPr>
      <w:r>
        <w:rPr>
          <w:sz w:val="28"/>
          <w:szCs w:val="28"/>
        </w:rPr>
        <w:t xml:space="preserve">С целью информирования и оказания консультационной поддержки налогоплательщиков, управлением Федеральной </w:t>
      </w:r>
      <w:r w:rsidR="008429C5">
        <w:rPr>
          <w:sz w:val="28"/>
          <w:szCs w:val="28"/>
        </w:rPr>
        <w:t>налоговой службы</w:t>
      </w:r>
      <w:r>
        <w:rPr>
          <w:sz w:val="28"/>
          <w:szCs w:val="28"/>
        </w:rPr>
        <w:t xml:space="preserve"> по Хабаровскому </w:t>
      </w:r>
      <w:r w:rsidR="008429C5">
        <w:rPr>
          <w:sz w:val="28"/>
          <w:szCs w:val="28"/>
        </w:rPr>
        <w:t>краю совместно</w:t>
      </w:r>
      <w:r>
        <w:rPr>
          <w:sz w:val="28"/>
          <w:szCs w:val="28"/>
        </w:rPr>
        <w:t xml:space="preserve"> с администрацией Амурского муниципального района Хабаровского края и администрацией городского поселения «Город Амурск» организована работа выездного мобильного офиса – 7 встреч, на которых присутствовало 168 человек.</w:t>
      </w:r>
    </w:p>
    <w:p w14:paraId="4DDB0477" w14:textId="3C510F75" w:rsidR="007A7231" w:rsidRDefault="007A7231" w:rsidP="00D258DD">
      <w:pPr>
        <w:ind w:firstLine="709"/>
        <w:rPr>
          <w:sz w:val="28"/>
          <w:szCs w:val="28"/>
        </w:rPr>
      </w:pPr>
      <w:r>
        <w:rPr>
          <w:sz w:val="28"/>
          <w:szCs w:val="28"/>
        </w:rPr>
        <w:t xml:space="preserve">Проведена информационная кампания по финансовой грамотности населения городского поселения «Город Амурск» Амурского муниципального района Хабаровского края. Основная задача заключалась в повышении уровня финансовой грамотности населения путем распространения информационных материалов о базовых принципах управления личными финансами. В рамках подготовки были разработаны и изготовлены информационные брошюры, по теме: «Своевременная уплата налогов»; «Осторожно! Мошенники!»; «Цифровая финансовая грамотность»; «Кибербезопасность – это просто!»; «Запрет на кредиты»; «Способы оплаты коммунальных услуг без личного обращения», распространено </w:t>
      </w:r>
      <w:r w:rsidR="008429C5">
        <w:rPr>
          <w:sz w:val="28"/>
          <w:szCs w:val="28"/>
        </w:rPr>
        <w:t>более 100</w:t>
      </w:r>
      <w:r>
        <w:rPr>
          <w:sz w:val="28"/>
          <w:szCs w:val="28"/>
        </w:rPr>
        <w:t xml:space="preserve"> экземпляров брошюр. </w:t>
      </w:r>
    </w:p>
    <w:p w14:paraId="66471C40" w14:textId="77777777" w:rsidR="007A7231" w:rsidRDefault="007A7231" w:rsidP="00D258DD">
      <w:pPr>
        <w:ind w:firstLine="709"/>
        <w:rPr>
          <w:sz w:val="28"/>
          <w:szCs w:val="28"/>
        </w:rPr>
      </w:pPr>
      <w:r>
        <w:rPr>
          <w:sz w:val="28"/>
          <w:szCs w:val="28"/>
        </w:rPr>
        <w:t>Оказание информационной поддержки СМСП и повышение  информированности населения о мерах поддержки СМСП администрацией городского поселения «Город Амурск» осуществляется посредством официального сайта администрации городского поселения (</w:t>
      </w:r>
      <w:hyperlink r:id="rId8" w:tooltip="http://amursk.ru/" w:history="1">
        <w:r>
          <w:rPr>
            <w:sz w:val="28"/>
            <w:szCs w:val="28"/>
            <w:u w:val="single"/>
          </w:rPr>
          <w:t>http://amursk.ru/</w:t>
        </w:r>
      </w:hyperlink>
      <w:r>
        <w:rPr>
          <w:sz w:val="28"/>
          <w:szCs w:val="28"/>
        </w:rPr>
        <w:t>), газеты «Наш город Амурск».</w:t>
      </w:r>
    </w:p>
    <w:p w14:paraId="5113A6FB" w14:textId="77777777" w:rsidR="007A7231" w:rsidRDefault="007A7231" w:rsidP="00D258DD">
      <w:pPr>
        <w:ind w:firstLine="709"/>
        <w:rPr>
          <w:bCs/>
          <w:sz w:val="28"/>
          <w:szCs w:val="28"/>
        </w:rPr>
      </w:pPr>
      <w:r>
        <w:rPr>
          <w:sz w:val="28"/>
          <w:szCs w:val="28"/>
        </w:rPr>
        <w:t>А</w:t>
      </w:r>
      <w:r>
        <w:rPr>
          <w:bCs/>
          <w:sz w:val="28"/>
          <w:szCs w:val="28"/>
        </w:rPr>
        <w:t xml:space="preserve">дминистрация городского поселения «Город Амурск» в связи с вступлением в силу изменений в Федеральный закон от 24.07.2007 № 209-ФЗ «О развитии малого и среднего предпринимательства в Российской Федерации», в сроки, указанные в законе, в форме электронных документов, подписанных усиленной квалифицированной электронной подписью, </w:t>
      </w:r>
      <w:r>
        <w:rPr>
          <w:sz w:val="28"/>
          <w:szCs w:val="28"/>
        </w:rPr>
        <w:t xml:space="preserve">на </w:t>
      </w:r>
      <w:r>
        <w:rPr>
          <w:rFonts w:eastAsia="Calibri"/>
          <w:sz w:val="28"/>
          <w:szCs w:val="28"/>
        </w:rPr>
        <w:t xml:space="preserve">официальном сайте Федеральной налоговой службы России </w:t>
      </w:r>
      <w:r>
        <w:rPr>
          <w:bCs/>
          <w:sz w:val="28"/>
          <w:szCs w:val="28"/>
        </w:rPr>
        <w:t>вносит информацию об оказанной муниципальной поддержке  субъектам малого и среднего предпринимательства в целях формирования Единого реестра субъектов малого и среднего предпринимательства – получателей поддержки уполномоченным органом.</w:t>
      </w:r>
    </w:p>
    <w:p w14:paraId="79F9BBF4" w14:textId="77777777" w:rsidR="007A7231" w:rsidRDefault="007A7231" w:rsidP="00D258DD">
      <w:pPr>
        <w:ind w:firstLine="708"/>
        <w:rPr>
          <w:sz w:val="28"/>
          <w:szCs w:val="28"/>
        </w:rPr>
      </w:pPr>
      <w:r>
        <w:rPr>
          <w:sz w:val="28"/>
          <w:szCs w:val="28"/>
        </w:rPr>
        <w:t xml:space="preserve">В рамках реализации данного мероприятия муниципальной программы и Соглашения о предоставлении субсидии местному бюджету из краевого бюджета № 08603101-1-2025-005 от 13 февраля 2025 г был организован и </w:t>
      </w:r>
      <w:r>
        <w:rPr>
          <w:sz w:val="28"/>
          <w:szCs w:val="28"/>
        </w:rPr>
        <w:lastRenderedPageBreak/>
        <w:t xml:space="preserve">проведен </w:t>
      </w:r>
      <w:r>
        <w:rPr>
          <w:rFonts w:eastAsia="Calibri"/>
          <w:sz w:val="28"/>
          <w:szCs w:val="28"/>
        </w:rPr>
        <w:t>конкурсный отбор заявок по предоставлению субсидий на поддержку субъектов малого и среднего предпринимательства</w:t>
      </w:r>
      <w:r>
        <w:rPr>
          <w:sz w:val="28"/>
          <w:szCs w:val="28"/>
        </w:rPr>
        <w:t xml:space="preserve">. </w:t>
      </w:r>
    </w:p>
    <w:p w14:paraId="7CAC787F" w14:textId="77777777" w:rsidR="007A7231" w:rsidRDefault="007A7231" w:rsidP="00D258DD">
      <w:pPr>
        <w:ind w:firstLine="709"/>
        <w:rPr>
          <w:sz w:val="28"/>
          <w:szCs w:val="28"/>
        </w:rPr>
      </w:pPr>
      <w:r>
        <w:rPr>
          <w:sz w:val="28"/>
          <w:szCs w:val="28"/>
        </w:rPr>
        <w:t>По итогам проведения конкурсного отбора заявок, средства местного бюджета и краевой субсидии в размере 644, 93 тыс. рублей были распределены между четырьмя субъектами малого предпринимательства следующим образом:</w:t>
      </w:r>
    </w:p>
    <w:p w14:paraId="7F979FE3" w14:textId="04460D30" w:rsidR="007A7231" w:rsidRPr="0096687B" w:rsidRDefault="007A7231" w:rsidP="00D258DD">
      <w:pPr>
        <w:pStyle w:val="a7"/>
        <w:numPr>
          <w:ilvl w:val="0"/>
          <w:numId w:val="36"/>
        </w:numPr>
        <w:tabs>
          <w:tab w:val="left" w:pos="993"/>
        </w:tabs>
        <w:spacing w:before="0" w:beforeAutospacing="0" w:line="240" w:lineRule="auto"/>
        <w:ind w:left="0" w:firstLine="709"/>
        <w:jc w:val="both"/>
      </w:pPr>
      <w:r w:rsidRPr="0096687B">
        <w:t>353 450,00 рублей (в том числе 109 569,50 рублей средства местного бюджета и 243 880,50 рублей средства краевого бюджета) индивидуальному предпринимателю Калининой Татьяне Анатольевне. Основным видом деятельности ИП Калинина Т.А., является ОКВЭД 10.13 «Производство продукции из мяса убойных животных и мяса птицы»;</w:t>
      </w:r>
    </w:p>
    <w:p w14:paraId="76DDBC20" w14:textId="2A2E7371" w:rsidR="007A7231" w:rsidRPr="0096687B" w:rsidRDefault="007A7231" w:rsidP="00D258DD">
      <w:pPr>
        <w:pStyle w:val="a7"/>
        <w:numPr>
          <w:ilvl w:val="0"/>
          <w:numId w:val="36"/>
        </w:numPr>
        <w:tabs>
          <w:tab w:val="left" w:pos="993"/>
        </w:tabs>
        <w:spacing w:before="0" w:beforeAutospacing="0" w:line="240" w:lineRule="auto"/>
        <w:ind w:left="0" w:firstLine="709"/>
        <w:jc w:val="both"/>
      </w:pPr>
      <w:r w:rsidRPr="0096687B">
        <w:t xml:space="preserve">206 688,00 рублей (в том числе 5568,50 рублей средства местного бюджета и 201 119,50 рублей средства краевого бюджета) индивидуальному предпринимателю </w:t>
      </w:r>
      <w:proofErr w:type="spellStart"/>
      <w:r w:rsidRPr="0096687B">
        <w:t>Оганнисян</w:t>
      </w:r>
      <w:proofErr w:type="spellEnd"/>
      <w:r w:rsidRPr="0096687B">
        <w:t xml:space="preserve"> </w:t>
      </w:r>
      <w:proofErr w:type="spellStart"/>
      <w:r w:rsidRPr="0096687B">
        <w:t>Ларете</w:t>
      </w:r>
      <w:proofErr w:type="spellEnd"/>
      <w:r w:rsidRPr="0096687B">
        <w:t xml:space="preserve"> </w:t>
      </w:r>
      <w:proofErr w:type="spellStart"/>
      <w:r w:rsidRPr="0096687B">
        <w:t>Пайлаковне</w:t>
      </w:r>
      <w:proofErr w:type="spellEnd"/>
      <w:r w:rsidRPr="0096687B">
        <w:t xml:space="preserve">. Основным видом деятельности ИП </w:t>
      </w:r>
      <w:proofErr w:type="spellStart"/>
      <w:r w:rsidRPr="0096687B">
        <w:t>Оганнисян</w:t>
      </w:r>
      <w:proofErr w:type="spellEnd"/>
      <w:r w:rsidRPr="0096687B">
        <w:t xml:space="preserve"> Л.П. является ОКВЭД 10.71 «Производство хлеба и мучных кондитерских изделий, тортов и пирожных недлительного хранения»;</w:t>
      </w:r>
    </w:p>
    <w:p w14:paraId="338710C9" w14:textId="13CE5502" w:rsidR="007A7231" w:rsidRPr="0096687B" w:rsidRDefault="007A7231" w:rsidP="00D258DD">
      <w:pPr>
        <w:pStyle w:val="a7"/>
        <w:numPr>
          <w:ilvl w:val="0"/>
          <w:numId w:val="36"/>
        </w:numPr>
        <w:tabs>
          <w:tab w:val="left" w:pos="993"/>
        </w:tabs>
        <w:spacing w:before="0" w:beforeAutospacing="0" w:line="240" w:lineRule="auto"/>
        <w:ind w:left="0" w:firstLine="709"/>
        <w:jc w:val="both"/>
      </w:pPr>
      <w:r w:rsidRPr="0096687B">
        <w:t>64 487,00 рублей средства местного бюджета индивидуальному предпринимателю Монастыревой Олесе Сергеевне. Основным видом деятельности ИП Монастыревой О.С., является ОКВЭД 90.04.3 «Деятельность учреждений клубного типа: клубов, дворцов и домов культуры, домов народного творчества»;</w:t>
      </w:r>
    </w:p>
    <w:p w14:paraId="5F9BBDEB" w14:textId="2A5E5041" w:rsidR="007A7231" w:rsidRPr="0096687B" w:rsidRDefault="007A7231" w:rsidP="00D258DD">
      <w:pPr>
        <w:pStyle w:val="a7"/>
        <w:numPr>
          <w:ilvl w:val="0"/>
          <w:numId w:val="36"/>
        </w:numPr>
        <w:tabs>
          <w:tab w:val="left" w:pos="993"/>
        </w:tabs>
        <w:spacing w:before="0" w:beforeAutospacing="0" w:line="240" w:lineRule="auto"/>
        <w:ind w:left="0" w:firstLine="709"/>
        <w:jc w:val="both"/>
      </w:pPr>
      <w:r w:rsidRPr="0096687B">
        <w:t>20 305,00 рублей средства местного бюджета индивидуальному предпринимателю Просвириной Наталье Николаевне. Основным видом деятельности ИП Просвириной Н.Н., является ОКВЭД 90.04.3 «96.02 Предоставление услуг парикмахерскими и салонами красоты».</w:t>
      </w:r>
    </w:p>
    <w:p w14:paraId="74D1C479" w14:textId="77777777" w:rsidR="007A7231" w:rsidRDefault="007A7231" w:rsidP="00D258DD">
      <w:pPr>
        <w:ind w:firstLine="709"/>
        <w:rPr>
          <w:rFonts w:eastAsia="Calibri"/>
          <w:sz w:val="28"/>
          <w:szCs w:val="28"/>
        </w:rPr>
      </w:pPr>
      <w:r>
        <w:rPr>
          <w:sz w:val="28"/>
          <w:szCs w:val="28"/>
        </w:rPr>
        <w:t>В рамках снижения административных барьеров на пути развития малого бизнеса предпринимателям города предоставлялись преференции   в виде снижения ставок арендной платы за имущество. В 2025 году с СМСП заключено 70 договоров передачи в аренду муниципального недвижимого имущества на сумму 21 844 939,55 руб. Общая площадь переданного в аренду недвижимого муниципального имущества составляет 9977,65 кв. м.</w:t>
      </w:r>
    </w:p>
    <w:p w14:paraId="2E6B4993" w14:textId="77777777" w:rsidR="007A7231" w:rsidRDefault="007A7231" w:rsidP="00D258DD">
      <w:pPr>
        <w:ind w:firstLine="709"/>
        <w:rPr>
          <w:sz w:val="28"/>
          <w:szCs w:val="28"/>
        </w:rPr>
      </w:pPr>
      <w:r>
        <w:rPr>
          <w:sz w:val="28"/>
          <w:szCs w:val="28"/>
        </w:rPr>
        <w:t>Свободный доступ СМСП к информации о свободных зданиях и помещениях муниципальной собственности города обеспечивается через сеть Интернет на официальном сайте администрации города.</w:t>
      </w:r>
    </w:p>
    <w:p w14:paraId="64F24A5E" w14:textId="46960681" w:rsidR="007A7231" w:rsidRDefault="007A7231" w:rsidP="00D258DD">
      <w:pPr>
        <w:ind w:firstLine="709"/>
        <w:rPr>
          <w:sz w:val="28"/>
          <w:szCs w:val="28"/>
        </w:rPr>
      </w:pPr>
      <w:r>
        <w:rPr>
          <w:sz w:val="28"/>
          <w:szCs w:val="28"/>
        </w:rPr>
        <w:t xml:space="preserve">В целях повышения активности </w:t>
      </w:r>
      <w:r w:rsidR="008429C5">
        <w:rPr>
          <w:sz w:val="28"/>
          <w:szCs w:val="28"/>
        </w:rPr>
        <w:t>СМСП при участии в</w:t>
      </w:r>
      <w:r>
        <w:rPr>
          <w:sz w:val="28"/>
          <w:szCs w:val="28"/>
        </w:rPr>
        <w:t xml:space="preserve"> муниципальных закупках </w:t>
      </w:r>
      <w:r w:rsidR="008429C5">
        <w:rPr>
          <w:sz w:val="28"/>
          <w:szCs w:val="28"/>
        </w:rPr>
        <w:t>информация о</w:t>
      </w:r>
      <w:r>
        <w:rPr>
          <w:sz w:val="28"/>
          <w:szCs w:val="28"/>
        </w:rPr>
        <w:t xml:space="preserve"> текущих закупках размещается на официальном сайте администрации города, а также по мере необходимости </w:t>
      </w:r>
      <w:r w:rsidR="008429C5">
        <w:rPr>
          <w:sz w:val="28"/>
          <w:szCs w:val="28"/>
        </w:rPr>
        <w:t>проводятся индивидуальные</w:t>
      </w:r>
      <w:r>
        <w:rPr>
          <w:sz w:val="28"/>
          <w:szCs w:val="28"/>
        </w:rPr>
        <w:t xml:space="preserve"> консультации по вопросам участия в закупках товаров, работ, услуг для обеспечения муниципальных нужд.</w:t>
      </w:r>
    </w:p>
    <w:p w14:paraId="3E1BDA4E" w14:textId="77777777" w:rsidR="007A7231" w:rsidRDefault="007A7231" w:rsidP="00D258DD">
      <w:pPr>
        <w:ind w:firstLine="709"/>
        <w:rPr>
          <w:rFonts w:eastAsia="Calibri"/>
          <w:sz w:val="28"/>
          <w:szCs w:val="28"/>
        </w:rPr>
      </w:pPr>
      <w:r>
        <w:rPr>
          <w:rFonts w:eastAsia="Calibri"/>
          <w:sz w:val="28"/>
          <w:szCs w:val="28"/>
        </w:rPr>
        <w:t>Закупки для муниципальных нужд в 2025 году производились в соответствии с Федеральным законом от 05.04.2013 № 44 –ФЗ «О контрактной системе в сфере закупок товаров, работ и услуг для обеспечения государственных и муниципальных нужд».</w:t>
      </w:r>
    </w:p>
    <w:p w14:paraId="4D92BA3A" w14:textId="77777777" w:rsidR="007A7231" w:rsidRDefault="007A7231" w:rsidP="00D258DD">
      <w:pPr>
        <w:ind w:firstLine="709"/>
        <w:rPr>
          <w:rFonts w:eastAsia="Calibri"/>
          <w:sz w:val="28"/>
          <w:szCs w:val="28"/>
        </w:rPr>
      </w:pPr>
      <w:r>
        <w:rPr>
          <w:rFonts w:eastAsia="Calibri"/>
          <w:sz w:val="28"/>
          <w:szCs w:val="28"/>
        </w:rPr>
        <w:lastRenderedPageBreak/>
        <w:t>Начальная (максимальная) цена контрактов, размещенных на конкурентных торгах в 2025 году, составила 381,5 млн руб., по результатам проведённых закупок стоимость подписанных контрактов составила 329,4, млн руб. Экономия бюджетных средств в 2025 году при проведении процедур закупок составила 52 млн руб. от начальной цены контрактов.</w:t>
      </w:r>
    </w:p>
    <w:p w14:paraId="10FF1F63" w14:textId="77777777" w:rsidR="007A7231" w:rsidRDefault="007A7231" w:rsidP="00D258DD">
      <w:pPr>
        <w:ind w:firstLine="709"/>
        <w:rPr>
          <w:rFonts w:eastAsia="Calibri"/>
          <w:sz w:val="28"/>
          <w:szCs w:val="28"/>
        </w:rPr>
      </w:pPr>
      <w:r>
        <w:rPr>
          <w:rFonts w:eastAsia="Calibri"/>
          <w:sz w:val="28"/>
          <w:szCs w:val="28"/>
        </w:rPr>
        <w:t>На участие в закупках подано 213 заявок от СМП, из них участвовало в торгах 191 субъектов малого предпринимательства.</w:t>
      </w:r>
    </w:p>
    <w:p w14:paraId="5C64EB35" w14:textId="1FC8CDD1" w:rsidR="007A7231" w:rsidRDefault="007A7231" w:rsidP="00D258DD">
      <w:pPr>
        <w:ind w:firstLine="709"/>
        <w:rPr>
          <w:sz w:val="28"/>
          <w:szCs w:val="28"/>
        </w:rPr>
      </w:pPr>
      <w:r>
        <w:rPr>
          <w:rFonts w:eastAsia="Calibri"/>
          <w:sz w:val="28"/>
          <w:szCs w:val="28"/>
        </w:rPr>
        <w:t>Доля закупок, которые заказчик (администрация) осуществил у субъектов малого предпринимательства, социально ориентированных некоммерческих организаций, в совокупном годовом объеме закупок, рассчитанном за вычетом закупок, предусмотренных частью 1.1 статьи 30 Федерального закона «О контрактной системе в сфере закупок товаров, работ, услуг для государственных и муниципальных нужд» в 2025 году доля составила 55,5%.</w:t>
      </w:r>
      <w:r>
        <w:rPr>
          <w:sz w:val="28"/>
          <w:szCs w:val="28"/>
        </w:rPr>
        <w:t xml:space="preserve"> </w:t>
      </w:r>
    </w:p>
    <w:p w14:paraId="2E40D465" w14:textId="77777777" w:rsidR="008C227A" w:rsidRDefault="008C227A" w:rsidP="00D258DD">
      <w:pPr>
        <w:ind w:firstLine="709"/>
        <w:rPr>
          <w:sz w:val="28"/>
          <w:szCs w:val="28"/>
        </w:rPr>
      </w:pPr>
    </w:p>
    <w:p w14:paraId="26A02AD8" w14:textId="77777777" w:rsidR="007A7231" w:rsidRDefault="007A7231" w:rsidP="00D258DD">
      <w:pPr>
        <w:ind w:firstLine="0"/>
        <w:jc w:val="center"/>
        <w:rPr>
          <w:b/>
          <w:sz w:val="28"/>
          <w:szCs w:val="28"/>
        </w:rPr>
      </w:pPr>
      <w:r>
        <w:rPr>
          <w:b/>
          <w:sz w:val="28"/>
          <w:szCs w:val="28"/>
        </w:rPr>
        <w:t>Жилищно-коммунальное хозяйство</w:t>
      </w:r>
    </w:p>
    <w:p w14:paraId="7D18141E" w14:textId="77777777" w:rsidR="008C227A" w:rsidRDefault="008C227A" w:rsidP="00D258DD">
      <w:pPr>
        <w:ind w:firstLine="709"/>
        <w:jc w:val="center"/>
        <w:rPr>
          <w:b/>
          <w:sz w:val="28"/>
          <w:szCs w:val="28"/>
        </w:rPr>
      </w:pPr>
    </w:p>
    <w:p w14:paraId="69986B18" w14:textId="77777777" w:rsidR="007A7231" w:rsidRDefault="007A7231" w:rsidP="00D258DD">
      <w:pPr>
        <w:ind w:firstLine="709"/>
        <w:rPr>
          <w:rFonts w:eastAsia="Calibri"/>
          <w:sz w:val="28"/>
          <w:szCs w:val="28"/>
        </w:rPr>
      </w:pPr>
      <w:r>
        <w:rPr>
          <w:rFonts w:eastAsia="Calibri"/>
          <w:sz w:val="28"/>
          <w:szCs w:val="28"/>
        </w:rPr>
        <w:t xml:space="preserve">Все первоочередные задачи администрации города Амурска в жилищно-коммунальной сфере отражают социальную направленность отрасли и связаны с привлечением в 2026 году федеральных и краевых инвестиций, повышением уровня благоустроенности территории города, улучшением качества предоставления жилищно-коммунальных услуг населению, повышением финансовой ответственности жилищно-коммунальных предприятий. </w:t>
      </w:r>
    </w:p>
    <w:p w14:paraId="175174A1" w14:textId="77777777" w:rsidR="007A7231" w:rsidRDefault="007A7231" w:rsidP="00D258DD">
      <w:pPr>
        <w:ind w:firstLine="709"/>
        <w:rPr>
          <w:rFonts w:eastAsia="Calibri"/>
          <w:sz w:val="28"/>
          <w:szCs w:val="28"/>
        </w:rPr>
      </w:pPr>
      <w:r>
        <w:rPr>
          <w:rFonts w:eastAsia="Calibri"/>
          <w:sz w:val="28"/>
          <w:szCs w:val="28"/>
        </w:rPr>
        <w:t>Особое внимание нацелено на вопросы развития и поддержки инициатив собственников и реализации их прав на организацию управления своим многоквартирным домом и вопросам контроля за содержанием общего имущества многоквартирных домов.</w:t>
      </w:r>
    </w:p>
    <w:p w14:paraId="2AF3F019" w14:textId="77777777" w:rsidR="007A7231" w:rsidRDefault="007A7231" w:rsidP="00D258DD">
      <w:pPr>
        <w:ind w:firstLine="708"/>
        <w:rPr>
          <w:sz w:val="28"/>
          <w:szCs w:val="28"/>
        </w:rPr>
      </w:pPr>
      <w:r>
        <w:rPr>
          <w:sz w:val="28"/>
          <w:szCs w:val="28"/>
        </w:rPr>
        <w:t>В 2025 году на территории городского поселения «Город Амурск» Амурского муниципального района Хабаровского края жилищно-коммунальные услуги предоставляли пять управляющих организаций, в их числе:</w:t>
      </w:r>
    </w:p>
    <w:p w14:paraId="6B4EBDFB" w14:textId="7E7429EF" w:rsidR="007A7231" w:rsidRDefault="007A7231" w:rsidP="00F11FA6">
      <w:pPr>
        <w:tabs>
          <w:tab w:val="left" w:pos="993"/>
        </w:tabs>
        <w:ind w:firstLine="709"/>
        <w:rPr>
          <w:sz w:val="28"/>
          <w:szCs w:val="28"/>
        </w:rPr>
      </w:pPr>
      <w:r>
        <w:rPr>
          <w:sz w:val="28"/>
          <w:szCs w:val="28"/>
        </w:rPr>
        <w:t>•</w:t>
      </w:r>
      <w:r>
        <w:rPr>
          <w:sz w:val="28"/>
          <w:szCs w:val="28"/>
        </w:rPr>
        <w:tab/>
        <w:t xml:space="preserve">ООО «УО «Микрорайон» обслуживающие </w:t>
      </w:r>
      <w:proofErr w:type="gramStart"/>
      <w:r>
        <w:rPr>
          <w:sz w:val="28"/>
          <w:szCs w:val="28"/>
        </w:rPr>
        <w:t>организации:</w:t>
      </w:r>
      <w:r w:rsidR="00F11FA6">
        <w:rPr>
          <w:sz w:val="28"/>
          <w:szCs w:val="28"/>
        </w:rPr>
        <w:t xml:space="preserve">   </w:t>
      </w:r>
      <w:proofErr w:type="gramEnd"/>
      <w:r w:rsidR="00F11FA6">
        <w:rPr>
          <w:sz w:val="28"/>
          <w:szCs w:val="28"/>
        </w:rPr>
        <w:t xml:space="preserve">                </w:t>
      </w:r>
      <w:r>
        <w:rPr>
          <w:sz w:val="28"/>
          <w:szCs w:val="28"/>
        </w:rPr>
        <w:t xml:space="preserve">ООО «Микрорайон - 5», ООО «Микрорайон-8»; </w:t>
      </w:r>
    </w:p>
    <w:p w14:paraId="46DB2A4A" w14:textId="77777777" w:rsidR="007A7231" w:rsidRDefault="007A7231" w:rsidP="00F11FA6">
      <w:pPr>
        <w:tabs>
          <w:tab w:val="left" w:pos="993"/>
        </w:tabs>
        <w:ind w:firstLine="709"/>
        <w:rPr>
          <w:sz w:val="28"/>
          <w:szCs w:val="28"/>
        </w:rPr>
      </w:pPr>
      <w:r>
        <w:rPr>
          <w:sz w:val="28"/>
          <w:szCs w:val="28"/>
        </w:rPr>
        <w:t>•</w:t>
      </w:r>
      <w:r>
        <w:rPr>
          <w:sz w:val="28"/>
          <w:szCs w:val="28"/>
        </w:rPr>
        <w:tab/>
        <w:t>АО «</w:t>
      </w:r>
      <w:proofErr w:type="spellStart"/>
      <w:r>
        <w:rPr>
          <w:sz w:val="28"/>
          <w:szCs w:val="28"/>
        </w:rPr>
        <w:t>Инфис</w:t>
      </w:r>
      <w:proofErr w:type="spellEnd"/>
      <w:r>
        <w:rPr>
          <w:sz w:val="28"/>
          <w:szCs w:val="28"/>
        </w:rPr>
        <w:t>» обслуживающие организации: ООО «Жилсервис -2»;</w:t>
      </w:r>
    </w:p>
    <w:p w14:paraId="60F22622" w14:textId="77777777" w:rsidR="007A7231" w:rsidRDefault="007A7231" w:rsidP="00F11FA6">
      <w:pPr>
        <w:tabs>
          <w:tab w:val="left" w:pos="993"/>
        </w:tabs>
        <w:ind w:firstLine="709"/>
        <w:rPr>
          <w:sz w:val="28"/>
          <w:szCs w:val="28"/>
        </w:rPr>
      </w:pPr>
      <w:r>
        <w:rPr>
          <w:sz w:val="28"/>
          <w:szCs w:val="28"/>
        </w:rPr>
        <w:t>•</w:t>
      </w:r>
      <w:r>
        <w:rPr>
          <w:sz w:val="28"/>
          <w:szCs w:val="28"/>
        </w:rPr>
        <w:tab/>
        <w:t>ООО УК «Эверест»;</w:t>
      </w:r>
    </w:p>
    <w:p w14:paraId="44ADCA9B" w14:textId="77777777" w:rsidR="007A7231" w:rsidRDefault="007A7231" w:rsidP="00F11FA6">
      <w:pPr>
        <w:tabs>
          <w:tab w:val="left" w:pos="993"/>
        </w:tabs>
        <w:ind w:firstLine="709"/>
        <w:rPr>
          <w:sz w:val="28"/>
          <w:szCs w:val="28"/>
        </w:rPr>
      </w:pPr>
      <w:r>
        <w:rPr>
          <w:sz w:val="28"/>
          <w:szCs w:val="28"/>
        </w:rPr>
        <w:t>•</w:t>
      </w:r>
      <w:r>
        <w:rPr>
          <w:sz w:val="28"/>
          <w:szCs w:val="28"/>
        </w:rPr>
        <w:tab/>
        <w:t>ООО «УК «Парнас»;</w:t>
      </w:r>
    </w:p>
    <w:p w14:paraId="5A42777F" w14:textId="77777777" w:rsidR="007A7231" w:rsidRDefault="007A7231" w:rsidP="00F11FA6">
      <w:pPr>
        <w:tabs>
          <w:tab w:val="left" w:pos="993"/>
        </w:tabs>
        <w:ind w:firstLine="709"/>
        <w:rPr>
          <w:sz w:val="28"/>
          <w:szCs w:val="28"/>
        </w:rPr>
      </w:pPr>
      <w:r>
        <w:rPr>
          <w:sz w:val="28"/>
          <w:szCs w:val="28"/>
        </w:rPr>
        <w:t>•</w:t>
      </w:r>
      <w:r>
        <w:rPr>
          <w:sz w:val="28"/>
          <w:szCs w:val="28"/>
        </w:rPr>
        <w:tab/>
        <w:t>ООО «Розенталь Групп Алькор».</w:t>
      </w:r>
    </w:p>
    <w:p w14:paraId="42EF1F26" w14:textId="1B7F4604" w:rsidR="007A7231" w:rsidRPr="0096687B" w:rsidRDefault="007A7231" w:rsidP="00D258DD">
      <w:pPr>
        <w:pStyle w:val="a7"/>
        <w:numPr>
          <w:ilvl w:val="0"/>
          <w:numId w:val="36"/>
        </w:numPr>
        <w:tabs>
          <w:tab w:val="left" w:pos="993"/>
        </w:tabs>
        <w:spacing w:before="0" w:beforeAutospacing="0" w:line="240" w:lineRule="auto"/>
        <w:ind w:left="0" w:firstLine="709"/>
        <w:jc w:val="both"/>
      </w:pPr>
      <w:r w:rsidRPr="0096687B">
        <w:t>одна управляющая организация по предоставлению коммунальных услуг - ООО УК «Водоканал».</w:t>
      </w:r>
    </w:p>
    <w:p w14:paraId="6A8AD0BD" w14:textId="77777777" w:rsidR="007A7231" w:rsidRDefault="007A7231" w:rsidP="00D258DD">
      <w:pPr>
        <w:ind w:firstLine="708"/>
        <w:rPr>
          <w:sz w:val="28"/>
          <w:szCs w:val="28"/>
        </w:rPr>
      </w:pPr>
      <w:r>
        <w:rPr>
          <w:sz w:val="28"/>
          <w:szCs w:val="28"/>
        </w:rPr>
        <w:t>Функции расчетно-кассового обслуживания населения на территории города выполняли две организации:</w:t>
      </w:r>
    </w:p>
    <w:p w14:paraId="6A76DDFD" w14:textId="480DC7FE" w:rsidR="007A7231" w:rsidRPr="0096687B" w:rsidRDefault="007A7231" w:rsidP="00D258DD">
      <w:pPr>
        <w:pStyle w:val="a7"/>
        <w:numPr>
          <w:ilvl w:val="0"/>
          <w:numId w:val="36"/>
        </w:numPr>
        <w:tabs>
          <w:tab w:val="left" w:pos="993"/>
        </w:tabs>
        <w:spacing w:before="0" w:beforeAutospacing="0" w:line="240" w:lineRule="auto"/>
        <w:ind w:left="0" w:firstLine="709"/>
        <w:jc w:val="both"/>
      </w:pPr>
      <w:r w:rsidRPr="0096687B">
        <w:t>ООО «РКЦ» - ведение базы данных лицевых счетов абонентов, начисление и прием платежей за коммунальные услуги по холодному водоснабжению и водоотведению;</w:t>
      </w:r>
    </w:p>
    <w:p w14:paraId="6D2F325C" w14:textId="44F9B4D5" w:rsidR="007A7231" w:rsidRPr="0096687B" w:rsidRDefault="007A7231" w:rsidP="00D258DD">
      <w:pPr>
        <w:pStyle w:val="a7"/>
        <w:numPr>
          <w:ilvl w:val="0"/>
          <w:numId w:val="36"/>
        </w:numPr>
        <w:tabs>
          <w:tab w:val="left" w:pos="993"/>
        </w:tabs>
        <w:spacing w:before="0" w:beforeAutospacing="0" w:line="240" w:lineRule="auto"/>
        <w:ind w:left="0" w:firstLine="709"/>
        <w:jc w:val="both"/>
      </w:pPr>
      <w:r w:rsidRPr="0096687B">
        <w:lastRenderedPageBreak/>
        <w:t>МУП «АРКЦ» - муниципальное унитарное предприятие «Амурский Расчетно-Кассовый Центр», (учредителем является администрация городского поселения «Город Амурск»). Основной вид деятельности предприятия ведение базы данных лицевых счетов абонентов, начисление и прием платежей за жилищные услуги.</w:t>
      </w:r>
    </w:p>
    <w:p w14:paraId="46ABF280" w14:textId="77777777" w:rsidR="007A7231" w:rsidRDefault="007A7231" w:rsidP="00D258DD">
      <w:pPr>
        <w:ind w:firstLine="709"/>
        <w:rPr>
          <w:sz w:val="28"/>
          <w:szCs w:val="28"/>
        </w:rPr>
      </w:pPr>
      <w:r>
        <w:rPr>
          <w:sz w:val="28"/>
          <w:szCs w:val="28"/>
        </w:rPr>
        <w:t>Также в 2025 году самостоятельно начисляли платежи за жилищные услуги управляющие организации – ООО «УО «Микрорайон», АО «</w:t>
      </w:r>
      <w:proofErr w:type="spellStart"/>
      <w:r>
        <w:rPr>
          <w:sz w:val="28"/>
          <w:szCs w:val="28"/>
        </w:rPr>
        <w:t>Инфис</w:t>
      </w:r>
      <w:proofErr w:type="spellEnd"/>
      <w:r>
        <w:rPr>
          <w:sz w:val="28"/>
          <w:szCs w:val="28"/>
        </w:rPr>
        <w:t>», ООО «Розенталь Групп Алькор», ООО УК «Эверест».</w:t>
      </w:r>
    </w:p>
    <w:p w14:paraId="4D82F4BC" w14:textId="77777777" w:rsidR="007A7231" w:rsidRDefault="007A7231" w:rsidP="00D258DD">
      <w:pPr>
        <w:ind w:firstLine="709"/>
        <w:rPr>
          <w:sz w:val="28"/>
          <w:szCs w:val="28"/>
        </w:rPr>
      </w:pPr>
      <w:r>
        <w:rPr>
          <w:sz w:val="28"/>
          <w:szCs w:val="28"/>
        </w:rPr>
        <w:t>Услуги по сбору, вывозу и захоронению твердых бытовых отходов предоставляло предприятие ООО «Магистраль».</w:t>
      </w:r>
    </w:p>
    <w:p w14:paraId="33F3C124" w14:textId="77777777" w:rsidR="007A7231" w:rsidRDefault="007A7231" w:rsidP="00D258DD">
      <w:pPr>
        <w:ind w:firstLine="709"/>
        <w:rPr>
          <w:sz w:val="28"/>
          <w:szCs w:val="28"/>
        </w:rPr>
      </w:pPr>
      <w:r>
        <w:rPr>
          <w:sz w:val="28"/>
          <w:szCs w:val="28"/>
        </w:rPr>
        <w:t>Услуги по водоснабжению и водоотведению предоставляли три организации: ООО «Водоканал», ООО «Станция механической очистки», ООО «Гарант». Помимо этого, на обслуживании ООО «Гарант» находится котельная, обеспечивающая теплоснабжением и горячим водоснабжением население одного многоквартирного жилого дома на станции Мылки.</w:t>
      </w:r>
    </w:p>
    <w:p w14:paraId="29454AAF" w14:textId="77777777" w:rsidR="007A7231" w:rsidRDefault="007A7231" w:rsidP="00D258DD">
      <w:pPr>
        <w:ind w:firstLine="709"/>
        <w:rPr>
          <w:sz w:val="28"/>
          <w:szCs w:val="28"/>
        </w:rPr>
      </w:pPr>
      <w:r>
        <w:rPr>
          <w:sz w:val="28"/>
          <w:szCs w:val="28"/>
        </w:rPr>
        <w:t>Работы по содержанию дорог общего пользования в первом полугодии выполняло предприятие ООО «Дорожник», во втором полугодии ООО «Масштаб» (по контрактам с администрацией города).</w:t>
      </w:r>
    </w:p>
    <w:p w14:paraId="624EF5C9" w14:textId="77777777" w:rsidR="007A7231" w:rsidRDefault="007A7231" w:rsidP="00D258DD">
      <w:pPr>
        <w:ind w:firstLine="709"/>
        <w:rPr>
          <w:sz w:val="28"/>
          <w:szCs w:val="28"/>
        </w:rPr>
      </w:pPr>
      <w:r>
        <w:rPr>
          <w:sz w:val="28"/>
          <w:szCs w:val="28"/>
        </w:rPr>
        <w:t xml:space="preserve">Работы в сфере </w:t>
      </w:r>
      <w:bookmarkStart w:id="1" w:name="_Hlk221199693"/>
      <w:r>
        <w:rPr>
          <w:sz w:val="28"/>
          <w:szCs w:val="28"/>
        </w:rPr>
        <w:t>благоустройства территории города, содержания общественных территорий города, содержания и ремонта объектов благоустройства</w:t>
      </w:r>
      <w:bookmarkEnd w:id="1"/>
      <w:r>
        <w:rPr>
          <w:sz w:val="28"/>
          <w:szCs w:val="28"/>
        </w:rPr>
        <w:t xml:space="preserve"> осуществляло муниципальное бюджетное учреждение «Амурская территория комфорта» - МБУ «АТК». </w:t>
      </w:r>
    </w:p>
    <w:p w14:paraId="0A381489" w14:textId="77777777" w:rsidR="007A7231" w:rsidRDefault="007A7231" w:rsidP="00D258DD">
      <w:pPr>
        <w:ind w:firstLine="709"/>
        <w:rPr>
          <w:rFonts w:eastAsia="Calibri"/>
          <w:sz w:val="28"/>
          <w:szCs w:val="28"/>
        </w:rPr>
      </w:pPr>
      <w:r>
        <w:rPr>
          <w:rFonts w:eastAsia="Calibri"/>
          <w:sz w:val="28"/>
          <w:szCs w:val="28"/>
        </w:rPr>
        <w:t xml:space="preserve">На территории городского поселения «Город Амурск» Амурского муниципального района Хабаровского края находится 221 многоквартирный дом. В 217 домах управление осуществляется управляющими организациями, в одном доме непосредственное управление, три дома без управления. </w:t>
      </w:r>
    </w:p>
    <w:p w14:paraId="2478908E" w14:textId="77777777" w:rsidR="007A7231" w:rsidRDefault="007A7231" w:rsidP="00D258DD">
      <w:pPr>
        <w:ind w:firstLine="709"/>
        <w:rPr>
          <w:rFonts w:eastAsia="Calibri"/>
          <w:sz w:val="28"/>
          <w:szCs w:val="28"/>
        </w:rPr>
      </w:pPr>
      <w:r>
        <w:rPr>
          <w:rFonts w:eastAsia="Calibri"/>
          <w:sz w:val="28"/>
          <w:szCs w:val="28"/>
        </w:rPr>
        <w:t>Общая площадь обслуживаемого жилищного фонда 967,5 тыс. кв. метров, в том числе площадь муниципального жилищного фонда 46,2 тыс. кв. метров.</w:t>
      </w:r>
    </w:p>
    <w:p w14:paraId="404E67AF" w14:textId="77777777" w:rsidR="007A7231" w:rsidRDefault="007A7231" w:rsidP="00D258DD">
      <w:pPr>
        <w:ind w:firstLine="709"/>
        <w:rPr>
          <w:rFonts w:eastAsia="Calibri"/>
          <w:sz w:val="28"/>
          <w:szCs w:val="28"/>
        </w:rPr>
      </w:pPr>
      <w:r>
        <w:rPr>
          <w:rFonts w:eastAsia="Calibri"/>
          <w:sz w:val="28"/>
          <w:szCs w:val="28"/>
        </w:rPr>
        <w:t>За 12 месяцев 2025 года выполнено работ по текущему ремонту общего имущества многоквартирных домов на сумму более 41,0 млн рублей.</w:t>
      </w:r>
    </w:p>
    <w:p w14:paraId="1AEC8516" w14:textId="77777777" w:rsidR="007A7231" w:rsidRDefault="007A7231" w:rsidP="00D258DD">
      <w:pPr>
        <w:ind w:firstLine="708"/>
        <w:rPr>
          <w:sz w:val="28"/>
          <w:szCs w:val="28"/>
        </w:rPr>
      </w:pPr>
      <w:r>
        <w:rPr>
          <w:sz w:val="28"/>
          <w:szCs w:val="28"/>
        </w:rPr>
        <w:t xml:space="preserve">В течение года проводилась текущая работа с некоммерческой организацией «Региональный оператор – Фонд капитального ремонта многоквартирных домов в Хабаровском крае» по вопросам капитального ремонта многоквартирных домов на территории города. В рамках реализации плана капитального ремонта в 2025 году выполнены работы по капитальному ремонту крыши на 3 многоквартирных домах, по замене лифтов на 7 многоквартирных домах, по разработке проектно-сметной документации на выполнение работ по утеплению фасадов, ремонту крыш, замене лифтов в 2026 году на 8 домах. </w:t>
      </w:r>
    </w:p>
    <w:p w14:paraId="7EBA4EAB" w14:textId="77777777" w:rsidR="007A7231" w:rsidRDefault="007A7231" w:rsidP="00D258DD">
      <w:pPr>
        <w:ind w:firstLine="540"/>
        <w:rPr>
          <w:sz w:val="28"/>
          <w:szCs w:val="28"/>
        </w:rPr>
      </w:pPr>
      <w:r>
        <w:rPr>
          <w:sz w:val="28"/>
          <w:szCs w:val="28"/>
        </w:rPr>
        <w:t xml:space="preserve">В 2025 году продолжена работа по реализации приоритетного национального проекта «Формирование комфортной городской среды». В рамках проекта выполнены работы по укладке брусчатки, ремонту лестниц, установке малых архитектурных форм, монтажу освещения. </w:t>
      </w:r>
    </w:p>
    <w:p w14:paraId="4C68E05E" w14:textId="77777777" w:rsidR="007A7231" w:rsidRDefault="007A7231" w:rsidP="00D258DD">
      <w:pPr>
        <w:ind w:firstLine="540"/>
        <w:rPr>
          <w:sz w:val="28"/>
          <w:szCs w:val="28"/>
        </w:rPr>
      </w:pPr>
      <w:r>
        <w:rPr>
          <w:sz w:val="28"/>
          <w:szCs w:val="28"/>
        </w:rPr>
        <w:t>Реализованы мероприятия:</w:t>
      </w:r>
    </w:p>
    <w:p w14:paraId="6E7465DD" w14:textId="77777777" w:rsidR="007A7231" w:rsidRPr="002C4136" w:rsidRDefault="007A7231" w:rsidP="00D258DD">
      <w:pPr>
        <w:ind w:firstLine="540"/>
        <w:rPr>
          <w:sz w:val="28"/>
          <w:szCs w:val="28"/>
        </w:rPr>
      </w:pPr>
      <w:r w:rsidRPr="002C4136">
        <w:rPr>
          <w:sz w:val="28"/>
          <w:szCs w:val="28"/>
        </w:rPr>
        <w:lastRenderedPageBreak/>
        <w:t>Проведен предварительный отбор общественных территорий для участия в рейтинговом онлайн голосовании для благоустройства в 2026 году. Разработаны дизайн-проекты отобранных территорий. Информация по территориям размещена на единой платформе онлайн голосования.</w:t>
      </w:r>
    </w:p>
    <w:p w14:paraId="0274C8D3" w14:textId="77777777" w:rsidR="007A7231" w:rsidRPr="002C4136" w:rsidRDefault="007A7231" w:rsidP="00D258DD">
      <w:pPr>
        <w:ind w:firstLine="540"/>
        <w:rPr>
          <w:sz w:val="28"/>
          <w:szCs w:val="28"/>
        </w:rPr>
      </w:pPr>
      <w:r w:rsidRPr="002C4136">
        <w:rPr>
          <w:sz w:val="28"/>
          <w:szCs w:val="28"/>
        </w:rPr>
        <w:t>В 2025 году проводилась подготовка документов для участия во Всероссийском конкурсе лучших проектов создания комфортной городской среды. Проект «Благоустройство сквера «Центральный» по проспекту Победы в г. Амурске» - стал победителем I</w:t>
      </w:r>
      <w:r w:rsidRPr="002C4136">
        <w:rPr>
          <w:sz w:val="28"/>
          <w:szCs w:val="28"/>
          <w:lang w:val="en-US"/>
        </w:rPr>
        <w:t>V</w:t>
      </w:r>
      <w:r w:rsidRPr="002C4136">
        <w:rPr>
          <w:sz w:val="28"/>
          <w:szCs w:val="28"/>
        </w:rPr>
        <w:t xml:space="preserve"> Всероссийского конкурса лучших проектов создания комфортной городской среды. Грант из федерального бюджета составит 150,0 млн рублей. Срок реализации проекта 2026-2027гг. Всего на реализацию проекта предусмотрено 171,0 млн рублей.</w:t>
      </w:r>
    </w:p>
    <w:p w14:paraId="5548EBBE" w14:textId="77777777" w:rsidR="007A7231" w:rsidRPr="002C4136" w:rsidRDefault="007A7231" w:rsidP="00D258DD">
      <w:pPr>
        <w:ind w:firstLine="708"/>
        <w:rPr>
          <w:sz w:val="28"/>
          <w:szCs w:val="28"/>
        </w:rPr>
      </w:pPr>
      <w:r w:rsidRPr="002C4136">
        <w:rPr>
          <w:sz w:val="28"/>
          <w:szCs w:val="28"/>
        </w:rPr>
        <w:t xml:space="preserve">В 2025 году реализован проект «Благоустройство территории «Сквер «Звездный» в городе Амурске». Проект стал победителем II Всероссийского конкурса лучших проектов создания комфортной городской среды для субъектов Дальневосточного федерального округа. Срок реализации проекта 2024-2025 гг. Грант из федерального бюджета составил 50,0 млн рублей. Всего на реализацию проекта затрачено 57,4 млн рублей. </w:t>
      </w:r>
    </w:p>
    <w:p w14:paraId="6988AE7E" w14:textId="77777777" w:rsidR="007A7231" w:rsidRPr="002C4136" w:rsidRDefault="007A7231" w:rsidP="00D258DD">
      <w:pPr>
        <w:ind w:firstLine="708"/>
        <w:rPr>
          <w:sz w:val="28"/>
          <w:szCs w:val="28"/>
        </w:rPr>
      </w:pPr>
      <w:r w:rsidRPr="002C4136">
        <w:rPr>
          <w:sz w:val="28"/>
          <w:szCs w:val="28"/>
        </w:rPr>
        <w:t xml:space="preserve">В 2025 году начата реализация проекта «Благоустройство территории сквера «Молодежный». Проект стал победителем III Всероссийского конкурса лучших проектов создания комфортной городской среды. Срок реализации проекта 2025-2026 гг. Грант из федерального бюджета составил 150,0 млн рублей. В 2025 году проект реализован на 76,5 %. Всего на реализацию проекта предусмотрено 156,1 млн рублей (в том числе разработка проектно-сметной документации). </w:t>
      </w:r>
    </w:p>
    <w:p w14:paraId="3B9AF9C8" w14:textId="77777777" w:rsidR="007A7231" w:rsidRDefault="007A7231" w:rsidP="00D258DD">
      <w:pPr>
        <w:pStyle w:val="25"/>
        <w:spacing w:after="0" w:line="240" w:lineRule="auto"/>
        <w:ind w:left="0" w:firstLine="709"/>
        <w:jc w:val="both"/>
        <w:rPr>
          <w:i/>
          <w:color w:val="000000"/>
          <w:sz w:val="28"/>
          <w:szCs w:val="28"/>
        </w:rPr>
      </w:pPr>
      <w:r>
        <w:rPr>
          <w:color w:val="000000"/>
          <w:sz w:val="28"/>
          <w:szCs w:val="28"/>
        </w:rPr>
        <w:t>В 2025 году реализованы мероприятия по благоустройству общественной территории «Пешеходная зона сквера по проспекту Победы».</w:t>
      </w:r>
      <w:r>
        <w:rPr>
          <w:color w:val="000000"/>
          <w:sz w:val="28"/>
          <w:szCs w:val="28"/>
        </w:rPr>
        <w:br/>
        <w:t xml:space="preserve"> 2 этап (от остановки до пр. Победы 4)». На реализацию мероприятия затрачено 33,7 млн рублей;</w:t>
      </w:r>
    </w:p>
    <w:p w14:paraId="436D379C" w14:textId="77777777" w:rsidR="007A7231" w:rsidRDefault="007A7231" w:rsidP="00D258DD">
      <w:pPr>
        <w:pStyle w:val="25"/>
        <w:spacing w:after="0" w:line="240" w:lineRule="auto"/>
        <w:ind w:left="0" w:firstLine="709"/>
        <w:jc w:val="both"/>
        <w:rPr>
          <w:i/>
          <w:color w:val="000000"/>
          <w:sz w:val="28"/>
          <w:szCs w:val="28"/>
        </w:rPr>
      </w:pPr>
      <w:r>
        <w:rPr>
          <w:color w:val="000000"/>
          <w:sz w:val="28"/>
          <w:szCs w:val="28"/>
        </w:rPr>
        <w:t>В 2025 году реализовано мероприятие по благоустройству дворовой территории по пр. Строителей, д.66.</w:t>
      </w:r>
      <w:r>
        <w:rPr>
          <w:sz w:val="28"/>
          <w:szCs w:val="28"/>
        </w:rPr>
        <w:t xml:space="preserve"> </w:t>
      </w:r>
      <w:r>
        <w:rPr>
          <w:color w:val="000000"/>
          <w:sz w:val="28"/>
          <w:szCs w:val="28"/>
        </w:rPr>
        <w:t>На реализацию мероприятия затрачено 7,2 млн рублей;</w:t>
      </w:r>
    </w:p>
    <w:p w14:paraId="4FFB403A" w14:textId="77777777" w:rsidR="007A7231" w:rsidRDefault="007A7231" w:rsidP="00D258DD">
      <w:pPr>
        <w:pStyle w:val="25"/>
        <w:spacing w:after="0" w:line="240" w:lineRule="auto"/>
        <w:ind w:left="0" w:firstLine="709"/>
        <w:jc w:val="both"/>
        <w:rPr>
          <w:i/>
          <w:color w:val="000000"/>
          <w:sz w:val="28"/>
          <w:szCs w:val="28"/>
        </w:rPr>
      </w:pPr>
      <w:r>
        <w:rPr>
          <w:color w:val="000000"/>
          <w:sz w:val="28"/>
          <w:szCs w:val="28"/>
        </w:rPr>
        <w:t xml:space="preserve"> В 2025 году реализовано мероприятие по ремонту проездов к дворовым территориям, выполнен ремонт 1461 м</w:t>
      </w:r>
      <w:r>
        <w:rPr>
          <w:color w:val="000000"/>
          <w:sz w:val="28"/>
          <w:szCs w:val="28"/>
          <w:vertAlign w:val="superscript"/>
        </w:rPr>
        <w:t>2</w:t>
      </w:r>
      <w:r>
        <w:rPr>
          <w:color w:val="000000"/>
          <w:sz w:val="28"/>
          <w:szCs w:val="28"/>
        </w:rPr>
        <w:t>. проездов по пр. Строителей, д. 32, пр. Победы, д.16, пр. Победы, д.6. На реализацию мероприятий затрачено 5,4 млн рублей.</w:t>
      </w:r>
    </w:p>
    <w:p w14:paraId="74DBC1C4" w14:textId="77777777" w:rsidR="007A7231" w:rsidRDefault="007A7231" w:rsidP="00D258DD">
      <w:pPr>
        <w:pStyle w:val="25"/>
        <w:spacing w:after="0" w:line="240" w:lineRule="auto"/>
        <w:ind w:left="0" w:firstLine="709"/>
        <w:jc w:val="both"/>
        <w:rPr>
          <w:i/>
          <w:color w:val="000000"/>
          <w:szCs w:val="28"/>
        </w:rPr>
      </w:pPr>
      <w:r>
        <w:rPr>
          <w:color w:val="000000"/>
          <w:sz w:val="28"/>
          <w:szCs w:val="28"/>
        </w:rPr>
        <w:t>В рамках реализации национального проекта «Инфраструктура для жизни» выполнены работы по ремонту автомобильных дорог общего пользования по пр. Октябрьский, пр. Мира, развязка «Кольцо», от развязки «Кольцо» - пр. Строителей д.1. Отремонтировано 28 168,1 м</w:t>
      </w:r>
      <w:r>
        <w:rPr>
          <w:color w:val="000000"/>
          <w:sz w:val="28"/>
          <w:szCs w:val="28"/>
          <w:vertAlign w:val="superscript"/>
        </w:rPr>
        <w:t>2</w:t>
      </w:r>
      <w:r>
        <w:rPr>
          <w:color w:val="000000"/>
          <w:sz w:val="28"/>
          <w:szCs w:val="28"/>
        </w:rPr>
        <w:t>. дорожного покрытия. На реализацию мероприятий затрачено 62 млн рублей.</w:t>
      </w:r>
    </w:p>
    <w:p w14:paraId="2DA56E18" w14:textId="77777777" w:rsidR="007A7231" w:rsidRDefault="007A7231" w:rsidP="00D258DD">
      <w:pPr>
        <w:ind w:firstLine="708"/>
        <w:rPr>
          <w:color w:val="FF0000"/>
          <w:sz w:val="28"/>
          <w:szCs w:val="28"/>
        </w:rPr>
      </w:pPr>
      <w:r>
        <w:rPr>
          <w:sz w:val="28"/>
          <w:szCs w:val="28"/>
        </w:rPr>
        <w:t>В целях обеспечения санитарно-эпидемиологического благополучия населения и улучшения содержания территории города Амурска в 2025 году проведены месячники по весенней и осенней санитарной очистки и благоустройству территории городского поселения</w:t>
      </w:r>
      <w:r>
        <w:rPr>
          <w:color w:val="FF0000"/>
          <w:sz w:val="28"/>
          <w:szCs w:val="28"/>
        </w:rPr>
        <w:t>.</w:t>
      </w:r>
    </w:p>
    <w:p w14:paraId="3E7D6C28" w14:textId="77777777" w:rsidR="007A7231" w:rsidRDefault="007A7231" w:rsidP="00D258DD">
      <w:pPr>
        <w:ind w:firstLine="708"/>
        <w:rPr>
          <w:sz w:val="28"/>
          <w:szCs w:val="28"/>
        </w:rPr>
      </w:pPr>
      <w:r>
        <w:rPr>
          <w:sz w:val="28"/>
          <w:szCs w:val="28"/>
        </w:rPr>
        <w:lastRenderedPageBreak/>
        <w:t xml:space="preserve">В общей сложности участие в указанном мероприятии приняло 3000 человек. Очищено от мусора, древесных отходов, камней и песка: </w:t>
      </w:r>
    </w:p>
    <w:p w14:paraId="6CAB0169" w14:textId="4CC1311F" w:rsidR="007A7231" w:rsidRPr="00D258DD" w:rsidRDefault="007A7231" w:rsidP="00D258DD">
      <w:pPr>
        <w:pStyle w:val="a7"/>
        <w:numPr>
          <w:ilvl w:val="0"/>
          <w:numId w:val="36"/>
        </w:numPr>
        <w:tabs>
          <w:tab w:val="left" w:pos="567"/>
        </w:tabs>
        <w:spacing w:before="0" w:beforeAutospacing="0" w:line="240" w:lineRule="auto"/>
        <w:ind w:left="0" w:firstLine="426"/>
        <w:jc w:val="both"/>
      </w:pPr>
      <w:r w:rsidRPr="00D258DD">
        <w:t xml:space="preserve">220 дворовых территорий; </w:t>
      </w:r>
    </w:p>
    <w:p w14:paraId="776212E6" w14:textId="2A866069" w:rsidR="007A7231" w:rsidRPr="00D258DD" w:rsidRDefault="007A7231" w:rsidP="00D258DD">
      <w:pPr>
        <w:pStyle w:val="a7"/>
        <w:numPr>
          <w:ilvl w:val="0"/>
          <w:numId w:val="36"/>
        </w:numPr>
        <w:tabs>
          <w:tab w:val="left" w:pos="567"/>
        </w:tabs>
        <w:spacing w:before="0" w:beforeAutospacing="0" w:line="240" w:lineRule="auto"/>
        <w:ind w:left="0" w:firstLine="426"/>
        <w:jc w:val="both"/>
      </w:pPr>
      <w:r w:rsidRPr="00D258DD">
        <w:t>1 119,46 тыс. м</w:t>
      </w:r>
      <w:r w:rsidRPr="00D258DD">
        <w:rPr>
          <w:vertAlign w:val="superscript"/>
        </w:rPr>
        <w:t>2</w:t>
      </w:r>
      <w:r w:rsidRPr="00D258DD">
        <w:t xml:space="preserve"> газонов;  </w:t>
      </w:r>
    </w:p>
    <w:p w14:paraId="087C0834" w14:textId="002D5B8A" w:rsidR="007A7231" w:rsidRPr="00D258DD" w:rsidRDefault="007A7231" w:rsidP="00D258DD">
      <w:pPr>
        <w:pStyle w:val="a7"/>
        <w:numPr>
          <w:ilvl w:val="0"/>
          <w:numId w:val="36"/>
        </w:numPr>
        <w:tabs>
          <w:tab w:val="left" w:pos="567"/>
        </w:tabs>
        <w:spacing w:before="0" w:beforeAutospacing="0" w:line="240" w:lineRule="auto"/>
        <w:ind w:left="0" w:firstLine="426"/>
        <w:jc w:val="both"/>
      </w:pPr>
      <w:r w:rsidRPr="00D258DD">
        <w:t>46 204 тыс. м</w:t>
      </w:r>
      <w:r w:rsidRPr="00D258DD">
        <w:rPr>
          <w:vertAlign w:val="superscript"/>
        </w:rPr>
        <w:t>2</w:t>
      </w:r>
      <w:r w:rsidRPr="00D258DD">
        <w:t xml:space="preserve"> проезжей части дрог и тротуаров; </w:t>
      </w:r>
    </w:p>
    <w:p w14:paraId="1953761B" w14:textId="671D63DE" w:rsidR="007A7231" w:rsidRPr="00D258DD" w:rsidRDefault="007A7231" w:rsidP="00D258DD">
      <w:pPr>
        <w:pStyle w:val="a7"/>
        <w:numPr>
          <w:ilvl w:val="0"/>
          <w:numId w:val="36"/>
        </w:numPr>
        <w:tabs>
          <w:tab w:val="left" w:pos="567"/>
        </w:tabs>
        <w:spacing w:before="0" w:beforeAutospacing="0" w:line="240" w:lineRule="auto"/>
        <w:ind w:left="0" w:firstLine="426"/>
        <w:jc w:val="both"/>
      </w:pPr>
      <w:r w:rsidRPr="00D258DD">
        <w:t>ликвидировано 3 несанкционированные свалки;</w:t>
      </w:r>
    </w:p>
    <w:p w14:paraId="31E69AAA" w14:textId="6D8D3854" w:rsidR="007A7231" w:rsidRPr="00D258DD" w:rsidRDefault="007A7231" w:rsidP="00D258DD">
      <w:pPr>
        <w:pStyle w:val="a7"/>
        <w:numPr>
          <w:ilvl w:val="0"/>
          <w:numId w:val="36"/>
        </w:numPr>
        <w:tabs>
          <w:tab w:val="left" w:pos="567"/>
        </w:tabs>
        <w:spacing w:before="0" w:beforeAutospacing="0" w:line="240" w:lineRule="auto"/>
        <w:ind w:left="0" w:firstLine="426"/>
        <w:jc w:val="both"/>
        <w:rPr>
          <w:color w:val="FF0000"/>
        </w:rPr>
      </w:pPr>
      <w:r w:rsidRPr="00D258DD">
        <w:t>вывезено на место захоронения ТКО (городскую свалку) более 8 000 м</w:t>
      </w:r>
      <w:r w:rsidRPr="00D258DD">
        <w:rPr>
          <w:vertAlign w:val="superscript"/>
        </w:rPr>
        <w:t>3</w:t>
      </w:r>
      <w:r w:rsidRPr="00D258DD">
        <w:t xml:space="preserve"> мусора.</w:t>
      </w:r>
      <w:r w:rsidRPr="00D258DD">
        <w:rPr>
          <w:color w:val="FF0000"/>
        </w:rPr>
        <w:t xml:space="preserve"> </w:t>
      </w:r>
    </w:p>
    <w:p w14:paraId="76C82FB7" w14:textId="77777777" w:rsidR="007A7231" w:rsidRDefault="007A7231" w:rsidP="00D258DD">
      <w:pPr>
        <w:ind w:firstLine="540"/>
        <w:rPr>
          <w:sz w:val="28"/>
          <w:szCs w:val="28"/>
        </w:rPr>
      </w:pPr>
      <w:r>
        <w:rPr>
          <w:sz w:val="28"/>
          <w:szCs w:val="28"/>
        </w:rPr>
        <w:t>Также в рамках реализации муниципальных программ в 2025 году выполнены мероприятия:</w:t>
      </w:r>
    </w:p>
    <w:p w14:paraId="78DB7604" w14:textId="4B363129" w:rsidR="007A7231" w:rsidRPr="00D258DD" w:rsidRDefault="007A7231" w:rsidP="00D258DD">
      <w:pPr>
        <w:pStyle w:val="a7"/>
        <w:numPr>
          <w:ilvl w:val="0"/>
          <w:numId w:val="36"/>
        </w:numPr>
        <w:tabs>
          <w:tab w:val="left" w:pos="993"/>
        </w:tabs>
        <w:spacing w:before="0" w:beforeAutospacing="0" w:line="240" w:lineRule="auto"/>
        <w:ind w:left="0" w:firstLine="709"/>
        <w:jc w:val="both"/>
      </w:pPr>
      <w:r w:rsidRPr="00D258DD">
        <w:t xml:space="preserve">муниципальная программа «Содержание, ремонт и развитие дорожной сети городского поселения «Город Амурск». Выполнены работы по текущему содержанию, текущему и ямочному ремонту дорог общего пользования, ремонту асфальтобетонного покрытия участка автомобильной дороги от заправочной станции на Западном шоссе, капитальному ремонту автомобильных дорог общего пользования по пр. Октябрьскому, пр. Мира, «Кольцо», «Кольцо» - пр. Строителей, д.1. В рамках программы приобретен автобус для перевозки пассажиров. </w:t>
      </w:r>
    </w:p>
    <w:p w14:paraId="164B5F15" w14:textId="0E0F247A" w:rsidR="007A7231" w:rsidRDefault="007A7231" w:rsidP="00D258DD">
      <w:pPr>
        <w:ind w:firstLine="540"/>
        <w:rPr>
          <w:sz w:val="28"/>
          <w:szCs w:val="28"/>
        </w:rPr>
      </w:pPr>
      <w:r>
        <w:rPr>
          <w:sz w:val="28"/>
          <w:szCs w:val="28"/>
        </w:rPr>
        <w:t xml:space="preserve">На реализацию мероприятий затрачено 118,9 млн рублей, в том числе средства краевого бюджета 69,6 млн рублей. </w:t>
      </w:r>
      <w:r w:rsidR="008429C5">
        <w:rPr>
          <w:sz w:val="28"/>
          <w:szCs w:val="28"/>
        </w:rPr>
        <w:t>Кроме того,</w:t>
      </w:r>
      <w:r>
        <w:rPr>
          <w:sz w:val="28"/>
          <w:szCs w:val="28"/>
        </w:rPr>
        <w:t xml:space="preserve"> реализуются </w:t>
      </w:r>
      <w:r w:rsidR="008429C5">
        <w:rPr>
          <w:sz w:val="28"/>
          <w:szCs w:val="28"/>
        </w:rPr>
        <w:t>программы</w:t>
      </w:r>
      <w:r>
        <w:rPr>
          <w:sz w:val="28"/>
          <w:szCs w:val="28"/>
        </w:rPr>
        <w:t>:</w:t>
      </w:r>
    </w:p>
    <w:p w14:paraId="648B6432" w14:textId="2DB75276" w:rsidR="007A7231" w:rsidRPr="00D258DD" w:rsidRDefault="007A7231" w:rsidP="00D258DD">
      <w:pPr>
        <w:pStyle w:val="a7"/>
        <w:numPr>
          <w:ilvl w:val="0"/>
          <w:numId w:val="36"/>
        </w:numPr>
        <w:tabs>
          <w:tab w:val="left" w:pos="993"/>
        </w:tabs>
        <w:spacing w:before="0" w:beforeAutospacing="0" w:line="240" w:lineRule="auto"/>
        <w:ind w:left="0" w:firstLine="709"/>
        <w:jc w:val="both"/>
      </w:pPr>
      <w:r w:rsidRPr="00D258DD">
        <w:t>муниципальная программа «Повышение безопасности дорожного движения». Выполнены работы по обустройству пешеходных переходов по ул. Пионерская, д.9, д.14, пр. Строителей, д.44, работы по обустройству тротуара по ул. Пионерская 6-ул. Амурская 2. На реализацию мероприятий затрачено 2,1 млн рублей, в том числе средства краевого бюджета 0,8 млн рублей;</w:t>
      </w:r>
    </w:p>
    <w:p w14:paraId="528FBB83" w14:textId="6889B42E" w:rsidR="007A7231" w:rsidRPr="00D258DD" w:rsidRDefault="007A7231" w:rsidP="00D258DD">
      <w:pPr>
        <w:pStyle w:val="a7"/>
        <w:numPr>
          <w:ilvl w:val="0"/>
          <w:numId w:val="36"/>
        </w:numPr>
        <w:tabs>
          <w:tab w:val="left" w:pos="993"/>
        </w:tabs>
        <w:spacing w:before="0" w:beforeAutospacing="0" w:line="240" w:lineRule="auto"/>
        <w:ind w:left="0" w:firstLine="709"/>
        <w:jc w:val="both"/>
      </w:pPr>
      <w:r w:rsidRPr="00D258DD">
        <w:t>муниципальная программа «Энергосбережение и повышение энергетической эффективности в городском поселении «Город Амурск».</w:t>
      </w:r>
      <w:r>
        <w:t xml:space="preserve"> </w:t>
      </w:r>
      <w:r w:rsidRPr="00D258DD">
        <w:t>Выполнена актуализация схем теплоснабжения, работы по ремонту водовода холодного водоснабжения на ст. Мылки, приобретена и смонтирована блочно-модульная котельная на ст. Мылки. На реализацию мероприятий затрачено 28 млн рублей, в том числе средства краевого бюджета 17,8 млн рублей;</w:t>
      </w:r>
    </w:p>
    <w:p w14:paraId="6F197943" w14:textId="6F218C3B" w:rsidR="007A7231" w:rsidRPr="00D258DD" w:rsidRDefault="007A7231" w:rsidP="00D258DD">
      <w:pPr>
        <w:pStyle w:val="a7"/>
        <w:numPr>
          <w:ilvl w:val="0"/>
          <w:numId w:val="36"/>
        </w:numPr>
        <w:tabs>
          <w:tab w:val="left" w:pos="993"/>
        </w:tabs>
        <w:spacing w:before="0" w:beforeAutospacing="0" w:line="240" w:lineRule="auto"/>
        <w:ind w:left="0" w:firstLine="709"/>
        <w:jc w:val="both"/>
      </w:pPr>
      <w:r w:rsidRPr="00D258DD">
        <w:t>муниципальная программа «Восстановление ливневой канализации на территории городского поселения «Город Амурск». Выполнены работы по прочистке ливневых колодцев по адресам: пр. Комсомольский 63,85,83, пр. Строителей 72,70,19б,37,26а,21а,20,18, ул. Лесная 3а. На реализацию мероприятий затрачено 0,7 млн рублей;</w:t>
      </w:r>
    </w:p>
    <w:p w14:paraId="3F4DF607" w14:textId="2589B5D0" w:rsidR="007A7231" w:rsidRPr="00D258DD" w:rsidRDefault="007A7231" w:rsidP="00D258DD">
      <w:pPr>
        <w:pStyle w:val="a7"/>
        <w:numPr>
          <w:ilvl w:val="0"/>
          <w:numId w:val="36"/>
        </w:numPr>
        <w:tabs>
          <w:tab w:val="left" w:pos="993"/>
        </w:tabs>
        <w:spacing w:before="0" w:beforeAutospacing="0" w:line="240" w:lineRule="auto"/>
        <w:ind w:left="0" w:firstLine="709"/>
        <w:jc w:val="both"/>
      </w:pPr>
      <w:r w:rsidRPr="00D258DD">
        <w:t>муниципальная программа «Организация уличного освещения в городе Амурске». Произведена оплата уличного освещения территории города, аренды сетевого имущества, технологического присоединения к электрическим сетям. На реализацию мероприятий затрачено 3,2 млн рублей;</w:t>
      </w:r>
    </w:p>
    <w:p w14:paraId="2CE43998" w14:textId="311F7486" w:rsidR="007A7231" w:rsidRPr="00D258DD" w:rsidRDefault="007A7231" w:rsidP="00D258DD">
      <w:pPr>
        <w:pStyle w:val="a7"/>
        <w:numPr>
          <w:ilvl w:val="0"/>
          <w:numId w:val="36"/>
        </w:numPr>
        <w:tabs>
          <w:tab w:val="left" w:pos="993"/>
        </w:tabs>
        <w:spacing w:before="0" w:beforeAutospacing="0" w:line="240" w:lineRule="auto"/>
        <w:ind w:left="0" w:firstLine="709"/>
        <w:jc w:val="both"/>
      </w:pPr>
      <w:r w:rsidRPr="00D258DD">
        <w:t xml:space="preserve">муниципальная программа «Организация и содержание мест погребения в городском поселении «Город Амурск». Выполнены работы по содержанию и охране городских кладбищ, по разбивке 4-х кварталов на городском </w:t>
      </w:r>
      <w:r w:rsidRPr="00D258DD">
        <w:lastRenderedPageBreak/>
        <w:t>кладбище, по благоустройству захоронений участников СВО.  На реализацию мероприятий затрачено 7,9 млн рублей.</w:t>
      </w:r>
    </w:p>
    <w:p w14:paraId="4A8247E5" w14:textId="5BC591D1" w:rsidR="007A7231" w:rsidRPr="00D258DD" w:rsidRDefault="007A7231" w:rsidP="00D258DD">
      <w:pPr>
        <w:pStyle w:val="a7"/>
        <w:numPr>
          <w:ilvl w:val="0"/>
          <w:numId w:val="36"/>
        </w:numPr>
        <w:tabs>
          <w:tab w:val="left" w:pos="993"/>
        </w:tabs>
        <w:spacing w:before="0" w:beforeAutospacing="0" w:line="240" w:lineRule="auto"/>
        <w:ind w:left="0" w:firstLine="709"/>
        <w:jc w:val="both"/>
      </w:pPr>
      <w:r w:rsidRPr="00D258DD">
        <w:t xml:space="preserve">муниципальная программа «Содержание и ремонт жилого фонда в городе Амурске». Произведена оплата взносов на капитальный ремонт за муниципальные жилые помещения, выполнены работы по аварийному обслуживанию </w:t>
      </w:r>
      <w:r w:rsidR="00D258DD" w:rsidRPr="00D258DD">
        <w:t>многоквартирных домов,</w:t>
      </w:r>
      <w:r w:rsidRPr="00D258DD">
        <w:t xml:space="preserve"> оставшихся без управления. На реализацию мероприятий затрачено 7,5 млн рублей;</w:t>
      </w:r>
    </w:p>
    <w:p w14:paraId="030D0791" w14:textId="228FBFB2" w:rsidR="007A7231" w:rsidRPr="00D258DD" w:rsidRDefault="007A7231" w:rsidP="00D258DD">
      <w:pPr>
        <w:pStyle w:val="a7"/>
        <w:numPr>
          <w:ilvl w:val="0"/>
          <w:numId w:val="36"/>
        </w:numPr>
        <w:tabs>
          <w:tab w:val="left" w:pos="993"/>
        </w:tabs>
        <w:spacing w:before="0" w:beforeAutospacing="0" w:line="240" w:lineRule="auto"/>
        <w:ind w:left="0" w:firstLine="709"/>
        <w:jc w:val="both"/>
      </w:pPr>
      <w:r w:rsidRPr="00D258DD">
        <w:t xml:space="preserve">муниципальная программа «Благоустройство территорий общего пользования в городском поселении «Город Амурск». Выполнены работы по ремонту городских объектов, установке 3-х остановочных павильонов, кошению травы вдоль инфраструктуры дорог, обустройству и содержанию цветников. Также в рамках программы оплачивались работы по благоустройству территории города, содержанию общественных территорий, содержанию и ремонту объектов благоустройства, выполняемые МБУ «АТК» в рамках муниципального задания. На реализацию мероприятий затрачено 27,6 млн рублей.    </w:t>
      </w:r>
    </w:p>
    <w:p w14:paraId="25E80451" w14:textId="77777777" w:rsidR="007A7231" w:rsidRDefault="007A7231" w:rsidP="00D258DD">
      <w:pPr>
        <w:ind w:firstLine="708"/>
        <w:rPr>
          <w:sz w:val="28"/>
          <w:szCs w:val="28"/>
        </w:rPr>
      </w:pPr>
      <w:r>
        <w:rPr>
          <w:sz w:val="28"/>
          <w:szCs w:val="28"/>
        </w:rPr>
        <w:t>С целью организации транспортного обслуживания населения, из бюджета города выделено 7,9 млн рублей.</w:t>
      </w:r>
    </w:p>
    <w:p w14:paraId="50FA6B92" w14:textId="77777777" w:rsidR="007A7231" w:rsidRDefault="007A7231" w:rsidP="00D258DD">
      <w:pPr>
        <w:ind w:firstLine="709"/>
        <w:rPr>
          <w:rFonts w:eastAsia="Calibri"/>
          <w:sz w:val="28"/>
          <w:szCs w:val="28"/>
        </w:rPr>
      </w:pPr>
      <w:r>
        <w:rPr>
          <w:rFonts w:eastAsia="Calibri"/>
          <w:sz w:val="28"/>
          <w:szCs w:val="28"/>
        </w:rPr>
        <w:t>В течение года на территории городского поселения реализовывались три концессионных соглашения:</w:t>
      </w:r>
    </w:p>
    <w:p w14:paraId="31FDB035" w14:textId="6D61411D" w:rsidR="007A7231" w:rsidRPr="00D258DD" w:rsidRDefault="007A7231" w:rsidP="00D258DD">
      <w:pPr>
        <w:pStyle w:val="a7"/>
        <w:numPr>
          <w:ilvl w:val="0"/>
          <w:numId w:val="36"/>
        </w:numPr>
        <w:tabs>
          <w:tab w:val="left" w:pos="993"/>
        </w:tabs>
        <w:spacing w:before="0" w:beforeAutospacing="0" w:line="240" w:lineRule="auto"/>
        <w:ind w:left="0" w:firstLine="709"/>
        <w:jc w:val="both"/>
      </w:pPr>
      <w:r w:rsidRPr="00D258DD">
        <w:t>с ООО «Водоканал», концессионное соглашение в отношении объектов водоснабжения и водоотведения от 03.11.2015 № 396, на срок 10 лет;</w:t>
      </w:r>
    </w:p>
    <w:p w14:paraId="6C5DB7DE" w14:textId="30ED84B0" w:rsidR="007A7231" w:rsidRPr="00D258DD" w:rsidRDefault="007A7231" w:rsidP="00D258DD">
      <w:pPr>
        <w:pStyle w:val="a7"/>
        <w:numPr>
          <w:ilvl w:val="0"/>
          <w:numId w:val="36"/>
        </w:numPr>
        <w:tabs>
          <w:tab w:val="left" w:pos="993"/>
        </w:tabs>
        <w:spacing w:before="0" w:beforeAutospacing="0" w:line="240" w:lineRule="auto"/>
        <w:ind w:left="0" w:firstLine="709"/>
        <w:jc w:val="both"/>
      </w:pPr>
      <w:r w:rsidRPr="00D258DD">
        <w:t>с ООО «Станция механической очистки», концессионное соглашение в отношении объектов водоотведения от 03.11.2015 № 397, на срок 10 лет;</w:t>
      </w:r>
    </w:p>
    <w:p w14:paraId="6263BEF3" w14:textId="08A9414F" w:rsidR="007A7231" w:rsidRPr="00D258DD" w:rsidRDefault="007A7231" w:rsidP="00D258DD">
      <w:pPr>
        <w:pStyle w:val="a7"/>
        <w:numPr>
          <w:ilvl w:val="0"/>
          <w:numId w:val="36"/>
        </w:numPr>
        <w:tabs>
          <w:tab w:val="left" w:pos="993"/>
        </w:tabs>
        <w:spacing w:before="0" w:beforeAutospacing="0" w:line="240" w:lineRule="auto"/>
        <w:ind w:left="0" w:firstLine="709"/>
        <w:jc w:val="both"/>
      </w:pPr>
      <w:r w:rsidRPr="00D258DD">
        <w:t>с ООО «Гарант» - концессионное соглашение в отношении объектов теплоснабжения, централизованных систем холодного водоснабжения и водоотведения, расположенных на территории станции Мылки городского поселения «Город Амурск» Амурского муниципального района Хабаровского края, от 02.06.2022, на срок 10 лет.</w:t>
      </w:r>
    </w:p>
    <w:p w14:paraId="27A1617F" w14:textId="77777777" w:rsidR="007A7231" w:rsidRDefault="007A7231" w:rsidP="00D258DD">
      <w:pPr>
        <w:ind w:firstLine="709"/>
        <w:rPr>
          <w:rFonts w:eastAsia="Calibri"/>
          <w:sz w:val="28"/>
          <w:szCs w:val="28"/>
        </w:rPr>
      </w:pPr>
      <w:r>
        <w:rPr>
          <w:rFonts w:eastAsia="Calibri"/>
          <w:sz w:val="28"/>
          <w:szCs w:val="28"/>
        </w:rPr>
        <w:t xml:space="preserve">В 2025 году начислено жилищно-коммунальных услуг всем потребителям на сумму 1 755,68 млн рублей, оплачено 1 655,51 млн рублей.  Уровень сбора платежей за жилищно-коммунальные услуги составил 94,3%, показатель на уровне аналогичного показателя соответствующего периода предыдущего года. </w:t>
      </w:r>
    </w:p>
    <w:p w14:paraId="75260A38" w14:textId="77777777" w:rsidR="007A7231" w:rsidRDefault="007A7231" w:rsidP="00D258DD">
      <w:pPr>
        <w:ind w:firstLine="709"/>
        <w:rPr>
          <w:rFonts w:eastAsia="Calibri"/>
          <w:sz w:val="28"/>
          <w:szCs w:val="28"/>
        </w:rPr>
      </w:pPr>
      <w:r>
        <w:rPr>
          <w:rFonts w:eastAsia="Calibri"/>
          <w:sz w:val="28"/>
          <w:szCs w:val="28"/>
        </w:rPr>
        <w:t xml:space="preserve"> Из общего начисления платежей, начислено населению жилищно-коммунальных услуг на сумму 689,55 млн рублей, оплачено населением – 602,9 млн рублей. Уровень сбора платежей за жилищно-коммунальные услуги от населения составил 87,4%, показатель выше аналогичного показателя соответствующего периода предыдущего года на 1,3%. </w:t>
      </w:r>
    </w:p>
    <w:p w14:paraId="4F62F251" w14:textId="77777777" w:rsidR="007A7231" w:rsidRDefault="007A7231" w:rsidP="00D258DD">
      <w:pPr>
        <w:ind w:firstLine="709"/>
        <w:rPr>
          <w:rFonts w:eastAsia="Calibri"/>
          <w:sz w:val="28"/>
          <w:szCs w:val="28"/>
        </w:rPr>
      </w:pPr>
      <w:r>
        <w:rPr>
          <w:rFonts w:eastAsia="Calibri"/>
          <w:sz w:val="28"/>
          <w:szCs w:val="28"/>
        </w:rPr>
        <w:t xml:space="preserve">Доходы предприятий жилищно-коммунального комплекса в 2025 году (по начислению ЖКУ) составили 1 655,6 млн рублей. Общая сумма фактических расходов предприятий жилищно-коммунального комплекса за 2025 год составила 1 561,1 млн рублей. </w:t>
      </w:r>
    </w:p>
    <w:p w14:paraId="21F6DD87" w14:textId="77777777" w:rsidR="007A7231" w:rsidRDefault="007A7231" w:rsidP="00D258DD">
      <w:pPr>
        <w:ind w:firstLine="709"/>
        <w:rPr>
          <w:rFonts w:eastAsia="Calibri"/>
          <w:sz w:val="28"/>
          <w:szCs w:val="28"/>
        </w:rPr>
      </w:pPr>
      <w:r>
        <w:rPr>
          <w:rFonts w:eastAsia="Calibri"/>
          <w:sz w:val="28"/>
          <w:szCs w:val="28"/>
        </w:rPr>
        <w:t xml:space="preserve">Общая дебиторская задолженность по действующим предприятиям по состоянию на 01 января 2026 года составила 806,0 млн рублей и выросла за год на 4,5%. Основной объем дебиторской задолженности (85,4%) составляет </w:t>
      </w:r>
      <w:r>
        <w:rPr>
          <w:rFonts w:eastAsia="Calibri"/>
          <w:sz w:val="28"/>
          <w:szCs w:val="28"/>
        </w:rPr>
        <w:lastRenderedPageBreak/>
        <w:t xml:space="preserve">задолженность населения за жилищно-коммунальные услуги. Кредиторская задолженность действующих предприятий жилищно-коммунального комплекса по состоянию на 1 января 2026 года составила 664,5 млн рублей и выросла по сравнению с 1 января 2025 года на 19,3%. Основной причиной образования кредиторской задолженности является наличие длительной дебиторской задолженности прошлых лет. Превышения общего объема кредиторской задолженности над общим объемом дебиторской задолженности нет. </w:t>
      </w:r>
    </w:p>
    <w:p w14:paraId="169D3E31" w14:textId="77777777" w:rsidR="007A7231" w:rsidRDefault="007A7231" w:rsidP="00D258DD">
      <w:pPr>
        <w:ind w:firstLine="709"/>
        <w:rPr>
          <w:sz w:val="20"/>
        </w:rPr>
      </w:pPr>
      <w:r>
        <w:rPr>
          <w:rFonts w:eastAsia="Calibri"/>
          <w:sz w:val="28"/>
          <w:szCs w:val="28"/>
        </w:rPr>
        <w:t xml:space="preserve">Среднесписочная численность работающих на предприятиях жилищно-коммунального комплекса по состоянию на 1 января 2026 года составила 820 человек, что на уровне 2025 года. </w:t>
      </w:r>
    </w:p>
    <w:p w14:paraId="29678F7B" w14:textId="77777777" w:rsidR="007A7231" w:rsidRDefault="007A7231" w:rsidP="00D258DD">
      <w:pPr>
        <w:rPr>
          <w:sz w:val="28"/>
          <w:szCs w:val="28"/>
        </w:rPr>
      </w:pPr>
    </w:p>
    <w:p w14:paraId="04F82593" w14:textId="77777777" w:rsidR="007A7231" w:rsidRDefault="007A7231" w:rsidP="004B163F">
      <w:pPr>
        <w:ind w:firstLine="0"/>
        <w:jc w:val="center"/>
        <w:rPr>
          <w:b/>
          <w:sz w:val="28"/>
        </w:rPr>
      </w:pPr>
      <w:r>
        <w:rPr>
          <w:b/>
          <w:sz w:val="28"/>
        </w:rPr>
        <w:t>Управление муниципальной собственностью</w:t>
      </w:r>
    </w:p>
    <w:p w14:paraId="3EC61B3F" w14:textId="77777777" w:rsidR="007A7231" w:rsidRDefault="007A7231" w:rsidP="00D258DD">
      <w:pPr>
        <w:rPr>
          <w:sz w:val="28"/>
          <w:szCs w:val="28"/>
        </w:rPr>
      </w:pPr>
    </w:p>
    <w:p w14:paraId="5110051F" w14:textId="77777777" w:rsidR="007A7231" w:rsidRDefault="007A7231" w:rsidP="00D258DD">
      <w:pPr>
        <w:shd w:val="clear" w:color="auto" w:fill="FFFFFF"/>
        <w:ind w:firstLine="708"/>
        <w:rPr>
          <w:sz w:val="28"/>
          <w:szCs w:val="28"/>
        </w:rPr>
      </w:pPr>
      <w:bookmarkStart w:id="2" w:name="_Hlk156230200"/>
      <w:r>
        <w:rPr>
          <w:sz w:val="28"/>
          <w:szCs w:val="28"/>
        </w:rPr>
        <w:t>Муниципальная собственность является фундаментом экономической самостоятельности местного самоуправления. Администрация городского поселения «Город Амурск» уделяет первостепенное внимание вопросам эффективного управления и распоряжения муниципальным имуществом.</w:t>
      </w:r>
    </w:p>
    <w:p w14:paraId="6EA149CE" w14:textId="77777777" w:rsidR="007A7231" w:rsidRDefault="007A7231" w:rsidP="00D258DD">
      <w:pPr>
        <w:shd w:val="clear" w:color="auto" w:fill="FFFFFF"/>
        <w:ind w:firstLine="708"/>
        <w:rPr>
          <w:sz w:val="28"/>
          <w:szCs w:val="28"/>
        </w:rPr>
      </w:pPr>
      <w:r>
        <w:rPr>
          <w:sz w:val="28"/>
          <w:szCs w:val="28"/>
        </w:rPr>
        <w:t>По состоянию на 01.01.2026 реестр муниципального имущества представлен 49008 – имущественными объектами.</w:t>
      </w:r>
    </w:p>
    <w:p w14:paraId="3C9951FB" w14:textId="77777777" w:rsidR="007A7231" w:rsidRDefault="007A7231" w:rsidP="00D258DD">
      <w:pPr>
        <w:shd w:val="clear" w:color="auto" w:fill="FFFFFF"/>
        <w:ind w:firstLine="708"/>
        <w:rPr>
          <w:sz w:val="28"/>
          <w:szCs w:val="28"/>
        </w:rPr>
      </w:pPr>
      <w:r>
        <w:rPr>
          <w:sz w:val="28"/>
          <w:szCs w:val="28"/>
        </w:rPr>
        <w:t xml:space="preserve">Суммарная балансовая (кадастровая) стоимость данных объектов составляет – 1322201709,78 рублей из них: </w:t>
      </w:r>
    </w:p>
    <w:p w14:paraId="60EAE49F" w14:textId="2F672A36" w:rsidR="007A7231" w:rsidRDefault="007A7231" w:rsidP="00D258DD">
      <w:pPr>
        <w:shd w:val="clear" w:color="auto" w:fill="FFFFFF"/>
        <w:ind w:firstLine="708"/>
        <w:rPr>
          <w:sz w:val="28"/>
          <w:szCs w:val="28"/>
        </w:rPr>
      </w:pPr>
      <w:r>
        <w:rPr>
          <w:sz w:val="28"/>
          <w:szCs w:val="28"/>
        </w:rPr>
        <w:t xml:space="preserve">2350 </w:t>
      </w:r>
      <w:r w:rsidR="004B163F">
        <w:rPr>
          <w:sz w:val="28"/>
          <w:szCs w:val="28"/>
        </w:rPr>
        <w:t>–</w:t>
      </w:r>
      <w:r>
        <w:rPr>
          <w:sz w:val="28"/>
          <w:szCs w:val="28"/>
        </w:rPr>
        <w:t xml:space="preserve"> домов и квартир;</w:t>
      </w:r>
    </w:p>
    <w:p w14:paraId="2E518AD1" w14:textId="411B2AE0" w:rsidR="007A7231" w:rsidRDefault="007A7231" w:rsidP="00D258DD">
      <w:pPr>
        <w:shd w:val="clear" w:color="auto" w:fill="FFFFFF"/>
        <w:ind w:firstLine="708"/>
        <w:rPr>
          <w:sz w:val="28"/>
          <w:szCs w:val="28"/>
        </w:rPr>
      </w:pPr>
      <w:r>
        <w:rPr>
          <w:sz w:val="28"/>
          <w:szCs w:val="28"/>
        </w:rPr>
        <w:t xml:space="preserve">426 </w:t>
      </w:r>
      <w:r w:rsidR="004B163F">
        <w:rPr>
          <w:sz w:val="28"/>
          <w:szCs w:val="28"/>
        </w:rPr>
        <w:t>–</w:t>
      </w:r>
      <w:r>
        <w:rPr>
          <w:sz w:val="28"/>
          <w:szCs w:val="28"/>
        </w:rPr>
        <w:t xml:space="preserve"> земельных участка;</w:t>
      </w:r>
    </w:p>
    <w:p w14:paraId="094752B7" w14:textId="605DD1D5" w:rsidR="007A7231" w:rsidRDefault="007A7231" w:rsidP="00D258DD">
      <w:pPr>
        <w:shd w:val="clear" w:color="auto" w:fill="FFFFFF"/>
        <w:ind w:firstLine="708"/>
        <w:rPr>
          <w:sz w:val="28"/>
          <w:szCs w:val="28"/>
        </w:rPr>
      </w:pPr>
      <w:r>
        <w:rPr>
          <w:sz w:val="28"/>
          <w:szCs w:val="28"/>
        </w:rPr>
        <w:t xml:space="preserve">42841 </w:t>
      </w:r>
      <w:r w:rsidR="004B163F">
        <w:rPr>
          <w:sz w:val="28"/>
          <w:szCs w:val="28"/>
        </w:rPr>
        <w:t>–</w:t>
      </w:r>
      <w:r>
        <w:rPr>
          <w:sz w:val="28"/>
          <w:szCs w:val="28"/>
        </w:rPr>
        <w:t xml:space="preserve"> объектов движимого и недвижимого имущества предоставлено на праве оперативного управления муниципальным учреждениям на основании 20 договоров;</w:t>
      </w:r>
    </w:p>
    <w:p w14:paraId="103CE158" w14:textId="7F165746" w:rsidR="007A7231" w:rsidRDefault="007A7231" w:rsidP="00D258DD">
      <w:pPr>
        <w:shd w:val="clear" w:color="auto" w:fill="FFFFFF"/>
        <w:ind w:firstLine="708"/>
        <w:rPr>
          <w:sz w:val="28"/>
          <w:szCs w:val="28"/>
        </w:rPr>
      </w:pPr>
      <w:r>
        <w:rPr>
          <w:sz w:val="28"/>
          <w:szCs w:val="28"/>
        </w:rPr>
        <w:t xml:space="preserve">4 </w:t>
      </w:r>
      <w:r w:rsidR="004B163F">
        <w:rPr>
          <w:sz w:val="28"/>
          <w:szCs w:val="28"/>
        </w:rPr>
        <w:t>–</w:t>
      </w:r>
      <w:r>
        <w:rPr>
          <w:sz w:val="28"/>
          <w:szCs w:val="28"/>
        </w:rPr>
        <w:t xml:space="preserve"> объектов в хозяйственном ведении МУП АРКЦ;</w:t>
      </w:r>
    </w:p>
    <w:p w14:paraId="0A9D9C8D" w14:textId="1FDE2691" w:rsidR="007A7231" w:rsidRDefault="007A7231" w:rsidP="00D258DD">
      <w:pPr>
        <w:shd w:val="clear" w:color="auto" w:fill="FFFFFF"/>
        <w:ind w:firstLine="708"/>
        <w:rPr>
          <w:sz w:val="28"/>
          <w:szCs w:val="28"/>
        </w:rPr>
      </w:pPr>
      <w:r>
        <w:rPr>
          <w:sz w:val="28"/>
          <w:szCs w:val="28"/>
        </w:rPr>
        <w:t xml:space="preserve">21 </w:t>
      </w:r>
      <w:r w:rsidR="004B163F">
        <w:rPr>
          <w:sz w:val="28"/>
          <w:szCs w:val="28"/>
        </w:rPr>
        <w:t>–</w:t>
      </w:r>
      <w:r>
        <w:rPr>
          <w:sz w:val="28"/>
          <w:szCs w:val="28"/>
        </w:rPr>
        <w:t xml:space="preserve"> объект в безвозмездном пользовании;</w:t>
      </w:r>
    </w:p>
    <w:p w14:paraId="5B8B8DCF" w14:textId="77777777" w:rsidR="007A7231" w:rsidRDefault="007A7231" w:rsidP="00D258DD">
      <w:pPr>
        <w:shd w:val="clear" w:color="auto" w:fill="FFFFFF"/>
        <w:ind w:firstLine="708"/>
        <w:rPr>
          <w:sz w:val="28"/>
          <w:szCs w:val="28"/>
        </w:rPr>
      </w:pPr>
      <w:r>
        <w:rPr>
          <w:sz w:val="28"/>
          <w:szCs w:val="28"/>
        </w:rPr>
        <w:t>802 – объектов передано в аренду;</w:t>
      </w:r>
    </w:p>
    <w:p w14:paraId="13CC2E12" w14:textId="77777777" w:rsidR="007A7231" w:rsidRDefault="007A7231" w:rsidP="00D258DD">
      <w:pPr>
        <w:shd w:val="clear" w:color="auto" w:fill="FFFFFF"/>
        <w:ind w:firstLine="708"/>
        <w:rPr>
          <w:sz w:val="28"/>
          <w:szCs w:val="28"/>
        </w:rPr>
      </w:pPr>
      <w:r>
        <w:rPr>
          <w:sz w:val="28"/>
          <w:szCs w:val="28"/>
        </w:rPr>
        <w:t>8 – объектов передано по концессионному соглашению.</w:t>
      </w:r>
    </w:p>
    <w:p w14:paraId="1B102349" w14:textId="77777777" w:rsidR="007A7231" w:rsidRDefault="007A7231" w:rsidP="00D258DD">
      <w:pPr>
        <w:shd w:val="clear" w:color="auto" w:fill="FFFFFF"/>
        <w:ind w:right="19" w:firstLine="709"/>
        <w:rPr>
          <w:sz w:val="28"/>
          <w:szCs w:val="28"/>
        </w:rPr>
      </w:pPr>
      <w:r>
        <w:rPr>
          <w:sz w:val="28"/>
          <w:szCs w:val="28"/>
        </w:rPr>
        <w:t xml:space="preserve">Общее количество договоров аренды на 01.01.2026 составляет 969 (121 договор муниципального имущества, 162 договора аренды земельных участков, находящихся в муниципальной собственности городского поселения, 542 договоров аренды земли, государственная собственность на которую не разграничена, 78 договоров безвозмездного пользования земельными участками, 21 договор оперативного управления, 9 договоров безвозмездного пользования муниципального имущества, 2 договора хозяйственного ведения, 34 договора на размещение рекламных конструкций). </w:t>
      </w:r>
    </w:p>
    <w:p w14:paraId="55266A94" w14:textId="77777777" w:rsidR="007A7231" w:rsidRDefault="007A7231" w:rsidP="00D258DD">
      <w:pPr>
        <w:shd w:val="clear" w:color="auto" w:fill="FFFFFF"/>
        <w:ind w:right="19" w:firstLine="709"/>
        <w:rPr>
          <w:b/>
          <w:sz w:val="28"/>
          <w:szCs w:val="28"/>
        </w:rPr>
      </w:pPr>
      <w:r>
        <w:rPr>
          <w:sz w:val="28"/>
          <w:szCs w:val="28"/>
        </w:rPr>
        <w:t>В течение 2025 года отделом по управлению муниципальным имуществом проведена работа по подготовке различных видов документов, учтенных документооборотом внутренней регистрации</w:t>
      </w:r>
      <w:r>
        <w:rPr>
          <w:b/>
          <w:sz w:val="28"/>
          <w:szCs w:val="28"/>
        </w:rPr>
        <w:t>:</w:t>
      </w:r>
    </w:p>
    <w:p w14:paraId="3DD39F69" w14:textId="6D679ED1" w:rsidR="007A7231" w:rsidRPr="004B163F" w:rsidRDefault="007A7231" w:rsidP="004B163F">
      <w:pPr>
        <w:pStyle w:val="a7"/>
        <w:numPr>
          <w:ilvl w:val="0"/>
          <w:numId w:val="36"/>
        </w:numPr>
        <w:shd w:val="clear" w:color="auto" w:fill="FFFFFF"/>
        <w:tabs>
          <w:tab w:val="left" w:pos="993"/>
        </w:tabs>
        <w:spacing w:before="0" w:beforeAutospacing="0" w:line="240" w:lineRule="auto"/>
        <w:ind w:left="0" w:firstLine="709"/>
      </w:pPr>
      <w:r w:rsidRPr="004B163F">
        <w:t>поступающая корреспонденция – 1089 ед.</w:t>
      </w:r>
    </w:p>
    <w:p w14:paraId="7A974B58" w14:textId="515F34F3" w:rsidR="007A7231" w:rsidRPr="004B163F" w:rsidRDefault="007A7231" w:rsidP="004B163F">
      <w:pPr>
        <w:pStyle w:val="a7"/>
        <w:numPr>
          <w:ilvl w:val="0"/>
          <w:numId w:val="36"/>
        </w:numPr>
        <w:shd w:val="clear" w:color="auto" w:fill="FFFFFF"/>
        <w:tabs>
          <w:tab w:val="left" w:pos="993"/>
        </w:tabs>
        <w:spacing w:before="0" w:beforeAutospacing="0" w:line="240" w:lineRule="auto"/>
        <w:ind w:left="0" w:firstLine="709"/>
      </w:pPr>
      <w:r w:rsidRPr="004B163F">
        <w:t>подготовлено проектов решений Совета депутатов – 16</w:t>
      </w:r>
    </w:p>
    <w:p w14:paraId="193264C2" w14:textId="4882D26B" w:rsidR="007A7231" w:rsidRPr="004B163F" w:rsidRDefault="007A7231" w:rsidP="004B163F">
      <w:pPr>
        <w:pStyle w:val="a7"/>
        <w:numPr>
          <w:ilvl w:val="0"/>
          <w:numId w:val="36"/>
        </w:numPr>
        <w:shd w:val="clear" w:color="auto" w:fill="FFFFFF"/>
        <w:tabs>
          <w:tab w:val="left" w:pos="993"/>
        </w:tabs>
        <w:spacing w:before="0" w:beforeAutospacing="0" w:line="240" w:lineRule="auto"/>
        <w:ind w:left="0" w:firstLine="709"/>
      </w:pPr>
      <w:r w:rsidRPr="004B163F">
        <w:t>подготовлено распоряжений администрации – 754</w:t>
      </w:r>
    </w:p>
    <w:p w14:paraId="3D502EA2" w14:textId="71AAE000" w:rsidR="007A7231" w:rsidRPr="004B163F" w:rsidRDefault="007A7231" w:rsidP="004B163F">
      <w:pPr>
        <w:pStyle w:val="a7"/>
        <w:numPr>
          <w:ilvl w:val="0"/>
          <w:numId w:val="36"/>
        </w:numPr>
        <w:shd w:val="clear" w:color="auto" w:fill="FFFFFF"/>
        <w:tabs>
          <w:tab w:val="left" w:pos="993"/>
        </w:tabs>
        <w:spacing w:before="0" w:beforeAutospacing="0" w:line="240" w:lineRule="auto"/>
        <w:ind w:left="0" w:firstLine="709"/>
      </w:pPr>
      <w:r w:rsidRPr="004B163F">
        <w:lastRenderedPageBreak/>
        <w:t>подготовлено постановлений администрации –134</w:t>
      </w:r>
    </w:p>
    <w:p w14:paraId="4819D39E" w14:textId="2E4340E1" w:rsidR="007A7231" w:rsidRPr="004B163F" w:rsidRDefault="007A7231" w:rsidP="004B163F">
      <w:pPr>
        <w:pStyle w:val="a7"/>
        <w:numPr>
          <w:ilvl w:val="0"/>
          <w:numId w:val="36"/>
        </w:numPr>
        <w:shd w:val="clear" w:color="auto" w:fill="FFFFFF"/>
        <w:tabs>
          <w:tab w:val="left" w:pos="993"/>
        </w:tabs>
        <w:spacing w:before="0" w:beforeAutospacing="0" w:line="240" w:lineRule="auto"/>
        <w:ind w:left="0" w:firstLine="709"/>
      </w:pPr>
      <w:r w:rsidRPr="004B163F">
        <w:t xml:space="preserve">обращений </w:t>
      </w:r>
      <w:r w:rsidR="00664B14">
        <w:t>–</w:t>
      </w:r>
      <w:r w:rsidRPr="004B163F">
        <w:t xml:space="preserve"> 13</w:t>
      </w:r>
    </w:p>
    <w:p w14:paraId="21D83B47" w14:textId="165CD1F7" w:rsidR="007A7231" w:rsidRPr="004B163F" w:rsidRDefault="007A7231" w:rsidP="004B163F">
      <w:pPr>
        <w:pStyle w:val="a7"/>
        <w:numPr>
          <w:ilvl w:val="0"/>
          <w:numId w:val="36"/>
        </w:numPr>
        <w:shd w:val="clear" w:color="auto" w:fill="FFFFFF"/>
        <w:tabs>
          <w:tab w:val="left" w:pos="993"/>
        </w:tabs>
        <w:spacing w:before="0" w:beforeAutospacing="0" w:line="240" w:lineRule="auto"/>
        <w:ind w:left="0" w:firstLine="709"/>
      </w:pPr>
      <w:r w:rsidRPr="004B163F">
        <w:t>актов фактического использования – 24</w:t>
      </w:r>
    </w:p>
    <w:p w14:paraId="7F66D553" w14:textId="77777777" w:rsidR="007A7231" w:rsidRDefault="007A7231" w:rsidP="00D258DD">
      <w:pPr>
        <w:shd w:val="clear" w:color="auto" w:fill="FFFFFF"/>
        <w:ind w:firstLine="708"/>
        <w:rPr>
          <w:sz w:val="28"/>
          <w:szCs w:val="28"/>
        </w:rPr>
      </w:pPr>
      <w:r>
        <w:rPr>
          <w:sz w:val="28"/>
          <w:szCs w:val="28"/>
        </w:rPr>
        <w:t>Оформлено договоров:</w:t>
      </w:r>
    </w:p>
    <w:p w14:paraId="2712DCBF" w14:textId="7D2A744E" w:rsidR="007A7231" w:rsidRPr="004B163F" w:rsidRDefault="007A7231" w:rsidP="004B163F">
      <w:pPr>
        <w:pStyle w:val="a7"/>
        <w:numPr>
          <w:ilvl w:val="0"/>
          <w:numId w:val="36"/>
        </w:numPr>
        <w:shd w:val="clear" w:color="auto" w:fill="FFFFFF"/>
        <w:tabs>
          <w:tab w:val="left" w:pos="993"/>
        </w:tabs>
        <w:spacing w:before="0" w:beforeAutospacing="0" w:line="240" w:lineRule="auto"/>
        <w:ind w:left="0" w:firstLine="709"/>
        <w:jc w:val="both"/>
      </w:pPr>
      <w:r w:rsidRPr="004B163F">
        <w:t>аренды муниципального имущества – 28</w:t>
      </w:r>
    </w:p>
    <w:p w14:paraId="19AB4E27" w14:textId="47C51D5C" w:rsidR="007A7231" w:rsidRPr="004B163F" w:rsidRDefault="007A7231" w:rsidP="004B163F">
      <w:pPr>
        <w:pStyle w:val="a7"/>
        <w:numPr>
          <w:ilvl w:val="0"/>
          <w:numId w:val="36"/>
        </w:numPr>
        <w:shd w:val="clear" w:color="auto" w:fill="FFFFFF"/>
        <w:tabs>
          <w:tab w:val="left" w:pos="993"/>
        </w:tabs>
        <w:spacing w:before="0" w:beforeAutospacing="0" w:line="240" w:lineRule="auto"/>
        <w:ind w:left="0" w:firstLine="709"/>
        <w:jc w:val="both"/>
      </w:pPr>
      <w:r w:rsidRPr="004B163F">
        <w:t>аренды земельных участков – 135</w:t>
      </w:r>
    </w:p>
    <w:p w14:paraId="5BE1DB93" w14:textId="19347666" w:rsidR="007A7231" w:rsidRPr="004B163F" w:rsidRDefault="007A7231" w:rsidP="004B163F">
      <w:pPr>
        <w:pStyle w:val="a7"/>
        <w:numPr>
          <w:ilvl w:val="0"/>
          <w:numId w:val="36"/>
        </w:numPr>
        <w:shd w:val="clear" w:color="auto" w:fill="FFFFFF"/>
        <w:tabs>
          <w:tab w:val="left" w:pos="993"/>
        </w:tabs>
        <w:spacing w:before="0" w:beforeAutospacing="0" w:line="240" w:lineRule="auto"/>
        <w:ind w:left="0" w:firstLine="709"/>
        <w:jc w:val="both"/>
      </w:pPr>
      <w:r w:rsidRPr="004B163F">
        <w:t xml:space="preserve">на размещение НТО </w:t>
      </w:r>
      <w:r w:rsidR="00664B14">
        <w:t>–</w:t>
      </w:r>
      <w:r w:rsidRPr="004B163F">
        <w:t xml:space="preserve"> 27</w:t>
      </w:r>
    </w:p>
    <w:p w14:paraId="02B17318" w14:textId="295CD845" w:rsidR="007A7231" w:rsidRPr="004B163F" w:rsidRDefault="007A7231" w:rsidP="004B163F">
      <w:pPr>
        <w:pStyle w:val="a7"/>
        <w:numPr>
          <w:ilvl w:val="0"/>
          <w:numId w:val="36"/>
        </w:numPr>
        <w:shd w:val="clear" w:color="auto" w:fill="FFFFFF"/>
        <w:tabs>
          <w:tab w:val="left" w:pos="993"/>
        </w:tabs>
        <w:spacing w:before="0" w:beforeAutospacing="0" w:line="240" w:lineRule="auto"/>
        <w:ind w:left="0" w:firstLine="709"/>
        <w:jc w:val="both"/>
      </w:pPr>
      <w:r w:rsidRPr="004B163F">
        <w:t xml:space="preserve">договоров безвозмездного пользования земельными участками в соответствии с Федеральным законом от 01.05.2016 № 119-ФЗ </w:t>
      </w:r>
      <w:r w:rsidRPr="004B163F">
        <w:rPr>
          <w:b/>
        </w:rPr>
        <w:t>«</w:t>
      </w:r>
      <w:r w:rsidRPr="004B163F">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4B163F">
        <w:rPr>
          <w:b/>
        </w:rPr>
        <w:t>»</w:t>
      </w:r>
      <w:r w:rsidRPr="004B163F">
        <w:t xml:space="preserve"> – 5;</w:t>
      </w:r>
    </w:p>
    <w:p w14:paraId="6C990747" w14:textId="72922246" w:rsidR="007A7231" w:rsidRPr="004B163F" w:rsidRDefault="007A7231" w:rsidP="004B163F">
      <w:pPr>
        <w:pStyle w:val="a7"/>
        <w:numPr>
          <w:ilvl w:val="0"/>
          <w:numId w:val="36"/>
        </w:numPr>
        <w:shd w:val="clear" w:color="auto" w:fill="FFFFFF"/>
        <w:tabs>
          <w:tab w:val="left" w:pos="993"/>
        </w:tabs>
        <w:spacing w:before="0" w:beforeAutospacing="0" w:line="240" w:lineRule="auto"/>
        <w:ind w:left="0" w:firstLine="709"/>
        <w:jc w:val="both"/>
        <w:rPr>
          <w:bCs/>
        </w:rPr>
      </w:pPr>
      <w:r w:rsidRPr="004B163F">
        <w:t xml:space="preserve">предоставлено земельных участков в собственность в соответствии с Федеральным законом от 01.05.2016 № 119-ФЗ </w:t>
      </w:r>
      <w:r w:rsidRPr="004B163F">
        <w:rPr>
          <w:b/>
        </w:rPr>
        <w:t>«</w:t>
      </w:r>
      <w:r w:rsidRPr="004B163F">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4B163F">
        <w:rPr>
          <w:b/>
        </w:rPr>
        <w:t xml:space="preserve">» - </w:t>
      </w:r>
      <w:r w:rsidRPr="004B163F">
        <w:rPr>
          <w:bCs/>
        </w:rPr>
        <w:t>3.</w:t>
      </w:r>
    </w:p>
    <w:p w14:paraId="45B92B67" w14:textId="77777777" w:rsidR="007A7231" w:rsidRDefault="007A7231" w:rsidP="00D258DD">
      <w:pPr>
        <w:shd w:val="clear" w:color="auto" w:fill="FFFFFF"/>
        <w:ind w:firstLine="708"/>
        <w:rPr>
          <w:sz w:val="28"/>
          <w:szCs w:val="28"/>
        </w:rPr>
      </w:pPr>
      <w:r>
        <w:rPr>
          <w:sz w:val="28"/>
          <w:szCs w:val="28"/>
        </w:rPr>
        <w:t>Оформлено соглашений к договорам:</w:t>
      </w:r>
    </w:p>
    <w:p w14:paraId="6BC2DB84" w14:textId="4F232759" w:rsidR="007A7231" w:rsidRPr="00DA711C" w:rsidRDefault="007A7231" w:rsidP="00DA711C">
      <w:pPr>
        <w:pStyle w:val="a7"/>
        <w:numPr>
          <w:ilvl w:val="0"/>
          <w:numId w:val="36"/>
        </w:numPr>
        <w:shd w:val="clear" w:color="auto" w:fill="FFFFFF"/>
        <w:tabs>
          <w:tab w:val="left" w:pos="993"/>
        </w:tabs>
        <w:spacing w:before="0" w:beforeAutospacing="0" w:line="240" w:lineRule="auto"/>
        <w:ind w:left="0" w:firstLine="709"/>
        <w:jc w:val="both"/>
      </w:pPr>
      <w:r w:rsidRPr="00DA711C">
        <w:t>аренды муниципального имущества – 159</w:t>
      </w:r>
    </w:p>
    <w:p w14:paraId="2D6C53A3" w14:textId="07746924" w:rsidR="007A7231" w:rsidRPr="00DA711C" w:rsidRDefault="007A7231" w:rsidP="00DA711C">
      <w:pPr>
        <w:pStyle w:val="a7"/>
        <w:numPr>
          <w:ilvl w:val="0"/>
          <w:numId w:val="36"/>
        </w:numPr>
        <w:shd w:val="clear" w:color="auto" w:fill="FFFFFF"/>
        <w:tabs>
          <w:tab w:val="left" w:pos="993"/>
        </w:tabs>
        <w:spacing w:before="0" w:beforeAutospacing="0" w:line="240" w:lineRule="auto"/>
        <w:ind w:left="0" w:firstLine="709"/>
        <w:jc w:val="both"/>
      </w:pPr>
      <w:r w:rsidRPr="00DA711C">
        <w:t>аренды земельных участков – 124</w:t>
      </w:r>
    </w:p>
    <w:p w14:paraId="2FD15148" w14:textId="43BFFBCB" w:rsidR="007A7231" w:rsidRPr="00DA711C" w:rsidRDefault="007A7231" w:rsidP="00DA711C">
      <w:pPr>
        <w:pStyle w:val="a7"/>
        <w:numPr>
          <w:ilvl w:val="0"/>
          <w:numId w:val="36"/>
        </w:numPr>
        <w:shd w:val="clear" w:color="auto" w:fill="FFFFFF"/>
        <w:tabs>
          <w:tab w:val="left" w:pos="993"/>
        </w:tabs>
        <w:spacing w:before="0" w:beforeAutospacing="0" w:line="240" w:lineRule="auto"/>
        <w:ind w:left="0" w:firstLine="709"/>
        <w:jc w:val="both"/>
      </w:pPr>
      <w:r w:rsidRPr="00DA711C">
        <w:t>оперативного управления – 62</w:t>
      </w:r>
    </w:p>
    <w:p w14:paraId="0C28126C" w14:textId="77777777" w:rsidR="007A7231" w:rsidRDefault="007A7231" w:rsidP="00D258DD">
      <w:pPr>
        <w:shd w:val="clear" w:color="auto" w:fill="FFFFFF"/>
        <w:ind w:firstLine="708"/>
        <w:rPr>
          <w:sz w:val="28"/>
          <w:szCs w:val="28"/>
        </w:rPr>
      </w:pPr>
      <w:r>
        <w:rPr>
          <w:sz w:val="28"/>
          <w:szCs w:val="28"/>
        </w:rPr>
        <w:t>Выписки из реестра муниципального имущества – 31</w:t>
      </w:r>
    </w:p>
    <w:p w14:paraId="785775D9" w14:textId="77777777" w:rsidR="007A7231" w:rsidRDefault="007A7231" w:rsidP="00D258DD">
      <w:pPr>
        <w:shd w:val="clear" w:color="auto" w:fill="FFFFFF"/>
        <w:ind w:firstLine="708"/>
        <w:rPr>
          <w:sz w:val="28"/>
          <w:szCs w:val="28"/>
        </w:rPr>
      </w:pPr>
      <w:r>
        <w:rPr>
          <w:sz w:val="28"/>
          <w:szCs w:val="28"/>
        </w:rPr>
        <w:t>Зарегистрировано объектов в муниципальную собственность – 11</w:t>
      </w:r>
    </w:p>
    <w:p w14:paraId="4E510403" w14:textId="77777777" w:rsidR="007A7231" w:rsidRDefault="007A7231" w:rsidP="00D258DD">
      <w:pPr>
        <w:shd w:val="clear" w:color="auto" w:fill="FFFFFF"/>
        <w:ind w:firstLine="708"/>
        <w:rPr>
          <w:sz w:val="28"/>
          <w:szCs w:val="28"/>
        </w:rPr>
      </w:pPr>
      <w:r>
        <w:rPr>
          <w:sz w:val="28"/>
          <w:szCs w:val="28"/>
        </w:rPr>
        <w:t xml:space="preserve">Зарегистрировано земельных участков в муниципальную собственность – 41 </w:t>
      </w:r>
    </w:p>
    <w:p w14:paraId="1513BC70" w14:textId="77777777" w:rsidR="007A7231" w:rsidRDefault="007A7231" w:rsidP="00D258DD">
      <w:pPr>
        <w:shd w:val="clear" w:color="auto" w:fill="FFFFFF"/>
        <w:ind w:firstLine="708"/>
        <w:rPr>
          <w:sz w:val="28"/>
          <w:szCs w:val="28"/>
        </w:rPr>
      </w:pPr>
      <w:r>
        <w:rPr>
          <w:sz w:val="28"/>
          <w:szCs w:val="28"/>
        </w:rPr>
        <w:t>Аукционная документация по муниципальному имуществу – 27</w:t>
      </w:r>
    </w:p>
    <w:p w14:paraId="3130C3E5" w14:textId="48E5DA85" w:rsidR="007A7231" w:rsidRDefault="007A7231" w:rsidP="00D258DD">
      <w:pPr>
        <w:shd w:val="clear" w:color="auto" w:fill="FFFFFF"/>
        <w:ind w:firstLine="708"/>
        <w:rPr>
          <w:sz w:val="28"/>
          <w:szCs w:val="28"/>
        </w:rPr>
      </w:pPr>
      <w:r>
        <w:rPr>
          <w:sz w:val="28"/>
          <w:szCs w:val="28"/>
        </w:rPr>
        <w:t xml:space="preserve">Аукционная документация по земельным участкам </w:t>
      </w:r>
      <w:r w:rsidR="00664B14">
        <w:rPr>
          <w:sz w:val="28"/>
          <w:szCs w:val="28"/>
        </w:rPr>
        <w:t>–</w:t>
      </w:r>
      <w:r>
        <w:rPr>
          <w:sz w:val="28"/>
          <w:szCs w:val="28"/>
        </w:rPr>
        <w:t xml:space="preserve"> 14</w:t>
      </w:r>
    </w:p>
    <w:p w14:paraId="36D7EC4D" w14:textId="77777777" w:rsidR="007A7231" w:rsidRDefault="007A7231" w:rsidP="00D258DD">
      <w:pPr>
        <w:shd w:val="clear" w:color="auto" w:fill="FFFFFF"/>
        <w:ind w:firstLine="708"/>
        <w:rPr>
          <w:sz w:val="28"/>
          <w:szCs w:val="28"/>
        </w:rPr>
      </w:pPr>
      <w:r>
        <w:rPr>
          <w:sz w:val="28"/>
          <w:szCs w:val="28"/>
        </w:rPr>
        <w:t>Проведен аукцион на право заключения договоров на размещение сезонных аттракционов, заключено 5 договоров.</w:t>
      </w:r>
    </w:p>
    <w:p w14:paraId="14912416" w14:textId="34FD0E2A" w:rsidR="007A7231" w:rsidRDefault="007A7231" w:rsidP="00D258DD">
      <w:pPr>
        <w:shd w:val="clear" w:color="auto" w:fill="FFFFFF"/>
        <w:ind w:firstLine="708"/>
        <w:rPr>
          <w:sz w:val="28"/>
          <w:szCs w:val="28"/>
        </w:rPr>
      </w:pPr>
      <w:r>
        <w:rPr>
          <w:sz w:val="28"/>
          <w:szCs w:val="28"/>
        </w:rPr>
        <w:t xml:space="preserve">За период 2025 года выдано 28 разрешений на размещение объектов, виды которых утверждены Постановлением Правительства РФ от </w:t>
      </w:r>
      <w:proofErr w:type="gramStart"/>
      <w:r>
        <w:rPr>
          <w:sz w:val="28"/>
          <w:szCs w:val="28"/>
        </w:rPr>
        <w:t xml:space="preserve">03.12.2017 </w:t>
      </w:r>
      <w:r w:rsidR="00664B14">
        <w:rPr>
          <w:sz w:val="28"/>
          <w:szCs w:val="28"/>
        </w:rPr>
        <w:t xml:space="preserve"> </w:t>
      </w:r>
      <w:r>
        <w:rPr>
          <w:sz w:val="28"/>
          <w:szCs w:val="28"/>
        </w:rPr>
        <w:t>№</w:t>
      </w:r>
      <w:proofErr w:type="gramEnd"/>
      <w:r>
        <w:rPr>
          <w:sz w:val="28"/>
          <w:szCs w:val="28"/>
        </w:rPr>
        <w:t xml:space="preserve"> 1300.</w:t>
      </w:r>
    </w:p>
    <w:p w14:paraId="1F2218DD" w14:textId="77777777" w:rsidR="007A7231" w:rsidRDefault="007A7231" w:rsidP="00D258DD">
      <w:pPr>
        <w:shd w:val="clear" w:color="auto" w:fill="FFFFFF"/>
        <w:ind w:firstLine="708"/>
        <w:rPr>
          <w:sz w:val="28"/>
          <w:szCs w:val="28"/>
        </w:rPr>
      </w:pPr>
      <w:r>
        <w:rPr>
          <w:sz w:val="28"/>
          <w:szCs w:val="28"/>
        </w:rPr>
        <w:t>Проведена работа по инвентаризации 4 объектов муниципальной собственности.</w:t>
      </w:r>
    </w:p>
    <w:p w14:paraId="7A20AAF3" w14:textId="77777777" w:rsidR="007A7231" w:rsidRDefault="007A7231" w:rsidP="00D258DD">
      <w:pPr>
        <w:shd w:val="clear" w:color="auto" w:fill="FFFFFF"/>
        <w:ind w:firstLine="708"/>
        <w:rPr>
          <w:sz w:val="28"/>
          <w:szCs w:val="28"/>
        </w:rPr>
      </w:pPr>
      <w:r>
        <w:rPr>
          <w:sz w:val="28"/>
          <w:szCs w:val="28"/>
        </w:rPr>
        <w:t>Проведена независимая оценка 716 объектов муниципальной собственности.</w:t>
      </w:r>
    </w:p>
    <w:p w14:paraId="524B3638" w14:textId="77777777" w:rsidR="007A7231" w:rsidRDefault="007A7231" w:rsidP="00D258DD">
      <w:pPr>
        <w:shd w:val="clear" w:color="auto" w:fill="FFFFFF"/>
        <w:ind w:firstLine="708"/>
        <w:rPr>
          <w:sz w:val="28"/>
          <w:szCs w:val="28"/>
        </w:rPr>
      </w:pPr>
      <w:r>
        <w:rPr>
          <w:sz w:val="28"/>
          <w:szCs w:val="28"/>
        </w:rPr>
        <w:t>Проведены кадастровые работы 21 объекта муниципальной собственности.</w:t>
      </w:r>
    </w:p>
    <w:p w14:paraId="2A6BEB9F" w14:textId="77777777" w:rsidR="007A7231" w:rsidRDefault="007A7231" w:rsidP="00D258DD">
      <w:pPr>
        <w:shd w:val="clear" w:color="auto" w:fill="FFFFFF"/>
        <w:ind w:firstLine="708"/>
        <w:rPr>
          <w:sz w:val="28"/>
          <w:szCs w:val="28"/>
        </w:rPr>
      </w:pPr>
      <w:r>
        <w:rPr>
          <w:sz w:val="28"/>
          <w:szCs w:val="28"/>
        </w:rPr>
        <w:t>Поставлено на кадастровый учет объектов муниципального имущества и земельных участков – 25.</w:t>
      </w:r>
    </w:p>
    <w:p w14:paraId="093AEE1C" w14:textId="246CEF17" w:rsidR="007A7231" w:rsidRDefault="007A7231" w:rsidP="00D258DD">
      <w:pPr>
        <w:shd w:val="clear" w:color="auto" w:fill="FFFFFF"/>
        <w:ind w:firstLine="708"/>
        <w:rPr>
          <w:sz w:val="28"/>
          <w:szCs w:val="28"/>
        </w:rPr>
      </w:pPr>
      <w:r>
        <w:rPr>
          <w:sz w:val="28"/>
          <w:szCs w:val="28"/>
        </w:rPr>
        <w:lastRenderedPageBreak/>
        <w:t xml:space="preserve">Зарегистрировано договоров, соглашений в соответствии с Федеральным законом от 13.07.2015 № 218-ФЗ «О государственной регистрации недвижимости» </w:t>
      </w:r>
      <w:r w:rsidR="00664B14">
        <w:rPr>
          <w:sz w:val="28"/>
          <w:szCs w:val="28"/>
        </w:rPr>
        <w:t>–</w:t>
      </w:r>
      <w:r>
        <w:rPr>
          <w:sz w:val="28"/>
          <w:szCs w:val="28"/>
        </w:rPr>
        <w:t xml:space="preserve"> 413.</w:t>
      </w:r>
    </w:p>
    <w:p w14:paraId="34CD5641" w14:textId="77777777" w:rsidR="007A7231" w:rsidRDefault="007A7231" w:rsidP="00D258DD">
      <w:pPr>
        <w:shd w:val="clear" w:color="auto" w:fill="FFFFFF"/>
        <w:ind w:firstLine="708"/>
        <w:rPr>
          <w:sz w:val="28"/>
          <w:szCs w:val="28"/>
        </w:rPr>
      </w:pPr>
      <w:r>
        <w:rPr>
          <w:sz w:val="28"/>
          <w:szCs w:val="28"/>
        </w:rPr>
        <w:t>В соответствии с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приватизирован 1 объект муниципальной собственности.</w:t>
      </w:r>
    </w:p>
    <w:p w14:paraId="4472CA4A" w14:textId="77777777" w:rsidR="007A7231" w:rsidRDefault="007A7231" w:rsidP="00D258DD">
      <w:pPr>
        <w:shd w:val="clear" w:color="auto" w:fill="FFFFFF"/>
        <w:ind w:firstLine="708"/>
        <w:rPr>
          <w:sz w:val="28"/>
          <w:szCs w:val="28"/>
        </w:rPr>
      </w:pPr>
      <w:r>
        <w:rPr>
          <w:sz w:val="28"/>
          <w:szCs w:val="28"/>
        </w:rPr>
        <w:t>В соответствии с Федеральным законом от 21.12.2001 № 178-ФЗ «О приватизации государственного и муниципального имущества в электронной форме» приватизировано: 1 объект муниципальной собственности, движимое имущество 252 штук (плиты).</w:t>
      </w:r>
    </w:p>
    <w:p w14:paraId="02C74816" w14:textId="77777777" w:rsidR="007A7231" w:rsidRDefault="007A7231" w:rsidP="00D258DD">
      <w:pPr>
        <w:shd w:val="clear" w:color="auto" w:fill="FFFFFF"/>
        <w:ind w:firstLine="708"/>
        <w:rPr>
          <w:sz w:val="28"/>
          <w:szCs w:val="28"/>
        </w:rPr>
      </w:pPr>
      <w:r>
        <w:rPr>
          <w:sz w:val="28"/>
          <w:szCs w:val="28"/>
        </w:rPr>
        <w:t>В соответствии с п. 6. ст. 39.3 Земельного кодекса Российской Федерации от 25.10.2001 № 136-ФЗ предоставлено в собственность 12 земельных участков собственникам объектов.</w:t>
      </w:r>
    </w:p>
    <w:p w14:paraId="3225273F" w14:textId="77777777" w:rsidR="007A7231" w:rsidRDefault="007A7231" w:rsidP="00D258DD">
      <w:pPr>
        <w:shd w:val="clear" w:color="auto" w:fill="FFFFFF"/>
        <w:ind w:firstLine="708"/>
        <w:rPr>
          <w:sz w:val="28"/>
          <w:szCs w:val="28"/>
        </w:rPr>
      </w:pPr>
      <w:r>
        <w:rPr>
          <w:sz w:val="28"/>
          <w:szCs w:val="28"/>
        </w:rPr>
        <w:t>В соответствии ст. 39.27 Земельного кодекса Российской Федерации от 25.10.2001 № 136-ФЗ путем перераспределения предоставлен в собственность 1 земельный участок.</w:t>
      </w:r>
    </w:p>
    <w:p w14:paraId="565F58A8" w14:textId="77777777" w:rsidR="007A7231" w:rsidRDefault="007A7231" w:rsidP="00D258DD">
      <w:pPr>
        <w:ind w:firstLine="709"/>
        <w:rPr>
          <w:sz w:val="28"/>
          <w:szCs w:val="28"/>
        </w:rPr>
      </w:pPr>
      <w:r>
        <w:rPr>
          <w:sz w:val="28"/>
          <w:szCs w:val="28"/>
        </w:rPr>
        <w:t>В соответствии с пунктом 2.7 статьи 3 Федерального закона от 25.10.2001 № 137 «О введении в действие Земельного кодекса Российской Федерации» предоставлено 3 земельных участка в собственность бесплатно.</w:t>
      </w:r>
    </w:p>
    <w:p w14:paraId="22D8FB6D" w14:textId="77777777" w:rsidR="007A7231" w:rsidRDefault="007A7231" w:rsidP="00D258DD">
      <w:pPr>
        <w:ind w:firstLine="709"/>
        <w:rPr>
          <w:sz w:val="28"/>
          <w:szCs w:val="28"/>
        </w:rPr>
      </w:pPr>
      <w:r>
        <w:rPr>
          <w:sz w:val="28"/>
          <w:szCs w:val="28"/>
        </w:rPr>
        <w:t>В соответствии со ст. 3.7 Федерального закона от 25.10.2001 № 137-ФЗ предоставлено 3 земельных участка гражданам в собственность бесплатно.</w:t>
      </w:r>
    </w:p>
    <w:p w14:paraId="793248A1" w14:textId="77777777" w:rsidR="007A7231" w:rsidRDefault="007A7231" w:rsidP="00D258DD">
      <w:pPr>
        <w:shd w:val="clear" w:color="auto" w:fill="FFFFFF"/>
        <w:ind w:firstLine="709"/>
        <w:rPr>
          <w:sz w:val="28"/>
          <w:szCs w:val="28"/>
        </w:rPr>
      </w:pPr>
      <w:r>
        <w:rPr>
          <w:sz w:val="28"/>
          <w:szCs w:val="28"/>
        </w:rPr>
        <w:t>В соответствии со статьей 23, главой V.7 Земельного кодекса Российской Федерации предоставлено 62 публичных сервитута в отношении земельных участков.</w:t>
      </w:r>
    </w:p>
    <w:p w14:paraId="191945FF" w14:textId="77777777" w:rsidR="007A7231" w:rsidRDefault="007A7231" w:rsidP="00D258DD">
      <w:pPr>
        <w:ind w:firstLine="709"/>
        <w:rPr>
          <w:sz w:val="28"/>
          <w:szCs w:val="28"/>
        </w:rPr>
      </w:pPr>
      <w:r>
        <w:rPr>
          <w:sz w:val="28"/>
          <w:szCs w:val="28"/>
        </w:rPr>
        <w:t>За период 2025 года принято 1 решение об установлении и 54 решений об изменении вида разрешенного использования земельных участков.</w:t>
      </w:r>
    </w:p>
    <w:p w14:paraId="799F04B3" w14:textId="77777777" w:rsidR="007A7231" w:rsidRDefault="007A7231" w:rsidP="00D258DD">
      <w:pPr>
        <w:shd w:val="clear" w:color="auto" w:fill="FFFFFF"/>
        <w:ind w:left="24" w:firstLine="685"/>
        <w:rPr>
          <w:sz w:val="28"/>
          <w:szCs w:val="28"/>
        </w:rPr>
      </w:pPr>
      <w:r>
        <w:rPr>
          <w:sz w:val="28"/>
          <w:szCs w:val="28"/>
        </w:rPr>
        <w:t>Доходы в бюджет города от использования муниципального имущества и земли за 2025 год составили:</w:t>
      </w:r>
    </w:p>
    <w:p w14:paraId="648448A7" w14:textId="1A903CE9" w:rsidR="007A7231" w:rsidRPr="00664B14" w:rsidRDefault="007A7231" w:rsidP="00664B14">
      <w:pPr>
        <w:pStyle w:val="a7"/>
        <w:numPr>
          <w:ilvl w:val="0"/>
          <w:numId w:val="37"/>
        </w:numPr>
        <w:shd w:val="clear" w:color="auto" w:fill="FFFFFF"/>
        <w:tabs>
          <w:tab w:val="left" w:pos="993"/>
        </w:tabs>
        <w:spacing w:before="0" w:beforeAutospacing="0" w:line="240" w:lineRule="auto"/>
        <w:ind w:left="0" w:firstLine="737"/>
        <w:jc w:val="both"/>
      </w:pPr>
      <w:r w:rsidRPr="00664B14">
        <w:t xml:space="preserve">выполнение плана по доходам от аренды имущества, план – 23294,20 тыс. рублей, факт – 24531,52 тыс. рублей (105 %) (пп.3 п.3 гл. </w:t>
      </w:r>
      <w:r w:rsidRPr="00664B14">
        <w:rPr>
          <w:lang w:val="en-US"/>
        </w:rPr>
        <w:t>II</w:t>
      </w:r>
      <w:r w:rsidRPr="00664B14">
        <w:t>);</w:t>
      </w:r>
    </w:p>
    <w:p w14:paraId="41E411CC" w14:textId="2B315858" w:rsidR="007A7231" w:rsidRPr="00664B14" w:rsidRDefault="007A7231" w:rsidP="00664B14">
      <w:pPr>
        <w:pStyle w:val="a7"/>
        <w:numPr>
          <w:ilvl w:val="0"/>
          <w:numId w:val="37"/>
        </w:numPr>
        <w:shd w:val="clear" w:color="auto" w:fill="FFFFFF"/>
        <w:tabs>
          <w:tab w:val="left" w:pos="993"/>
        </w:tabs>
        <w:spacing w:before="0" w:beforeAutospacing="0" w:line="240" w:lineRule="auto"/>
        <w:ind w:left="0" w:firstLine="737"/>
        <w:jc w:val="both"/>
      </w:pPr>
      <w:r w:rsidRPr="00664B14">
        <w:t xml:space="preserve">выполнение плана по доходам от приватизации имущества, план – 7000,00 тыс. рублей, факт – 7035,92 тыс. рублей (101 %) (пп.3 п.3 гл. </w:t>
      </w:r>
      <w:r w:rsidRPr="00664B14">
        <w:rPr>
          <w:lang w:val="en-US"/>
        </w:rPr>
        <w:t>II</w:t>
      </w:r>
      <w:r w:rsidRPr="00664B14">
        <w:t>);</w:t>
      </w:r>
    </w:p>
    <w:p w14:paraId="658BA4DC" w14:textId="5034794D" w:rsidR="007A7231" w:rsidRPr="00664B14" w:rsidRDefault="007A7231" w:rsidP="00664B14">
      <w:pPr>
        <w:pStyle w:val="a7"/>
        <w:numPr>
          <w:ilvl w:val="0"/>
          <w:numId w:val="37"/>
        </w:numPr>
        <w:shd w:val="clear" w:color="auto" w:fill="FFFFFF"/>
        <w:tabs>
          <w:tab w:val="left" w:pos="993"/>
        </w:tabs>
        <w:spacing w:before="0" w:beforeAutospacing="0" w:line="240" w:lineRule="auto"/>
        <w:ind w:left="0" w:firstLine="737"/>
        <w:jc w:val="both"/>
      </w:pPr>
      <w:r w:rsidRPr="00664B14">
        <w:t xml:space="preserve">выполнение плана по доходам от арендной платы за земельные участки, </w:t>
      </w:r>
      <w:bookmarkStart w:id="3" w:name="_Hlk76374097"/>
      <w:r w:rsidRPr="00664B14">
        <w:t xml:space="preserve">государственная собственность на которые не разграничена, </w:t>
      </w:r>
      <w:bookmarkEnd w:id="3"/>
      <w:r w:rsidRPr="00664B14">
        <w:t xml:space="preserve">план – 24320,00 тыс. рублей, факт – 24997,38 тыс. рублей (103 %) (пп.3 п.3 гл. </w:t>
      </w:r>
      <w:r w:rsidRPr="00664B14">
        <w:rPr>
          <w:lang w:val="en-US"/>
        </w:rPr>
        <w:t>II</w:t>
      </w:r>
      <w:r w:rsidRPr="00664B14">
        <w:t>);</w:t>
      </w:r>
    </w:p>
    <w:p w14:paraId="39407F63" w14:textId="1221D421" w:rsidR="007A7231" w:rsidRPr="00664B14" w:rsidRDefault="007A7231" w:rsidP="00664B14">
      <w:pPr>
        <w:pStyle w:val="a7"/>
        <w:numPr>
          <w:ilvl w:val="0"/>
          <w:numId w:val="37"/>
        </w:numPr>
        <w:shd w:val="clear" w:color="auto" w:fill="FFFFFF"/>
        <w:tabs>
          <w:tab w:val="left" w:pos="993"/>
        </w:tabs>
        <w:spacing w:before="0" w:beforeAutospacing="0" w:line="240" w:lineRule="auto"/>
        <w:ind w:left="0" w:firstLine="737"/>
        <w:jc w:val="both"/>
      </w:pPr>
      <w:r w:rsidRPr="00664B14">
        <w:t xml:space="preserve">выполнение плана по доходам от арендной платы за земельные участки, находящиеся в собственности городского поселения «Город Амурск», план – 16200,00 тыс. рублей, факт – 17301,50 тыс. рублей (107 %) (пп.3 п.3 гл. </w:t>
      </w:r>
      <w:r w:rsidRPr="00664B14">
        <w:rPr>
          <w:lang w:val="en-US"/>
        </w:rPr>
        <w:t>II</w:t>
      </w:r>
      <w:r w:rsidRPr="00664B14">
        <w:t>);</w:t>
      </w:r>
    </w:p>
    <w:p w14:paraId="7A63CF47" w14:textId="73E7AB91" w:rsidR="007A7231" w:rsidRPr="00664B14" w:rsidRDefault="007A7231" w:rsidP="00664B14">
      <w:pPr>
        <w:pStyle w:val="a7"/>
        <w:numPr>
          <w:ilvl w:val="0"/>
          <w:numId w:val="37"/>
        </w:numPr>
        <w:shd w:val="clear" w:color="auto" w:fill="FFFFFF"/>
        <w:tabs>
          <w:tab w:val="left" w:pos="993"/>
        </w:tabs>
        <w:spacing w:before="0" w:beforeAutospacing="0" w:line="240" w:lineRule="auto"/>
        <w:ind w:left="0" w:firstLine="737"/>
        <w:jc w:val="both"/>
      </w:pPr>
      <w:r w:rsidRPr="00664B14">
        <w:t xml:space="preserve">выполнение плана по доходам от продажи земельных участков, государственная собственность на которые не разграничена, план – 2620,00 тыс. рублей, факт – 2623,58 тыс. рублей (100 %) (пп.3 п.3 гл. </w:t>
      </w:r>
      <w:r w:rsidRPr="00664B14">
        <w:rPr>
          <w:lang w:val="en-US"/>
        </w:rPr>
        <w:t>II</w:t>
      </w:r>
      <w:r w:rsidRPr="00664B14">
        <w:t>);</w:t>
      </w:r>
    </w:p>
    <w:p w14:paraId="6213E096" w14:textId="3E4FD5B1" w:rsidR="007A7231" w:rsidRPr="00664B14" w:rsidRDefault="007A7231" w:rsidP="00664B14">
      <w:pPr>
        <w:pStyle w:val="a7"/>
        <w:numPr>
          <w:ilvl w:val="0"/>
          <w:numId w:val="37"/>
        </w:numPr>
        <w:shd w:val="clear" w:color="auto" w:fill="FFFFFF"/>
        <w:tabs>
          <w:tab w:val="left" w:pos="993"/>
        </w:tabs>
        <w:spacing w:before="0" w:beforeAutospacing="0" w:line="240" w:lineRule="auto"/>
        <w:ind w:left="0" w:firstLine="737"/>
        <w:jc w:val="both"/>
      </w:pPr>
      <w:r w:rsidRPr="00664B14">
        <w:lastRenderedPageBreak/>
        <w:t xml:space="preserve">выполнение плана по доходам за размещение рекламы, план – 703,32 тыс. рублей, факт – 713,45 тыс. рублей (100 %) (пп.3 п.3 гл. </w:t>
      </w:r>
      <w:r w:rsidRPr="00664B14">
        <w:rPr>
          <w:lang w:val="en-US"/>
        </w:rPr>
        <w:t>II</w:t>
      </w:r>
      <w:r w:rsidRPr="00664B14">
        <w:t>);</w:t>
      </w:r>
    </w:p>
    <w:p w14:paraId="2F9BB5D5" w14:textId="17C8FCAD" w:rsidR="007A7231" w:rsidRPr="00664B14" w:rsidRDefault="007A7231" w:rsidP="00664B14">
      <w:pPr>
        <w:pStyle w:val="a7"/>
        <w:numPr>
          <w:ilvl w:val="0"/>
          <w:numId w:val="37"/>
        </w:numPr>
        <w:shd w:val="clear" w:color="auto" w:fill="FFFFFF"/>
        <w:tabs>
          <w:tab w:val="left" w:pos="993"/>
        </w:tabs>
        <w:spacing w:before="0" w:beforeAutospacing="0" w:line="240" w:lineRule="auto"/>
        <w:ind w:left="0" w:firstLine="737"/>
        <w:jc w:val="both"/>
      </w:pPr>
      <w:r w:rsidRPr="00664B14">
        <w:t xml:space="preserve">выполнение плана по доходам по плате за НТО, план – 561,60 тыс. рублей, факт – 584,15 тыс. рублей (104 %) (пп.3 п.3 гл. </w:t>
      </w:r>
      <w:r w:rsidRPr="00664B14">
        <w:rPr>
          <w:lang w:val="en-US"/>
        </w:rPr>
        <w:t>II</w:t>
      </w:r>
      <w:r w:rsidRPr="00664B14">
        <w:t>).</w:t>
      </w:r>
    </w:p>
    <w:p w14:paraId="039B6FF8" w14:textId="77777777" w:rsidR="007A7231" w:rsidRDefault="007A7231" w:rsidP="00D258DD">
      <w:pPr>
        <w:shd w:val="clear" w:color="auto" w:fill="FFFFFF"/>
        <w:ind w:firstLine="708"/>
        <w:rPr>
          <w:sz w:val="28"/>
          <w:szCs w:val="28"/>
        </w:rPr>
      </w:pPr>
      <w:r>
        <w:rPr>
          <w:sz w:val="28"/>
          <w:szCs w:val="28"/>
        </w:rPr>
        <w:t>В целях ликвидации и снижения задолженности по арендной плате в 2025 году проведено 12 заседаний комиссии по ликвидации недоимки и обеспечению платежей в бюджет. На заседания комиссии были приглашены 103 неплательщиков, общая сумма задолженности по арендной плате которых составляет 8189,67 тыс. рублей, по результатам работы комиссии поступило в бюджет 3492,77 тыс. рублей.</w:t>
      </w:r>
    </w:p>
    <w:p w14:paraId="7D232A6C" w14:textId="77777777" w:rsidR="007A7231" w:rsidRDefault="007A7231" w:rsidP="00D258DD">
      <w:pPr>
        <w:shd w:val="clear" w:color="auto" w:fill="FFFFFF"/>
        <w:ind w:firstLine="708"/>
        <w:rPr>
          <w:sz w:val="28"/>
          <w:szCs w:val="28"/>
        </w:rPr>
      </w:pPr>
      <w:r>
        <w:rPr>
          <w:sz w:val="28"/>
          <w:szCs w:val="28"/>
        </w:rPr>
        <w:t xml:space="preserve">Направлены в Арбитражный суд 61 иск о взыскании задолженности по арендным платежам за муниципальное имущество на сумму 5846,51 тыс. рублей, 43 претензии на сумму 2923,91 тыс. рублей. </w:t>
      </w:r>
    </w:p>
    <w:p w14:paraId="491F6D51" w14:textId="77777777" w:rsidR="007A7231" w:rsidRDefault="007A7231" w:rsidP="00D258DD">
      <w:pPr>
        <w:shd w:val="clear" w:color="auto" w:fill="FFFFFF"/>
        <w:ind w:firstLine="708"/>
        <w:rPr>
          <w:sz w:val="28"/>
          <w:szCs w:val="28"/>
        </w:rPr>
      </w:pPr>
      <w:r>
        <w:rPr>
          <w:sz w:val="28"/>
          <w:szCs w:val="28"/>
        </w:rPr>
        <w:t>Направлены в Арбитражный суд 33 иска о взыскании задолженности по арендным платежам за земельные участки на сумму 2346,75 тыс. рублей, 43 претензии на сумму 5345,24 тыс. рублей.</w:t>
      </w:r>
    </w:p>
    <w:p w14:paraId="55B18E79" w14:textId="77777777" w:rsidR="007A7231" w:rsidRDefault="007A7231" w:rsidP="00D258DD">
      <w:pPr>
        <w:ind w:firstLine="708"/>
        <w:rPr>
          <w:sz w:val="28"/>
          <w:szCs w:val="28"/>
        </w:rPr>
      </w:pPr>
      <w:r>
        <w:rPr>
          <w:sz w:val="28"/>
          <w:szCs w:val="28"/>
        </w:rPr>
        <w:t>В 2025 году внесено в программу ГИС ГМП:</w:t>
      </w:r>
    </w:p>
    <w:p w14:paraId="17B38DD4" w14:textId="626CE7C0" w:rsidR="007A7231" w:rsidRPr="00664B14" w:rsidRDefault="007A7231" w:rsidP="0083685D">
      <w:pPr>
        <w:pStyle w:val="a7"/>
        <w:numPr>
          <w:ilvl w:val="0"/>
          <w:numId w:val="37"/>
        </w:numPr>
        <w:shd w:val="clear" w:color="auto" w:fill="FFFFFF"/>
        <w:tabs>
          <w:tab w:val="left" w:pos="993"/>
        </w:tabs>
        <w:spacing w:before="0" w:beforeAutospacing="0" w:line="240" w:lineRule="auto"/>
        <w:ind w:left="0" w:firstLine="709"/>
        <w:jc w:val="both"/>
      </w:pPr>
      <w:r w:rsidRPr="00664B14">
        <w:t>договоров аренды муниципального имущества – 121;</w:t>
      </w:r>
    </w:p>
    <w:p w14:paraId="5E54B7A2" w14:textId="311BCFAC" w:rsidR="007A7231" w:rsidRPr="00664B14" w:rsidRDefault="007A7231" w:rsidP="0083685D">
      <w:pPr>
        <w:pStyle w:val="a7"/>
        <w:numPr>
          <w:ilvl w:val="0"/>
          <w:numId w:val="37"/>
        </w:numPr>
        <w:shd w:val="clear" w:color="auto" w:fill="FFFFFF"/>
        <w:tabs>
          <w:tab w:val="left" w:pos="993"/>
        </w:tabs>
        <w:spacing w:before="0" w:beforeAutospacing="0" w:line="240" w:lineRule="auto"/>
        <w:ind w:left="0" w:firstLine="709"/>
        <w:jc w:val="both"/>
      </w:pPr>
      <w:r w:rsidRPr="00664B14">
        <w:t>договоров аренды земельного участка, находящихся в собственности городского поселения – 56;</w:t>
      </w:r>
    </w:p>
    <w:p w14:paraId="7315B5D6" w14:textId="37EF3257" w:rsidR="007A7231" w:rsidRPr="00664B14" w:rsidRDefault="007A7231" w:rsidP="0083685D">
      <w:pPr>
        <w:pStyle w:val="a7"/>
        <w:numPr>
          <w:ilvl w:val="0"/>
          <w:numId w:val="37"/>
        </w:numPr>
        <w:shd w:val="clear" w:color="auto" w:fill="FFFFFF"/>
        <w:tabs>
          <w:tab w:val="left" w:pos="993"/>
        </w:tabs>
        <w:spacing w:before="0" w:beforeAutospacing="0" w:line="240" w:lineRule="auto"/>
        <w:ind w:left="0" w:firstLine="709"/>
        <w:jc w:val="both"/>
      </w:pPr>
      <w:r w:rsidRPr="00664B14">
        <w:t>аренды земельных участков, собственность на которые не разграничена – 67;</w:t>
      </w:r>
    </w:p>
    <w:p w14:paraId="22EDD9D7" w14:textId="18E4A323" w:rsidR="007A7231" w:rsidRPr="00664B14" w:rsidRDefault="007A7231" w:rsidP="0083685D">
      <w:pPr>
        <w:pStyle w:val="a7"/>
        <w:numPr>
          <w:ilvl w:val="0"/>
          <w:numId w:val="37"/>
        </w:numPr>
        <w:shd w:val="clear" w:color="auto" w:fill="FFFFFF"/>
        <w:tabs>
          <w:tab w:val="left" w:pos="993"/>
        </w:tabs>
        <w:spacing w:before="0" w:beforeAutospacing="0" w:line="240" w:lineRule="auto"/>
        <w:ind w:left="0" w:firstLine="709"/>
        <w:jc w:val="both"/>
      </w:pPr>
      <w:r w:rsidRPr="00664B14">
        <w:t>договоров на установку и эксплуатацию рекламной конструкции – 40.</w:t>
      </w:r>
      <w:bookmarkEnd w:id="2"/>
    </w:p>
    <w:p w14:paraId="19CAD3C4" w14:textId="77777777" w:rsidR="007A7231" w:rsidRDefault="007A7231" w:rsidP="00D258DD">
      <w:pPr>
        <w:rPr>
          <w:sz w:val="28"/>
          <w:szCs w:val="28"/>
        </w:rPr>
      </w:pPr>
    </w:p>
    <w:p w14:paraId="152AC4B2" w14:textId="77777777" w:rsidR="007A7231" w:rsidRDefault="007A7231" w:rsidP="0083685D">
      <w:pPr>
        <w:ind w:firstLine="0"/>
        <w:jc w:val="center"/>
        <w:rPr>
          <w:b/>
          <w:sz w:val="28"/>
          <w:szCs w:val="28"/>
        </w:rPr>
      </w:pPr>
      <w:r>
        <w:rPr>
          <w:b/>
          <w:sz w:val="28"/>
          <w:szCs w:val="28"/>
        </w:rPr>
        <w:t xml:space="preserve">Сельское хозяйство </w:t>
      </w:r>
    </w:p>
    <w:p w14:paraId="24C8A6E0" w14:textId="77777777" w:rsidR="007A7231" w:rsidRDefault="007A7231" w:rsidP="00D258DD">
      <w:pPr>
        <w:ind w:firstLine="540"/>
        <w:rPr>
          <w:sz w:val="28"/>
          <w:szCs w:val="28"/>
        </w:rPr>
      </w:pPr>
    </w:p>
    <w:p w14:paraId="40B69A6B" w14:textId="64825E24" w:rsidR="007A7231" w:rsidRDefault="007A7231" w:rsidP="00D258DD">
      <w:pPr>
        <w:ind w:firstLine="539"/>
        <w:rPr>
          <w:sz w:val="28"/>
          <w:szCs w:val="28"/>
        </w:rPr>
      </w:pPr>
      <w:r>
        <w:rPr>
          <w:sz w:val="28"/>
          <w:szCs w:val="28"/>
        </w:rPr>
        <w:t xml:space="preserve">Реализацию полномочий по оказанию содействия в развитии сельскохозяйственного производства согласно Федеральному закону от </w:t>
      </w:r>
      <w:r w:rsidR="0083685D">
        <w:rPr>
          <w:sz w:val="28"/>
          <w:szCs w:val="28"/>
        </w:rPr>
        <w:t>06 октября</w:t>
      </w:r>
      <w:r>
        <w:rPr>
          <w:sz w:val="28"/>
          <w:szCs w:val="28"/>
        </w:rPr>
        <w:t xml:space="preserve"> 2003 года № 131-ФЗ администрация города осуществляет через муниципальную программу «Развитие сельского хозяйства в городе Амурске на 2020-2025 годы».</w:t>
      </w:r>
    </w:p>
    <w:p w14:paraId="384ED9CE" w14:textId="77777777" w:rsidR="007A7231" w:rsidRDefault="007A7231" w:rsidP="00D258DD">
      <w:pPr>
        <w:ind w:firstLine="709"/>
        <w:rPr>
          <w:sz w:val="28"/>
          <w:szCs w:val="28"/>
        </w:rPr>
      </w:pPr>
      <w:r>
        <w:rPr>
          <w:sz w:val="28"/>
          <w:szCs w:val="28"/>
        </w:rPr>
        <w:t>Муниципальная поддержка направлена на содействие популяризации садово-огороднического движения и формирование благоприятных условий для развития садоводческих некоммерческих товариществ в городе.</w:t>
      </w:r>
    </w:p>
    <w:p w14:paraId="440692FF" w14:textId="77777777" w:rsidR="007A7231" w:rsidRDefault="007A7231" w:rsidP="00D258DD">
      <w:pPr>
        <w:ind w:firstLine="851"/>
        <w:rPr>
          <w:bCs/>
          <w:sz w:val="28"/>
          <w:szCs w:val="28"/>
        </w:rPr>
      </w:pPr>
      <w:r>
        <w:rPr>
          <w:bCs/>
          <w:sz w:val="28"/>
          <w:szCs w:val="28"/>
        </w:rPr>
        <w:t xml:space="preserve">Общая сумма расходов на реализацию Программы в 2025 году составила 2311,5 тыс. рублей, в том числе 753,5 тыс. рублей – это средства бюджета городского поселения «Город Амурск», </w:t>
      </w:r>
      <w:r>
        <w:rPr>
          <w:sz w:val="28"/>
          <w:szCs w:val="28"/>
        </w:rPr>
        <w:t xml:space="preserve">1558,0 </w:t>
      </w:r>
      <w:r>
        <w:rPr>
          <w:bCs/>
          <w:sz w:val="28"/>
          <w:szCs w:val="28"/>
        </w:rPr>
        <w:t>тыс. рублей – субсидия краевого бюджета.</w:t>
      </w:r>
    </w:p>
    <w:p w14:paraId="4B420E56" w14:textId="77777777" w:rsidR="007A7231" w:rsidRDefault="007A7231" w:rsidP="00D258DD">
      <w:pPr>
        <w:ind w:firstLine="851"/>
        <w:rPr>
          <w:bCs/>
          <w:sz w:val="28"/>
          <w:szCs w:val="28"/>
        </w:rPr>
      </w:pPr>
      <w:r>
        <w:rPr>
          <w:bCs/>
          <w:sz w:val="28"/>
          <w:szCs w:val="28"/>
        </w:rPr>
        <w:t>Общая сумма, израсходованная на реализацию данного мероприятия, составила 2258,0 тыс. рублей, из них 1558,0 тыс. рублей – средства краевого бюджета, 700,0 тыс. рублей – средства местного бюджета.</w:t>
      </w:r>
    </w:p>
    <w:p w14:paraId="402CE0F1" w14:textId="77777777" w:rsidR="007A7231" w:rsidRDefault="007A7231" w:rsidP="00D258DD">
      <w:pPr>
        <w:ind w:firstLine="851"/>
        <w:rPr>
          <w:bCs/>
          <w:sz w:val="28"/>
          <w:szCs w:val="28"/>
        </w:rPr>
      </w:pPr>
      <w:r>
        <w:rPr>
          <w:bCs/>
          <w:sz w:val="28"/>
          <w:szCs w:val="28"/>
        </w:rPr>
        <w:t xml:space="preserve">В 2025 году средства субсидии были распределены между 5 садоводческими некоммерческими товариществами города: </w:t>
      </w:r>
    </w:p>
    <w:p w14:paraId="14BE6661" w14:textId="7CEF1226" w:rsidR="007A7231" w:rsidRPr="0083685D" w:rsidRDefault="007A7231" w:rsidP="0083685D">
      <w:pPr>
        <w:pStyle w:val="a7"/>
        <w:numPr>
          <w:ilvl w:val="0"/>
          <w:numId w:val="37"/>
        </w:numPr>
        <w:tabs>
          <w:tab w:val="left" w:pos="993"/>
        </w:tabs>
        <w:spacing w:before="0" w:beforeAutospacing="0" w:line="240" w:lineRule="auto"/>
        <w:ind w:left="0" w:firstLine="737"/>
        <w:jc w:val="both"/>
        <w:rPr>
          <w:bCs/>
        </w:rPr>
      </w:pPr>
      <w:r w:rsidRPr="0083685D">
        <w:rPr>
          <w:bCs/>
        </w:rPr>
        <w:t xml:space="preserve">ТСН СНТ «Новое» – ремонт систем водоснабжения – 480,0 тыс. руб., </w:t>
      </w:r>
    </w:p>
    <w:p w14:paraId="676A4F22" w14:textId="3CFDED94" w:rsidR="007A7231" w:rsidRPr="0083685D" w:rsidRDefault="007A7231" w:rsidP="0083685D">
      <w:pPr>
        <w:pStyle w:val="a7"/>
        <w:numPr>
          <w:ilvl w:val="0"/>
          <w:numId w:val="37"/>
        </w:numPr>
        <w:tabs>
          <w:tab w:val="left" w:pos="993"/>
        </w:tabs>
        <w:spacing w:before="0" w:beforeAutospacing="0" w:line="240" w:lineRule="auto"/>
        <w:ind w:left="0" w:firstLine="737"/>
        <w:jc w:val="both"/>
        <w:rPr>
          <w:bCs/>
        </w:rPr>
      </w:pPr>
      <w:r w:rsidRPr="0083685D">
        <w:rPr>
          <w:bCs/>
        </w:rPr>
        <w:lastRenderedPageBreak/>
        <w:t xml:space="preserve">ТСН СНТ «Ясное» – расчистка и обновление противопожарной минерализованной полосы, ремонт </w:t>
      </w:r>
      <w:r w:rsidR="0083685D" w:rsidRPr="0083685D">
        <w:rPr>
          <w:bCs/>
        </w:rPr>
        <w:t>системы водоснабжения</w:t>
      </w:r>
      <w:r w:rsidRPr="0083685D">
        <w:rPr>
          <w:bCs/>
        </w:rPr>
        <w:t xml:space="preserve">, ремонт дорожной </w:t>
      </w:r>
      <w:r w:rsidR="0083685D" w:rsidRPr="0083685D">
        <w:rPr>
          <w:bCs/>
        </w:rPr>
        <w:t xml:space="preserve">инфраструктуры </w:t>
      </w:r>
      <w:r w:rsidR="0083685D" w:rsidRPr="0083685D">
        <w:t>–</w:t>
      </w:r>
      <w:r w:rsidRPr="0083685D">
        <w:rPr>
          <w:bCs/>
        </w:rPr>
        <w:t xml:space="preserve"> 480,0 тыс. руб., </w:t>
      </w:r>
    </w:p>
    <w:p w14:paraId="746AB885" w14:textId="56CFBC88" w:rsidR="007A7231" w:rsidRPr="0083685D" w:rsidRDefault="007A7231" w:rsidP="0083685D">
      <w:pPr>
        <w:pStyle w:val="a7"/>
        <w:numPr>
          <w:ilvl w:val="0"/>
          <w:numId w:val="37"/>
        </w:numPr>
        <w:tabs>
          <w:tab w:val="left" w:pos="993"/>
        </w:tabs>
        <w:spacing w:before="0" w:beforeAutospacing="0" w:line="240" w:lineRule="auto"/>
        <w:ind w:left="0" w:firstLine="737"/>
        <w:jc w:val="both"/>
        <w:rPr>
          <w:bCs/>
        </w:rPr>
      </w:pPr>
      <w:r w:rsidRPr="0083685D">
        <w:rPr>
          <w:bCs/>
        </w:rPr>
        <w:t xml:space="preserve">ТСН СНТ «Туманное» – ремонт дорожной инфраструктуры и ремонт </w:t>
      </w:r>
      <w:r w:rsidR="0083685D" w:rsidRPr="0083685D">
        <w:rPr>
          <w:bCs/>
        </w:rPr>
        <w:t>системы электроснабжения</w:t>
      </w:r>
      <w:r w:rsidRPr="0083685D">
        <w:rPr>
          <w:bCs/>
        </w:rPr>
        <w:t xml:space="preserve"> – 480,0 тыс. руб., </w:t>
      </w:r>
    </w:p>
    <w:p w14:paraId="3D35B91B" w14:textId="34159C6A" w:rsidR="007A7231" w:rsidRPr="0083685D" w:rsidRDefault="007A7231" w:rsidP="0083685D">
      <w:pPr>
        <w:pStyle w:val="a7"/>
        <w:numPr>
          <w:ilvl w:val="0"/>
          <w:numId w:val="37"/>
        </w:numPr>
        <w:tabs>
          <w:tab w:val="left" w:pos="993"/>
        </w:tabs>
        <w:spacing w:before="0" w:beforeAutospacing="0" w:line="240" w:lineRule="auto"/>
        <w:ind w:left="0" w:firstLine="737"/>
        <w:jc w:val="both"/>
        <w:rPr>
          <w:bCs/>
        </w:rPr>
      </w:pPr>
      <w:r w:rsidRPr="0083685D">
        <w:rPr>
          <w:bCs/>
        </w:rPr>
        <w:t xml:space="preserve">ТСН </w:t>
      </w:r>
      <w:r w:rsidR="0083685D" w:rsidRPr="0083685D">
        <w:rPr>
          <w:bCs/>
        </w:rPr>
        <w:t>СНТ «</w:t>
      </w:r>
      <w:r w:rsidRPr="0083685D">
        <w:rPr>
          <w:bCs/>
        </w:rPr>
        <w:t>Подгорное» – ремонт систем электроснабжения – 338,0 тыс. руб.,</w:t>
      </w:r>
    </w:p>
    <w:p w14:paraId="510B2523" w14:textId="7692E49F" w:rsidR="007A7231" w:rsidRPr="0083685D" w:rsidRDefault="007A7231" w:rsidP="0083685D">
      <w:pPr>
        <w:pStyle w:val="a7"/>
        <w:numPr>
          <w:ilvl w:val="0"/>
          <w:numId w:val="37"/>
        </w:numPr>
        <w:tabs>
          <w:tab w:val="left" w:pos="993"/>
        </w:tabs>
        <w:spacing w:before="0" w:beforeAutospacing="0" w:line="240" w:lineRule="auto"/>
        <w:ind w:left="0" w:firstLine="737"/>
        <w:jc w:val="both"/>
        <w:rPr>
          <w:bCs/>
        </w:rPr>
      </w:pPr>
      <w:r w:rsidRPr="0083685D">
        <w:rPr>
          <w:bCs/>
        </w:rPr>
        <w:t>ТСН СНТ «Урожайное» – ремонт системы электроснабжения – 480,0 тыс. руб.</w:t>
      </w:r>
    </w:p>
    <w:p w14:paraId="339C91DF" w14:textId="77777777" w:rsidR="007A7231" w:rsidRDefault="007A7231" w:rsidP="00D258DD">
      <w:pPr>
        <w:pStyle w:val="af8"/>
        <w:ind w:firstLine="851"/>
        <w:jc w:val="both"/>
        <w:rPr>
          <w:rFonts w:ascii="Times New Roman" w:hAnsi="Times New Roman"/>
          <w:color w:val="000000"/>
        </w:rPr>
      </w:pPr>
      <w:r>
        <w:rPr>
          <w:rFonts w:ascii="Times New Roman" w:hAnsi="Times New Roman"/>
          <w:color w:val="000000"/>
        </w:rPr>
        <w:t>С целью увеличения эффективности сельскохозяйственного производства, а также для активного вовлечения горожан в процесс выращивания сельскохозяйственной и цветочной продукции, популяризации овощеводства на дачных и приусадебных участках, а также подведения итогов сбора урожая за год, 30 августа 2025 года был организован и проведен городской праздник «Урожай - 2025». В мероприятии приняли участие садоводы, владельцы личных подсобных хозяйств и представители городских учреждений.</w:t>
      </w:r>
    </w:p>
    <w:p w14:paraId="1894EFE8" w14:textId="77777777" w:rsidR="007A7231" w:rsidRDefault="007A7231" w:rsidP="00D258DD">
      <w:pPr>
        <w:pStyle w:val="af8"/>
        <w:ind w:firstLine="851"/>
        <w:jc w:val="both"/>
        <w:rPr>
          <w:rFonts w:ascii="Times New Roman" w:hAnsi="Times New Roman"/>
          <w:color w:val="000000"/>
        </w:rPr>
      </w:pPr>
      <w:r>
        <w:rPr>
          <w:rFonts w:ascii="Times New Roman" w:hAnsi="Times New Roman"/>
          <w:color w:val="000000"/>
        </w:rPr>
        <w:t xml:space="preserve">В рамках городского праздника «Урожай - 2025» были проведены смотры-конкурсы среди производителей сельскохозяйственной и цветочной продукции по различным номинациям с награждением победителей номинаций ценными подарками и призами.  </w:t>
      </w:r>
    </w:p>
    <w:p w14:paraId="24C44D3B" w14:textId="77777777" w:rsidR="007A7231" w:rsidRDefault="007A7231" w:rsidP="00D258DD">
      <w:pPr>
        <w:pStyle w:val="af8"/>
        <w:ind w:firstLine="851"/>
        <w:jc w:val="both"/>
        <w:rPr>
          <w:rFonts w:ascii="Times New Roman" w:hAnsi="Times New Roman"/>
          <w:color w:val="000000" w:themeColor="text1"/>
        </w:rPr>
      </w:pPr>
      <w:r>
        <w:rPr>
          <w:rFonts w:ascii="Times New Roman" w:eastAsia="Calibri" w:hAnsi="Times New Roman"/>
          <w:color w:val="000000"/>
        </w:rPr>
        <w:t>На проведение данного мероприятия израсходовано 53,5 тыс. рублей средств местного бюджета</w:t>
      </w:r>
    </w:p>
    <w:p w14:paraId="19D3A1E2" w14:textId="77777777" w:rsidR="007A7231" w:rsidRDefault="007A7231" w:rsidP="00D258DD">
      <w:pPr>
        <w:ind w:firstLine="708"/>
      </w:pPr>
    </w:p>
    <w:p w14:paraId="66F61F95" w14:textId="77777777" w:rsidR="007A7231" w:rsidRDefault="007A7231" w:rsidP="0083685D">
      <w:pPr>
        <w:ind w:firstLine="0"/>
        <w:jc w:val="center"/>
        <w:rPr>
          <w:b/>
          <w:sz w:val="28"/>
          <w:szCs w:val="28"/>
        </w:rPr>
      </w:pPr>
      <w:r>
        <w:rPr>
          <w:b/>
          <w:sz w:val="28"/>
          <w:szCs w:val="28"/>
        </w:rPr>
        <w:t>Муниципальные закупки</w:t>
      </w:r>
    </w:p>
    <w:p w14:paraId="0B269816" w14:textId="77777777" w:rsidR="007A7231" w:rsidRDefault="007A7231" w:rsidP="00D258DD">
      <w:pPr>
        <w:rPr>
          <w:sz w:val="28"/>
          <w:szCs w:val="28"/>
        </w:rPr>
      </w:pPr>
    </w:p>
    <w:p w14:paraId="62A52841" w14:textId="77777777" w:rsidR="007A7231" w:rsidRDefault="007A7231" w:rsidP="00D258DD">
      <w:pPr>
        <w:ind w:firstLine="708"/>
        <w:rPr>
          <w:color w:val="333333"/>
          <w:sz w:val="28"/>
          <w:szCs w:val="28"/>
          <w:shd w:val="clear" w:color="auto" w:fill="FFFFFF"/>
        </w:rPr>
      </w:pPr>
      <w:r>
        <w:rPr>
          <w:color w:val="333333"/>
          <w:sz w:val="28"/>
          <w:szCs w:val="28"/>
          <w:shd w:val="clear" w:color="auto" w:fill="FFFFFF"/>
        </w:rPr>
        <w:t xml:space="preserve">В 2025 году провели аукционы на 603,0 млн рублей, </w:t>
      </w:r>
      <w:r>
        <w:rPr>
          <w:sz w:val="28"/>
          <w:szCs w:val="28"/>
        </w:rPr>
        <w:t>при этом заключено контрактов на сумму</w:t>
      </w:r>
      <w:r>
        <w:rPr>
          <w:color w:val="333333"/>
          <w:sz w:val="28"/>
          <w:szCs w:val="28"/>
          <w:shd w:val="clear" w:color="auto" w:fill="FFFFFF"/>
        </w:rPr>
        <w:t xml:space="preserve"> 547,2 млн рублей. Доля закупок, которые заказчик (администрация) осуществил у субъектов малого предпринимательства, социально ориентированных некоммерческих организаций, в совокупном годовом объеме закупок, рассчитанном за вычетом закупок, предусмотренных частью 1.1 статьи 30 Федерального закона «О контрактной системе в сфере закупок товаров, работ, услуг для государственных и муниципальных нужд» в 2025 году составила 55,5%.</w:t>
      </w:r>
    </w:p>
    <w:p w14:paraId="75064284" w14:textId="6553DE60" w:rsidR="007A7231" w:rsidRDefault="007A7231" w:rsidP="00D258DD">
      <w:pPr>
        <w:pStyle w:val="af8"/>
        <w:ind w:firstLine="708"/>
        <w:jc w:val="both"/>
        <w:rPr>
          <w:rFonts w:ascii="Times New Roman" w:hAnsi="Times New Roman"/>
        </w:rPr>
      </w:pPr>
      <w:r>
        <w:rPr>
          <w:rFonts w:ascii="Times New Roman" w:hAnsi="Times New Roman"/>
          <w:color w:val="333333"/>
          <w:shd w:val="clear" w:color="auto" w:fill="FFFFFF"/>
        </w:rPr>
        <w:t xml:space="preserve">В ходе контроля исполнения контрактов велась претензионная работа. За ненадлежащее исполнение контрактов начислено штрафов и пени на сумму 932,9 тыс. рублей. В соответствии с Постановлением Правительства Российской </w:t>
      </w:r>
      <w:r w:rsidR="0083685D">
        <w:rPr>
          <w:rFonts w:ascii="Times New Roman" w:hAnsi="Times New Roman"/>
          <w:color w:val="333333"/>
          <w:shd w:val="clear" w:color="auto" w:fill="FFFFFF"/>
        </w:rPr>
        <w:t>Федерации от</w:t>
      </w:r>
      <w:r>
        <w:rPr>
          <w:rFonts w:ascii="Times New Roman" w:hAnsi="Times New Roman"/>
          <w:color w:val="333333"/>
          <w:shd w:val="clear" w:color="auto" w:fill="FFFFFF"/>
        </w:rPr>
        <w:t xml:space="preserve"> 04.07.2018 № </w:t>
      </w:r>
      <w:r w:rsidR="0083685D">
        <w:rPr>
          <w:rFonts w:ascii="Times New Roman" w:hAnsi="Times New Roman"/>
          <w:color w:val="333333"/>
          <w:shd w:val="clear" w:color="auto" w:fill="FFFFFF"/>
        </w:rPr>
        <w:t>783 списано</w:t>
      </w:r>
      <w:r>
        <w:rPr>
          <w:rFonts w:ascii="Times New Roman" w:hAnsi="Times New Roman"/>
          <w:color w:val="333333"/>
          <w:shd w:val="clear" w:color="auto" w:fill="FFFFFF"/>
        </w:rPr>
        <w:t xml:space="preserve"> пени на сумму 390030,36 </w:t>
      </w:r>
      <w:r>
        <w:rPr>
          <w:rFonts w:ascii="Times New Roman" w:hAnsi="Times New Roman"/>
          <w:color w:val="000000"/>
        </w:rPr>
        <w:t>рублей</w:t>
      </w:r>
      <w:r>
        <w:rPr>
          <w:rFonts w:ascii="Times New Roman" w:hAnsi="Times New Roman"/>
          <w:color w:val="333333"/>
          <w:shd w:val="clear" w:color="auto" w:fill="FFFFFF"/>
        </w:rPr>
        <w:t>, удержано в бюджет городского поселения «Город Амурск» 52869,13 рублей.</w:t>
      </w:r>
    </w:p>
    <w:p w14:paraId="0C32BA4B" w14:textId="77777777" w:rsidR="007A7231" w:rsidRDefault="007A7231" w:rsidP="00D258DD">
      <w:pPr>
        <w:rPr>
          <w:sz w:val="28"/>
          <w:szCs w:val="28"/>
        </w:rPr>
      </w:pPr>
    </w:p>
    <w:p w14:paraId="112177EF" w14:textId="77777777" w:rsidR="007A7231" w:rsidRDefault="007A7231" w:rsidP="0083685D">
      <w:pPr>
        <w:ind w:firstLine="0"/>
        <w:jc w:val="center"/>
        <w:rPr>
          <w:b/>
          <w:sz w:val="28"/>
          <w:szCs w:val="28"/>
        </w:rPr>
      </w:pPr>
      <w:r>
        <w:rPr>
          <w:b/>
          <w:sz w:val="28"/>
          <w:szCs w:val="28"/>
        </w:rPr>
        <w:t xml:space="preserve">Бюджет городского поселения </w:t>
      </w:r>
    </w:p>
    <w:p w14:paraId="4C02D780" w14:textId="77777777" w:rsidR="007A7231" w:rsidRDefault="007A7231" w:rsidP="00D258DD">
      <w:pPr>
        <w:rPr>
          <w:sz w:val="28"/>
          <w:szCs w:val="28"/>
        </w:rPr>
      </w:pPr>
    </w:p>
    <w:p w14:paraId="241234E0" w14:textId="77777777" w:rsidR="007A7231" w:rsidRDefault="007A7231" w:rsidP="00D258DD">
      <w:pPr>
        <w:ind w:firstLine="709"/>
        <w:rPr>
          <w:sz w:val="28"/>
          <w:szCs w:val="28"/>
        </w:rPr>
      </w:pPr>
      <w:r>
        <w:rPr>
          <w:sz w:val="28"/>
          <w:szCs w:val="28"/>
        </w:rPr>
        <w:t xml:space="preserve">Плановые показатели бюджета города Амурска на 2025 год определены в сумме 712,3 тыс. рублей. Получено доходов за 2025 год 719,9 млн рублей, или </w:t>
      </w:r>
      <w:r>
        <w:rPr>
          <w:sz w:val="28"/>
          <w:szCs w:val="28"/>
        </w:rPr>
        <w:lastRenderedPageBreak/>
        <w:t xml:space="preserve">101% от годовых бюджетных назначений, что на 7,4% или 49,8 млн рублей выше уровня поступлений доходов за 2024 год. </w:t>
      </w:r>
    </w:p>
    <w:p w14:paraId="69833403" w14:textId="77777777" w:rsidR="007A7231" w:rsidRDefault="007A7231" w:rsidP="00D258DD">
      <w:pPr>
        <w:ind w:firstLine="709"/>
        <w:rPr>
          <w:i/>
          <w:sz w:val="28"/>
          <w:szCs w:val="28"/>
          <w:u w:val="single"/>
        </w:rPr>
      </w:pPr>
      <w:r>
        <w:rPr>
          <w:sz w:val="28"/>
          <w:szCs w:val="28"/>
          <w:u w:val="single"/>
        </w:rPr>
        <w:t>Налоговые доходы</w:t>
      </w:r>
      <w:r>
        <w:rPr>
          <w:sz w:val="28"/>
          <w:szCs w:val="28"/>
        </w:rPr>
        <w:t xml:space="preserve"> составляют 77% от общей суммы собственных доходов, их выполнение составило 278,8 млн рублей или 102% от годовых бюджетных назначений, что на 12,4% или 30,7 млн рублей выше уровня поступлений налоговых доходов за 2024 год. </w:t>
      </w:r>
    </w:p>
    <w:p w14:paraId="696F5198" w14:textId="77777777" w:rsidR="007A7231" w:rsidRDefault="007A7231" w:rsidP="00D258DD">
      <w:pPr>
        <w:ind w:firstLine="709"/>
        <w:rPr>
          <w:i/>
          <w:sz w:val="28"/>
          <w:szCs w:val="28"/>
        </w:rPr>
      </w:pPr>
      <w:r>
        <w:rPr>
          <w:sz w:val="28"/>
          <w:szCs w:val="28"/>
          <w:u w:val="single"/>
        </w:rPr>
        <w:t>Неналоговые доходы</w:t>
      </w:r>
      <w:r>
        <w:rPr>
          <w:sz w:val="28"/>
          <w:szCs w:val="28"/>
        </w:rPr>
        <w:t xml:space="preserve"> составляют 23% от общей суммы собственных доходов, их выполнение составило 84,0 млн рублей или 104% от годовых бюджетных назначений, что на 16% или 16,3 млн рублей ниже уровня поступлений за 2024 год. </w:t>
      </w:r>
    </w:p>
    <w:p w14:paraId="6E9A33BF" w14:textId="77777777" w:rsidR="007A7231" w:rsidRDefault="007A7231" w:rsidP="00D258DD">
      <w:pPr>
        <w:ind w:firstLine="709"/>
        <w:rPr>
          <w:i/>
          <w:sz w:val="28"/>
          <w:szCs w:val="28"/>
          <w:u w:val="single"/>
        </w:rPr>
      </w:pPr>
      <w:r>
        <w:rPr>
          <w:sz w:val="28"/>
          <w:szCs w:val="28"/>
          <w:u w:val="single"/>
        </w:rPr>
        <w:t>Безвозмездные поступления</w:t>
      </w:r>
      <w:r>
        <w:rPr>
          <w:sz w:val="28"/>
          <w:szCs w:val="28"/>
        </w:rPr>
        <w:t xml:space="preserve"> в местный бюджет в 2025 году поступили в   сумме 357,1 млн рублей или 100% от годовых бюджетных назначений, что на 35,5 млн рублей больше, чем в предыдущем периоде.</w:t>
      </w:r>
    </w:p>
    <w:p w14:paraId="2CC00612" w14:textId="77777777" w:rsidR="007A7231" w:rsidRDefault="007A7231" w:rsidP="00D258DD">
      <w:pPr>
        <w:ind w:firstLine="709"/>
        <w:rPr>
          <w:sz w:val="28"/>
          <w:szCs w:val="28"/>
        </w:rPr>
      </w:pPr>
      <w:r>
        <w:rPr>
          <w:sz w:val="28"/>
          <w:szCs w:val="28"/>
        </w:rPr>
        <w:t xml:space="preserve">Бюджет города по расходам исполнен за 2025 год в сумме 741,1 млн рублей, что составляет 98% к уточненным бюджетным назначениям на 2025 год. </w:t>
      </w:r>
    </w:p>
    <w:p w14:paraId="5DB5B8BA" w14:textId="17AC1761" w:rsidR="007A7231" w:rsidRDefault="007A7231" w:rsidP="00D258DD">
      <w:pPr>
        <w:ind w:firstLine="709"/>
        <w:rPr>
          <w:rFonts w:eastAsia="Calibri"/>
          <w:sz w:val="28"/>
          <w:szCs w:val="28"/>
          <w:lang w:eastAsia="en-US"/>
        </w:rPr>
      </w:pPr>
      <w:r>
        <w:rPr>
          <w:rFonts w:eastAsia="Calibri"/>
          <w:sz w:val="28"/>
          <w:szCs w:val="28"/>
          <w:lang w:eastAsia="en-US"/>
        </w:rPr>
        <w:t>Основные направления расходов городского бюджета:</w:t>
      </w:r>
    </w:p>
    <w:p w14:paraId="1F7CAFC2" w14:textId="77777777" w:rsidR="007A7231" w:rsidRDefault="007A7231" w:rsidP="0083685D">
      <w:pPr>
        <w:numPr>
          <w:ilvl w:val="0"/>
          <w:numId w:val="26"/>
        </w:numPr>
        <w:tabs>
          <w:tab w:val="left" w:pos="993"/>
        </w:tabs>
        <w:suppressAutoHyphens w:val="0"/>
        <w:ind w:left="0" w:firstLine="709"/>
        <w:rPr>
          <w:rFonts w:eastAsia="Calibri"/>
          <w:sz w:val="28"/>
          <w:szCs w:val="28"/>
          <w:lang w:eastAsia="en-US"/>
        </w:rPr>
      </w:pPr>
      <w:r>
        <w:rPr>
          <w:rFonts w:eastAsia="Calibri"/>
          <w:sz w:val="28"/>
          <w:szCs w:val="28"/>
          <w:lang w:eastAsia="en-US"/>
        </w:rPr>
        <w:t>жилищно-коммунальное хозяйство, благоустройство, дорожное хозяйство, транспорт, экономика, водное хозяйство – 426,9 млн рублей;</w:t>
      </w:r>
    </w:p>
    <w:p w14:paraId="0D6F6671" w14:textId="77777777" w:rsidR="007A7231" w:rsidRDefault="007A7231" w:rsidP="0083685D">
      <w:pPr>
        <w:numPr>
          <w:ilvl w:val="0"/>
          <w:numId w:val="26"/>
        </w:numPr>
        <w:tabs>
          <w:tab w:val="left" w:pos="993"/>
        </w:tabs>
        <w:suppressAutoHyphens w:val="0"/>
        <w:ind w:left="0" w:firstLine="709"/>
        <w:rPr>
          <w:rFonts w:eastAsia="Calibri"/>
          <w:sz w:val="28"/>
          <w:szCs w:val="28"/>
          <w:lang w:eastAsia="en-US"/>
        </w:rPr>
      </w:pPr>
      <w:r>
        <w:rPr>
          <w:rFonts w:eastAsia="Calibri"/>
          <w:sz w:val="28"/>
          <w:szCs w:val="28"/>
          <w:lang w:eastAsia="en-US"/>
        </w:rPr>
        <w:t>социально-культурная сфера – 149 млн рублей;</w:t>
      </w:r>
    </w:p>
    <w:p w14:paraId="05B9C30A" w14:textId="77777777" w:rsidR="007A7231" w:rsidRDefault="007A7231" w:rsidP="0083685D">
      <w:pPr>
        <w:numPr>
          <w:ilvl w:val="0"/>
          <w:numId w:val="26"/>
        </w:numPr>
        <w:tabs>
          <w:tab w:val="left" w:pos="993"/>
        </w:tabs>
        <w:suppressAutoHyphens w:val="0"/>
        <w:ind w:left="0" w:firstLine="709"/>
        <w:rPr>
          <w:rFonts w:eastAsia="Calibri"/>
          <w:sz w:val="28"/>
          <w:szCs w:val="28"/>
          <w:lang w:eastAsia="en-US"/>
        </w:rPr>
      </w:pPr>
      <w:r>
        <w:rPr>
          <w:rFonts w:eastAsia="Calibri"/>
          <w:sz w:val="28"/>
          <w:szCs w:val="28"/>
          <w:lang w:eastAsia="en-US"/>
        </w:rPr>
        <w:t>общегосударственные расходы – 159,5 млн рублей;</w:t>
      </w:r>
    </w:p>
    <w:p w14:paraId="427BFCC6" w14:textId="7F475A42" w:rsidR="007A7231" w:rsidRDefault="007A7231" w:rsidP="0083685D">
      <w:pPr>
        <w:numPr>
          <w:ilvl w:val="0"/>
          <w:numId w:val="26"/>
        </w:numPr>
        <w:tabs>
          <w:tab w:val="left" w:pos="993"/>
        </w:tabs>
        <w:suppressAutoHyphens w:val="0"/>
        <w:ind w:left="0" w:firstLine="709"/>
        <w:rPr>
          <w:rFonts w:eastAsia="Calibri"/>
          <w:sz w:val="28"/>
          <w:szCs w:val="28"/>
          <w:lang w:eastAsia="en-US"/>
        </w:rPr>
      </w:pPr>
      <w:r>
        <w:rPr>
          <w:rFonts w:eastAsia="Calibri"/>
          <w:sz w:val="28"/>
          <w:szCs w:val="28"/>
          <w:lang w:eastAsia="en-US"/>
        </w:rPr>
        <w:t>национальная безопасность – 5,7 млн рублей.</w:t>
      </w:r>
    </w:p>
    <w:p w14:paraId="299CFCDE" w14:textId="6F5E81F2" w:rsidR="007A7231" w:rsidRDefault="007A7231" w:rsidP="00D258DD">
      <w:pPr>
        <w:rPr>
          <w:sz w:val="28"/>
          <w:szCs w:val="28"/>
        </w:rPr>
      </w:pPr>
      <w:r>
        <w:rPr>
          <w:sz w:val="28"/>
          <w:szCs w:val="28"/>
        </w:rPr>
        <w:t>Благодаря участию в двенадцати государственных программах, в национальном проекте «Инфраструктура для жизни», в рамках софинансирования было привлечено 336 млн рублей из вышестоящих бюджетов.</w:t>
      </w:r>
    </w:p>
    <w:p w14:paraId="64838A0D" w14:textId="77777777" w:rsidR="007A7231" w:rsidRDefault="007A7231" w:rsidP="00D258DD">
      <w:pPr>
        <w:rPr>
          <w:sz w:val="28"/>
          <w:szCs w:val="28"/>
        </w:rPr>
      </w:pPr>
    </w:p>
    <w:p w14:paraId="255413E1" w14:textId="77777777" w:rsidR="007A7231" w:rsidRDefault="007A7231" w:rsidP="0083685D">
      <w:pPr>
        <w:pStyle w:val="af8"/>
        <w:spacing w:line="240" w:lineRule="exact"/>
        <w:ind w:firstLine="709"/>
        <w:jc w:val="center"/>
        <w:rPr>
          <w:rFonts w:ascii="Times New Roman" w:hAnsi="Times New Roman"/>
        </w:rPr>
      </w:pPr>
      <w:r>
        <w:rPr>
          <w:rFonts w:ascii="Times New Roman" w:hAnsi="Times New Roman"/>
          <w:b/>
        </w:rPr>
        <w:t>Социальная сфера</w:t>
      </w:r>
    </w:p>
    <w:p w14:paraId="258B5B95" w14:textId="77777777" w:rsidR="007A7231" w:rsidRDefault="007A7231" w:rsidP="0083685D">
      <w:pPr>
        <w:spacing w:line="240" w:lineRule="exact"/>
        <w:ind w:firstLine="709"/>
        <w:jc w:val="center"/>
        <w:rPr>
          <w:b/>
          <w:sz w:val="28"/>
          <w:szCs w:val="28"/>
        </w:rPr>
      </w:pPr>
    </w:p>
    <w:p w14:paraId="6E45297C" w14:textId="77777777" w:rsidR="007A7231" w:rsidRDefault="007A7231" w:rsidP="0083685D">
      <w:pPr>
        <w:spacing w:line="240" w:lineRule="exact"/>
        <w:ind w:firstLine="709"/>
        <w:jc w:val="center"/>
        <w:rPr>
          <w:b/>
          <w:sz w:val="28"/>
          <w:szCs w:val="28"/>
        </w:rPr>
      </w:pPr>
      <w:r>
        <w:rPr>
          <w:b/>
          <w:sz w:val="28"/>
          <w:szCs w:val="28"/>
        </w:rPr>
        <w:t>Культура</w:t>
      </w:r>
    </w:p>
    <w:p w14:paraId="6E556963" w14:textId="77777777" w:rsidR="007A7231" w:rsidRDefault="007A7231" w:rsidP="00D258DD">
      <w:pPr>
        <w:rPr>
          <w:sz w:val="28"/>
          <w:szCs w:val="28"/>
        </w:rPr>
      </w:pPr>
    </w:p>
    <w:p w14:paraId="5DB8F82B" w14:textId="77777777" w:rsidR="007A7231" w:rsidRDefault="007A7231" w:rsidP="00D258DD">
      <w:pPr>
        <w:rPr>
          <w:sz w:val="28"/>
          <w:szCs w:val="28"/>
        </w:rPr>
      </w:pPr>
      <w:r>
        <w:rPr>
          <w:sz w:val="28"/>
          <w:szCs w:val="28"/>
        </w:rPr>
        <w:t>Сеть культурно-досуговых учреждений культуры городского поселения «Город Амурск» Амурского муниципального района Хабаровского края состоит из 6 учреждений:</w:t>
      </w:r>
    </w:p>
    <w:p w14:paraId="1C15778B" w14:textId="7117954F"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муниципальное бюджетное учреждение культуры «Дворец культуры»;</w:t>
      </w:r>
    </w:p>
    <w:p w14:paraId="7E97D4E0" w14:textId="01A3B47F"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обособленное структурное учреждение «Кинотеатр Молодость»;</w:t>
      </w:r>
    </w:p>
    <w:p w14:paraId="21CE9D39" w14:textId="1EC52599"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муниципальное бюджетное учреждение культуры «Амурский городской краеведческий музей»;</w:t>
      </w:r>
    </w:p>
    <w:p w14:paraId="0E725353" w14:textId="108A3C60"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муниципальное бюджетное учреждение культуры «Центр досуга «Ботанический сад»;</w:t>
      </w:r>
      <w:r w:rsidRPr="0083685D">
        <w:tab/>
      </w:r>
    </w:p>
    <w:p w14:paraId="52F352CB" w14:textId="462D3DD6"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муниципальное бюджетное учреждение культуры «Амурский городской дендрарий»;</w:t>
      </w:r>
    </w:p>
    <w:p w14:paraId="5BBC2610" w14:textId="50AA0DB0"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муниципальное казенное учреждение «Городская библиотека».</w:t>
      </w:r>
    </w:p>
    <w:p w14:paraId="5C0D185D" w14:textId="77777777" w:rsidR="007A7231" w:rsidRDefault="007A7231" w:rsidP="00D258DD">
      <w:pPr>
        <w:rPr>
          <w:sz w:val="28"/>
          <w:szCs w:val="28"/>
        </w:rPr>
      </w:pPr>
      <w:r>
        <w:rPr>
          <w:sz w:val="28"/>
          <w:szCs w:val="28"/>
        </w:rPr>
        <w:t xml:space="preserve">Также в подчинении отдела культуры входит муниципальное казенное учреждение «Централизованная бухгалтерия учреждений культуры». </w:t>
      </w:r>
    </w:p>
    <w:p w14:paraId="7D6C9ED8" w14:textId="77777777" w:rsidR="007A7231" w:rsidRDefault="007A7231" w:rsidP="00D258DD">
      <w:pPr>
        <w:rPr>
          <w:sz w:val="28"/>
          <w:szCs w:val="28"/>
        </w:rPr>
      </w:pPr>
      <w:r>
        <w:rPr>
          <w:sz w:val="28"/>
          <w:szCs w:val="28"/>
        </w:rPr>
        <w:lastRenderedPageBreak/>
        <w:t>В 2025 году путем изменения типа учреждения МКУК «Амурский городской краеведческий музей» изменён на МБУК «Амурский городской краеведческий музей».</w:t>
      </w:r>
    </w:p>
    <w:p w14:paraId="4B16B65C" w14:textId="77777777" w:rsidR="007A7231" w:rsidRDefault="007A7231" w:rsidP="00D258DD">
      <w:pPr>
        <w:rPr>
          <w:sz w:val="28"/>
          <w:szCs w:val="28"/>
        </w:rPr>
      </w:pPr>
      <w:r>
        <w:rPr>
          <w:sz w:val="28"/>
          <w:szCs w:val="28"/>
        </w:rPr>
        <w:t xml:space="preserve">Работа каждого учреждения направлена на улучшение качества жизни жителей города всех возрастов, туристов, посещающих Амурск. Качественная услуга, интересные мероприятия, современный подход с сохранением уникальности нашей культуры - одна из главных задач учреждений культуры. </w:t>
      </w:r>
    </w:p>
    <w:p w14:paraId="415EC4DC" w14:textId="77777777" w:rsidR="007A7231" w:rsidRDefault="007A7231" w:rsidP="00D258DD">
      <w:pPr>
        <w:rPr>
          <w:sz w:val="28"/>
          <w:szCs w:val="28"/>
        </w:rPr>
      </w:pPr>
      <w:r>
        <w:rPr>
          <w:sz w:val="28"/>
          <w:szCs w:val="28"/>
        </w:rPr>
        <w:t>Год 2025 был объявлен годом защитника Отечества и годом 80-летия Победы в Великой Отечественной войне 1941–1945 годов</w:t>
      </w:r>
    </w:p>
    <w:p w14:paraId="6BB2F2CD" w14:textId="5F6DA8EB" w:rsidR="007A7231" w:rsidRDefault="007A7231" w:rsidP="00D258DD">
      <w:pPr>
        <w:rPr>
          <w:sz w:val="28"/>
          <w:szCs w:val="28"/>
        </w:rPr>
      </w:pPr>
      <w:r>
        <w:rPr>
          <w:sz w:val="28"/>
          <w:szCs w:val="28"/>
        </w:rPr>
        <w:t xml:space="preserve">Большая работа проведена в направлении сохранения исторической памяти, в ознаменование 80-летия Победы в Великой Отечественной войне, в благодарность ветеранам и признавая подвиг участников специальной военной операции», а также выполнение курса, заданного Президентом Российской </w:t>
      </w:r>
      <w:r w:rsidR="0083685D">
        <w:rPr>
          <w:sz w:val="28"/>
          <w:szCs w:val="28"/>
        </w:rPr>
        <w:t>Федерации в</w:t>
      </w:r>
      <w:r>
        <w:rPr>
          <w:sz w:val="28"/>
          <w:szCs w:val="28"/>
        </w:rPr>
        <w:t xml:space="preserve"> развитии культуры.</w:t>
      </w:r>
    </w:p>
    <w:p w14:paraId="4B199C3B" w14:textId="77777777" w:rsidR="007A7231" w:rsidRDefault="007A7231" w:rsidP="00D258DD">
      <w:pPr>
        <w:rPr>
          <w:sz w:val="28"/>
          <w:szCs w:val="28"/>
        </w:rPr>
      </w:pPr>
      <w:r>
        <w:rPr>
          <w:sz w:val="28"/>
          <w:szCs w:val="28"/>
        </w:rPr>
        <w:t xml:space="preserve">Реализовывался широкий спектр мероприятий и инициатив, направленных на сохранение исторической памяти, воспитание патриотизма и развитие культурной идентичности. Общая идея стала основой для глубокого осмысления исторического наследия страны и его роли в формировании национальной идентичности. В культурном плане Год защитника Отечества означал усиление внимания к истории ВОВ. Проводились тематические мероприятия: концерты, литературные вечера, театральные постановки, посвященные подвигу советского народа; организованы музейные экспозиции, раскрывающие малоизвестные страницы военной истории и судьбы отдельных героев. Особое значение приобрело сохранение исторической памяти и передача ее молодому поколению. Культурные мероприятия в рамках основного плана направлены на укрепление патриотизма, гражданской ответственности и национального единства. Особо уделено внимание не только историческим аспектам, но и современному состоянию Вооруженных сил РФ, их роли в обеспечении безопасности страны. Год защитника Отечества также предоставил возможность для переосмысления роли военной тематики в культуре. </w:t>
      </w:r>
    </w:p>
    <w:p w14:paraId="308B63B8" w14:textId="77777777" w:rsidR="007A7231" w:rsidRDefault="007A7231" w:rsidP="00D258DD">
      <w:pPr>
        <w:rPr>
          <w:sz w:val="28"/>
          <w:szCs w:val="28"/>
        </w:rPr>
      </w:pPr>
      <w:r>
        <w:rPr>
          <w:sz w:val="28"/>
          <w:szCs w:val="28"/>
        </w:rPr>
        <w:t>В работе применялись новые формы и технологии. В рамках социального партнерства с компанией «Полиметалл» в 2025 году был реализован проект «В ногу со временем» - установлен светодиодный экран.</w:t>
      </w:r>
    </w:p>
    <w:p w14:paraId="6E7D4CFA" w14:textId="77777777" w:rsidR="007A7231" w:rsidRDefault="007A7231" w:rsidP="00D258DD">
      <w:pPr>
        <w:rPr>
          <w:sz w:val="28"/>
          <w:szCs w:val="28"/>
        </w:rPr>
      </w:pPr>
      <w:r>
        <w:rPr>
          <w:sz w:val="28"/>
          <w:szCs w:val="28"/>
        </w:rPr>
        <w:t>В рамках данного направления проводятся познавательные программы, мастер-классы, акции, а также мероприятия в формате «онлайн» с применением новых технологий работы. Так, программа «Пушкинская карта», реализованная в учреждениях, позволила в 2025 году привлечь почти 1 400,0 тыс. рублей за 136 мероприятий, которые были представлены в учреждениях. Всего за 2025 год отделом и учреждениями культуры проведено 4946 мероприятий, для детей - 16006, на платной основе - 4012. Сумма заработанных средств по отрасли «Культура» около 22,5 млн рублей.</w:t>
      </w:r>
    </w:p>
    <w:p w14:paraId="57FF096E" w14:textId="77777777" w:rsidR="007A7231" w:rsidRDefault="007A7231" w:rsidP="00D258DD">
      <w:pPr>
        <w:rPr>
          <w:sz w:val="28"/>
          <w:szCs w:val="28"/>
        </w:rPr>
      </w:pPr>
      <w:r>
        <w:rPr>
          <w:sz w:val="28"/>
          <w:szCs w:val="28"/>
        </w:rPr>
        <w:t xml:space="preserve">По состоянию на 01.01.2026 в сфере культуры городского поселения «Город Амурск» работает 133 человека, из них специалистов с высшим </w:t>
      </w:r>
      <w:r>
        <w:rPr>
          <w:sz w:val="28"/>
          <w:szCs w:val="28"/>
        </w:rPr>
        <w:lastRenderedPageBreak/>
        <w:t>образование – 44, до 30 лет – 11 человек, 30-50 лет – 50 человек. 30 специалистов со стажем работы в культуре более 10 лет.</w:t>
      </w:r>
    </w:p>
    <w:p w14:paraId="6E19AF7A" w14:textId="77777777" w:rsidR="007A7231" w:rsidRDefault="007A7231" w:rsidP="00D258DD">
      <w:pPr>
        <w:rPr>
          <w:b/>
          <w:sz w:val="28"/>
          <w:szCs w:val="28"/>
        </w:rPr>
      </w:pPr>
      <w:r>
        <w:rPr>
          <w:b/>
          <w:sz w:val="28"/>
          <w:szCs w:val="28"/>
        </w:rPr>
        <w:t>МБУК «Дворец культуры»</w:t>
      </w:r>
    </w:p>
    <w:p w14:paraId="6A6DD873" w14:textId="77777777" w:rsidR="007A7231" w:rsidRDefault="007A7231" w:rsidP="00D258DD">
      <w:pPr>
        <w:rPr>
          <w:sz w:val="28"/>
          <w:szCs w:val="28"/>
        </w:rPr>
      </w:pPr>
      <w:r>
        <w:rPr>
          <w:sz w:val="28"/>
          <w:szCs w:val="28"/>
        </w:rPr>
        <w:t xml:space="preserve">На базе Дворца культуры продолжили свою деятельность 36 групп клубных формирований, с количеством участников в них - 1215 человек. </w:t>
      </w:r>
    </w:p>
    <w:p w14:paraId="13159ACF" w14:textId="77777777" w:rsidR="007A7231" w:rsidRDefault="007A7231" w:rsidP="00D258DD">
      <w:pPr>
        <w:rPr>
          <w:sz w:val="28"/>
          <w:szCs w:val="28"/>
        </w:rPr>
      </w:pPr>
      <w:r>
        <w:rPr>
          <w:sz w:val="28"/>
          <w:szCs w:val="28"/>
        </w:rPr>
        <w:t xml:space="preserve">На основе анализа сложившихся тенденций развития на современном этапе определена стратегическая цель Концепции - создание эффективной системы культурно-досугового обслуживания населения, способствующей духовно-нравственному и гражданско-патриотическому самоопределению личности, развитию творческих инициатив широких слоев населения, сохранению и распространению нематериального культурного наследия. </w:t>
      </w:r>
    </w:p>
    <w:p w14:paraId="3EE0A14F" w14:textId="77777777" w:rsidR="007A7231" w:rsidRDefault="007A7231" w:rsidP="00D258DD">
      <w:pPr>
        <w:rPr>
          <w:sz w:val="28"/>
          <w:szCs w:val="28"/>
        </w:rPr>
      </w:pPr>
      <w:r>
        <w:rPr>
          <w:sz w:val="28"/>
          <w:szCs w:val="28"/>
        </w:rPr>
        <w:t>За 2025 год проведено 427 мероприятий, с общим числом посетителей 64400 человек, из них дети – 31938. Количество мероприятий для детей – 236. На платной основе проведено 170 мероприятий. Сумма средств от оказания платных услуг за отчетный период составила 16 159 390,13 рублей, что составляет 92,20% от плана.</w:t>
      </w:r>
    </w:p>
    <w:p w14:paraId="4A9930AF" w14:textId="77777777" w:rsidR="007A7231" w:rsidRDefault="007A7231" w:rsidP="00D258DD">
      <w:pPr>
        <w:rPr>
          <w:sz w:val="28"/>
          <w:szCs w:val="28"/>
        </w:rPr>
      </w:pPr>
      <w:r>
        <w:rPr>
          <w:sz w:val="28"/>
          <w:szCs w:val="28"/>
        </w:rPr>
        <w:t>Структурное подразделение «Кинотеатр «Молодость» осуществляет демонстрацию кинофильмов. За 2025 год в кинотеатре было продемонстрировано 109 кинофильмов. Из них 63 российского и 46 зарубежного производства. Состоялось 1913 киносеанса, из них 279 для детей. Посетили кинотеатр 22560 человек. Из них 11094 – дети до 14 лет.</w:t>
      </w:r>
    </w:p>
    <w:p w14:paraId="423B8FA2" w14:textId="2EC380B2" w:rsidR="007A7231" w:rsidRDefault="007A7231" w:rsidP="00D258DD">
      <w:pPr>
        <w:rPr>
          <w:sz w:val="28"/>
          <w:szCs w:val="28"/>
        </w:rPr>
      </w:pPr>
      <w:r>
        <w:rPr>
          <w:sz w:val="28"/>
          <w:szCs w:val="28"/>
        </w:rPr>
        <w:t>Программа популяризации культурных мероприятий среди молодежи (Пушкинская карта), которая действует кинотеатре с марта 2022 года пользуется большой популярностью. За отчетный период по программе было приобретено 2712 билетов на 1 016 650,00 рублей.</w:t>
      </w:r>
    </w:p>
    <w:p w14:paraId="020217E4" w14:textId="77777777" w:rsidR="007A7231" w:rsidRDefault="007A7231" w:rsidP="00D258DD">
      <w:pPr>
        <w:rPr>
          <w:b/>
          <w:sz w:val="28"/>
          <w:szCs w:val="28"/>
        </w:rPr>
      </w:pPr>
      <w:r>
        <w:rPr>
          <w:b/>
          <w:sz w:val="28"/>
          <w:szCs w:val="28"/>
        </w:rPr>
        <w:t>МБУК ««Амурский городской Краеведческий музей»</w:t>
      </w:r>
    </w:p>
    <w:p w14:paraId="255B37BB" w14:textId="77777777" w:rsidR="007A7231" w:rsidRDefault="007A7231" w:rsidP="00D258DD">
      <w:pPr>
        <w:rPr>
          <w:sz w:val="28"/>
          <w:szCs w:val="28"/>
        </w:rPr>
      </w:pPr>
      <w:r>
        <w:rPr>
          <w:sz w:val="28"/>
          <w:szCs w:val="28"/>
        </w:rPr>
        <w:t xml:space="preserve">За данный период в музее было проведено 355 мероприятия, из них: 141 обзорных экскурсии, 44 тематических экскурсий, 2 этнографических праздника, 33 театрализованных программ, 12 музейных занятий, 1 творческая встреча, 19 интерактивных программ, 28 игровых программ, 2 познавательно-развлекательных программы, 22 массовых мероприятий, 8 лекций, 16 пешеходных экскурсий, 1 мастер-класс, 3 этнографических экскурсии, 10 исторических квестов, 9 тематических программ, 1 онлайн-мероприятие, 2 встречи по профориентации, 1 литературный вечер. </w:t>
      </w:r>
    </w:p>
    <w:p w14:paraId="3775D9BA" w14:textId="77777777" w:rsidR="007A7231" w:rsidRDefault="007A7231" w:rsidP="00D258DD">
      <w:pPr>
        <w:rPr>
          <w:sz w:val="28"/>
          <w:szCs w:val="28"/>
        </w:rPr>
      </w:pPr>
      <w:r>
        <w:rPr>
          <w:sz w:val="28"/>
          <w:szCs w:val="28"/>
        </w:rPr>
        <w:t>Музей представляет 11 фондовых коллекций: предметы нумизматики, документальный фонд, редкая книга, живопись, предметы истории техники, археологии, графика, скульптура, предметы прикладного искусства, быта и этнографии, оружие, предметы печатной продукции. За 2025 год было организовано 38 выставок (13 выставок из фондов музея, 5 выставок из других учреждений, 10 выставок из частных коллекций, 10 выставок в формате «Окно музея»).</w:t>
      </w:r>
    </w:p>
    <w:p w14:paraId="3F2E886A" w14:textId="77777777" w:rsidR="007A7231" w:rsidRDefault="007A7231" w:rsidP="00D258DD">
      <w:pPr>
        <w:rPr>
          <w:sz w:val="28"/>
          <w:szCs w:val="28"/>
        </w:rPr>
      </w:pPr>
      <w:r>
        <w:rPr>
          <w:sz w:val="28"/>
          <w:szCs w:val="28"/>
        </w:rPr>
        <w:t>Фонды музея пополнились на 127 единиц.</w:t>
      </w:r>
    </w:p>
    <w:p w14:paraId="77342E29" w14:textId="77777777" w:rsidR="007A7231" w:rsidRDefault="007A7231" w:rsidP="00D258DD">
      <w:pPr>
        <w:rPr>
          <w:sz w:val="28"/>
          <w:szCs w:val="28"/>
        </w:rPr>
      </w:pPr>
      <w:r>
        <w:rPr>
          <w:sz w:val="28"/>
          <w:szCs w:val="28"/>
        </w:rPr>
        <w:t xml:space="preserve">Основной фонд: 11 ед. – этнография нанайцев (ДПИ), 20 ед. – этнография, славяне, 32 ед. – документы, 42 ед. – печатная продукция, 12 ед. – </w:t>
      </w:r>
      <w:r>
        <w:rPr>
          <w:sz w:val="28"/>
          <w:szCs w:val="28"/>
        </w:rPr>
        <w:lastRenderedPageBreak/>
        <w:t>фотография/негативы, 9 ед. – нумизматика/фалеристика, 1 ед. – историко-бытовая.</w:t>
      </w:r>
    </w:p>
    <w:p w14:paraId="27DBCB10" w14:textId="77777777" w:rsidR="007A7231" w:rsidRDefault="007A7231" w:rsidP="00D258DD">
      <w:pPr>
        <w:rPr>
          <w:sz w:val="28"/>
          <w:szCs w:val="28"/>
        </w:rPr>
      </w:pPr>
      <w:r>
        <w:rPr>
          <w:sz w:val="28"/>
          <w:szCs w:val="28"/>
        </w:rPr>
        <w:t>В отчетный период специалисты музея подали заявку на участие в конкурсе с предоставлением субсидии в Министерство культуры Хабаровского края, проект «Незнакомый знакомый город», а также заявку с обоснованием для получения субсидии ООО «Полиметалл» для реализации проекта «На хрупких струнах души», данный проект «На хрупких струнах души» профинансирован на сумму 299800,00 рублей, приобретен экран в зал Славянской культуры и сенсорный стол в военную экспозицию «Навеки в памяти народной». Разработан цикл тематических экскурсий «Приамурье моё» для различных групп посетителей.</w:t>
      </w:r>
    </w:p>
    <w:p w14:paraId="3609FB81" w14:textId="77777777" w:rsidR="007A7231" w:rsidRDefault="007A7231" w:rsidP="00D258DD">
      <w:pPr>
        <w:rPr>
          <w:sz w:val="28"/>
          <w:szCs w:val="28"/>
        </w:rPr>
      </w:pPr>
      <w:r>
        <w:rPr>
          <w:sz w:val="28"/>
          <w:szCs w:val="28"/>
        </w:rPr>
        <w:t>Музей посетили 10745 человек, в том числе детей 8274 человек. Сумма заработанных средств составила – 798950,00 рублей, что составляет 75,6% исполнения годового плана.</w:t>
      </w:r>
    </w:p>
    <w:p w14:paraId="380263C6" w14:textId="77777777" w:rsidR="007A7231" w:rsidRDefault="007A7231" w:rsidP="00D258DD">
      <w:pPr>
        <w:rPr>
          <w:sz w:val="28"/>
          <w:szCs w:val="28"/>
        </w:rPr>
      </w:pPr>
      <w:r>
        <w:rPr>
          <w:sz w:val="28"/>
          <w:szCs w:val="28"/>
        </w:rPr>
        <w:t>Разработаны и реализованы новые экскурсионные программы: тематические экскурсии: «Гордость Российской науки» (ко Всероссийскому Дню студентов), «Русский парень в огне не горит», «Приамурье моё», посвященная годовщине со Дня рождения Хабаровского края (адаптирована для разных возрастных групп и обучающихся коррекционного класса), «Путешествие нанайца: старинные дороги и быстрые воды». Игровая программа «Сказка о военной тайне», театрализованная программа «Масленица», интерактивная программа «Веселый космодром»; музейные занятия «Защитники природы», «Профессия «экскурсовод», лекция для старшеклассников «Оружие Победы», пешеходная экскурсия к обелиску Славы «Подвиг солдата во имя Родины». Тематические программы: «И один в поле воин…» (к Дню Героев Отечества) и «7 чудес Хабаровского края». Праздничные мероприятия: открытие выставки «Просто учитель» (к Дню учителя), «Дарите историю, сохраняйте наследие» (ко Дню дарителя).</w:t>
      </w:r>
    </w:p>
    <w:p w14:paraId="4EBA6996" w14:textId="77777777" w:rsidR="007A7231" w:rsidRDefault="007A7231" w:rsidP="00D258DD">
      <w:pPr>
        <w:rPr>
          <w:sz w:val="28"/>
          <w:szCs w:val="28"/>
        </w:rPr>
      </w:pPr>
      <w:r>
        <w:rPr>
          <w:sz w:val="28"/>
          <w:szCs w:val="28"/>
        </w:rPr>
        <w:t>Специалисты музея приняли участие в празднике «Побеждают упорные!», посвященному Дню металлурга, в фестивале «</w:t>
      </w:r>
      <w:proofErr w:type="spellStart"/>
      <w:r>
        <w:rPr>
          <w:sz w:val="28"/>
          <w:szCs w:val="28"/>
        </w:rPr>
        <w:t>НеобыЧайный</w:t>
      </w:r>
      <w:proofErr w:type="spellEnd"/>
      <w:r>
        <w:rPr>
          <w:sz w:val="28"/>
          <w:szCs w:val="28"/>
        </w:rPr>
        <w:t xml:space="preserve"> сад», организованного МБУК «Центр досуга «Ботанический сад» и в краевом фестивале «Палитра наций».</w:t>
      </w:r>
    </w:p>
    <w:p w14:paraId="60718458" w14:textId="77777777" w:rsidR="007A7231" w:rsidRDefault="007A7231" w:rsidP="00D258DD">
      <w:pPr>
        <w:rPr>
          <w:sz w:val="28"/>
          <w:szCs w:val="28"/>
        </w:rPr>
      </w:pPr>
      <w:r>
        <w:rPr>
          <w:sz w:val="28"/>
          <w:szCs w:val="28"/>
        </w:rPr>
        <w:t>Организована прямая трансляция Парада, посвящённого 80-й годовщине Дня Победы над милитаристской Японией и окончанию Второй мировой войны.</w:t>
      </w:r>
    </w:p>
    <w:p w14:paraId="7DEF1089" w14:textId="77777777" w:rsidR="007A7231" w:rsidRDefault="007A7231" w:rsidP="00D258DD">
      <w:pPr>
        <w:rPr>
          <w:sz w:val="28"/>
          <w:szCs w:val="28"/>
        </w:rPr>
      </w:pPr>
      <w:r>
        <w:rPr>
          <w:sz w:val="28"/>
          <w:szCs w:val="28"/>
        </w:rPr>
        <w:t>За 2025 г. музей посетили 254 чел. приезжих, в том числе 62 ребёнка.</w:t>
      </w:r>
    </w:p>
    <w:p w14:paraId="575A5F8A" w14:textId="77777777" w:rsidR="007A7231" w:rsidRDefault="007A7231" w:rsidP="00D258DD">
      <w:pPr>
        <w:rPr>
          <w:sz w:val="28"/>
          <w:szCs w:val="28"/>
        </w:rPr>
      </w:pPr>
      <w:r>
        <w:rPr>
          <w:sz w:val="28"/>
          <w:szCs w:val="28"/>
        </w:rPr>
        <w:t>Для туристов было проведено 70 экскурсий. Гости города прибывали из Москвы, Бурятии, Воронежа, Красноярска, Якутска, Хабаровска, Комсомольска-на-Амуре, Владивостока, из Иркутской и Амурской областей, из сёл Амурского района.</w:t>
      </w:r>
    </w:p>
    <w:p w14:paraId="20453B56" w14:textId="1D2D00BC" w:rsidR="007A7231" w:rsidRPr="000B1891" w:rsidRDefault="007A7231" w:rsidP="00D258DD">
      <w:pPr>
        <w:rPr>
          <w:sz w:val="28"/>
          <w:szCs w:val="28"/>
        </w:rPr>
      </w:pPr>
      <w:r>
        <w:rPr>
          <w:sz w:val="28"/>
          <w:szCs w:val="28"/>
        </w:rPr>
        <w:t>Входная плата от посещения музея туристами составила 59640,00 руб., сувенирной продукции продано на сумму 98900,00 руб.</w:t>
      </w:r>
    </w:p>
    <w:p w14:paraId="1B021FF2" w14:textId="77777777" w:rsidR="007A7231" w:rsidRDefault="007A7231" w:rsidP="00D258DD">
      <w:pPr>
        <w:rPr>
          <w:b/>
          <w:sz w:val="28"/>
          <w:szCs w:val="28"/>
        </w:rPr>
      </w:pPr>
      <w:r>
        <w:rPr>
          <w:b/>
          <w:sz w:val="28"/>
          <w:szCs w:val="28"/>
        </w:rPr>
        <w:t>МБУК «Центр досуга «Ботанический сад»</w:t>
      </w:r>
    </w:p>
    <w:p w14:paraId="3B904841" w14:textId="77777777" w:rsidR="007A7231" w:rsidRDefault="007A7231" w:rsidP="00D258DD">
      <w:pPr>
        <w:rPr>
          <w:sz w:val="28"/>
          <w:szCs w:val="28"/>
        </w:rPr>
      </w:pPr>
      <w:r>
        <w:rPr>
          <w:sz w:val="28"/>
          <w:szCs w:val="28"/>
        </w:rPr>
        <w:lastRenderedPageBreak/>
        <w:t>Осуществляет организацию доступа к коллекциям растений ботанического сада.</w:t>
      </w:r>
    </w:p>
    <w:p w14:paraId="2930A814" w14:textId="77777777" w:rsidR="007A7231" w:rsidRDefault="007A7231" w:rsidP="00D258DD">
      <w:pPr>
        <w:rPr>
          <w:sz w:val="28"/>
          <w:szCs w:val="28"/>
        </w:rPr>
      </w:pPr>
      <w:r>
        <w:rPr>
          <w:sz w:val="28"/>
          <w:szCs w:val="28"/>
        </w:rPr>
        <w:t>Уникальный, один из немногих на Дальнем Востоке уголок экзотической флоры и фауны, Амурский Ботанический сад привлекает своей красотой не только экскурсантов Хабаровского и Приморского краев, Амурской и Сахалинской областей, так же в этом году учреждения посетили туристы из Петропавловска, Екатеринбурга, Японии, США, Китая.</w:t>
      </w:r>
    </w:p>
    <w:p w14:paraId="602E7510" w14:textId="6281FE7E" w:rsidR="007A7231" w:rsidRPr="000B1891" w:rsidRDefault="007A7231" w:rsidP="00D258DD">
      <w:pPr>
        <w:rPr>
          <w:sz w:val="28"/>
          <w:szCs w:val="28"/>
        </w:rPr>
      </w:pPr>
      <w:r>
        <w:rPr>
          <w:sz w:val="28"/>
          <w:szCs w:val="28"/>
        </w:rPr>
        <w:t xml:space="preserve">За отчетный период в оранжерее Ботанического сада было проведено 685 мероприятий, из них для детей 474. На платной основе проведено 466 мероприятий. Общее количество посетителей составило 21908 человек, из них детей – 18252, благотворительных мероприятий 219. Сумма средств от оказания платных услуг за отчетный период составила 2 698 532,00 руб., что составило 84,30% от плана. Основные показатели достигнуты благодаря активной реализации населению растений, увеличению количества индивидуальных посещений, творческому подходу и разработке тематических мероприятий, а также реализации программы «Пушкинская карта». </w:t>
      </w:r>
    </w:p>
    <w:p w14:paraId="714DD99A" w14:textId="77777777" w:rsidR="007A7231" w:rsidRDefault="007A7231" w:rsidP="00D258DD">
      <w:pPr>
        <w:rPr>
          <w:b/>
          <w:sz w:val="28"/>
          <w:szCs w:val="28"/>
        </w:rPr>
      </w:pPr>
      <w:r>
        <w:rPr>
          <w:b/>
          <w:sz w:val="28"/>
          <w:szCs w:val="28"/>
        </w:rPr>
        <w:t>МБУК «Амурский городской дендрарий»</w:t>
      </w:r>
    </w:p>
    <w:p w14:paraId="52A1CD46" w14:textId="77777777" w:rsidR="007A7231" w:rsidRDefault="007A7231" w:rsidP="00D258DD">
      <w:pPr>
        <w:rPr>
          <w:sz w:val="28"/>
          <w:szCs w:val="28"/>
        </w:rPr>
      </w:pPr>
      <w:r>
        <w:rPr>
          <w:sz w:val="28"/>
          <w:szCs w:val="28"/>
        </w:rPr>
        <w:t>Осуществляет сохранение уникальной флоры Дальнего Востока, акклиматизацию и интродукцию растительного мира, эстетическое воспитание и экологическое просвещение населения.</w:t>
      </w:r>
    </w:p>
    <w:p w14:paraId="244CD8AA" w14:textId="77777777" w:rsidR="007A7231" w:rsidRDefault="007A7231" w:rsidP="00D258DD">
      <w:pPr>
        <w:rPr>
          <w:sz w:val="28"/>
          <w:szCs w:val="28"/>
        </w:rPr>
      </w:pPr>
      <w:r>
        <w:rPr>
          <w:sz w:val="28"/>
          <w:szCs w:val="28"/>
        </w:rPr>
        <w:t>Цель работы учреждения - популяризация и продвижение туристического потенциала города Амурска на туристическом рынке.</w:t>
      </w:r>
    </w:p>
    <w:p w14:paraId="073057CF" w14:textId="300D0B94" w:rsidR="007A7231" w:rsidRPr="000B1891" w:rsidRDefault="007A7231" w:rsidP="00D258DD">
      <w:pPr>
        <w:rPr>
          <w:sz w:val="28"/>
          <w:szCs w:val="28"/>
        </w:rPr>
      </w:pPr>
      <w:r>
        <w:rPr>
          <w:sz w:val="28"/>
          <w:szCs w:val="28"/>
        </w:rPr>
        <w:t>За отчетный период на территории МБУК «Амурский дендрарий» было проведено 1311 экскурсий, из них для детей было проведено 274 экскурсии, общее количество посетителей составило – 12013 чел., из них детей – 3048 чел. Сумма заработанных средств за отчетный период составила 2 702 219,00 рублей, что составляет 93,20 % исполнения плана за год.</w:t>
      </w:r>
    </w:p>
    <w:p w14:paraId="64A54BA8" w14:textId="77777777" w:rsidR="007A7231" w:rsidRDefault="007A7231" w:rsidP="00D258DD">
      <w:pPr>
        <w:rPr>
          <w:b/>
          <w:sz w:val="28"/>
          <w:szCs w:val="28"/>
        </w:rPr>
      </w:pPr>
      <w:r>
        <w:rPr>
          <w:b/>
          <w:sz w:val="28"/>
          <w:szCs w:val="28"/>
        </w:rPr>
        <w:t>МКУК «Городская библиотека»</w:t>
      </w:r>
    </w:p>
    <w:p w14:paraId="3454535C" w14:textId="77777777" w:rsidR="007A7231" w:rsidRDefault="007A7231" w:rsidP="00D258DD">
      <w:pPr>
        <w:rPr>
          <w:sz w:val="28"/>
          <w:szCs w:val="28"/>
        </w:rPr>
      </w:pPr>
      <w:r>
        <w:rPr>
          <w:sz w:val="28"/>
          <w:szCs w:val="28"/>
        </w:rPr>
        <w:t>В состав входят структурные подразделения: «Библиотека семейного чтения» (г. Амурск, пр. Октябрьский, 8) и «Библиотечный пункт» (ст. Мылки) осуществляет организацию библиотечно-справочного, информационного обслуживания населения.</w:t>
      </w:r>
    </w:p>
    <w:p w14:paraId="220EB668" w14:textId="77777777" w:rsidR="007A7231" w:rsidRDefault="007A7231" w:rsidP="00D258DD">
      <w:pPr>
        <w:rPr>
          <w:sz w:val="28"/>
          <w:szCs w:val="28"/>
        </w:rPr>
      </w:pPr>
      <w:r>
        <w:rPr>
          <w:sz w:val="28"/>
          <w:szCs w:val="28"/>
        </w:rPr>
        <w:t>За 2025 год книжный фонд библиотек МКУК «Городская библиотека» пополнился на 60 экземпляров на сумму 88020,00 руб. - добровольные пожертвования.</w:t>
      </w:r>
    </w:p>
    <w:p w14:paraId="29788049" w14:textId="77777777" w:rsidR="007A7231" w:rsidRDefault="007A7231" w:rsidP="00D258DD">
      <w:pPr>
        <w:rPr>
          <w:sz w:val="28"/>
          <w:szCs w:val="28"/>
        </w:rPr>
      </w:pPr>
      <w:r>
        <w:rPr>
          <w:sz w:val="28"/>
          <w:szCs w:val="28"/>
        </w:rPr>
        <w:t xml:space="preserve">За 2025 год проведено 254 мероприятия с общим числом посетителей 30823 человека, из них дети – 16006. Количество мероприятий для детей – 180. Сумма средств от оказания платных услуг за отчетный период составила  </w:t>
      </w:r>
      <w:r>
        <w:rPr>
          <w:sz w:val="28"/>
          <w:szCs w:val="28"/>
        </w:rPr>
        <w:br/>
        <w:t>114 450,00 руб., что составляет 110,10% от плана.</w:t>
      </w:r>
    </w:p>
    <w:p w14:paraId="0EDE3575" w14:textId="77777777" w:rsidR="007A7231" w:rsidRDefault="007A7231" w:rsidP="00D258DD">
      <w:pPr>
        <w:rPr>
          <w:sz w:val="28"/>
          <w:szCs w:val="28"/>
        </w:rPr>
      </w:pPr>
      <w:r>
        <w:rPr>
          <w:sz w:val="28"/>
          <w:szCs w:val="28"/>
        </w:rPr>
        <w:t xml:space="preserve">Библиотеки тесно сотрудничают с образовательными и дошкольными учреждениями, отделами культуры города и муниципального района, а также с социальным приютом. </w:t>
      </w:r>
    </w:p>
    <w:p w14:paraId="7DB5812C" w14:textId="77777777" w:rsidR="007A7231" w:rsidRDefault="007A7231" w:rsidP="00D258DD">
      <w:pPr>
        <w:rPr>
          <w:sz w:val="28"/>
          <w:szCs w:val="28"/>
        </w:rPr>
      </w:pPr>
      <w:r>
        <w:rPr>
          <w:sz w:val="28"/>
          <w:szCs w:val="28"/>
        </w:rPr>
        <w:lastRenderedPageBreak/>
        <w:t>Продолжают свою работу клубные формирования, созданные на базе библиотек. В Городской библиотеке работает женский клуб по интересам «Сударушка», экологический клуб для детей «Мы - друзья природы».</w:t>
      </w:r>
    </w:p>
    <w:p w14:paraId="3729739D" w14:textId="77777777" w:rsidR="007A7231" w:rsidRDefault="007A7231" w:rsidP="00D258DD">
      <w:pPr>
        <w:rPr>
          <w:sz w:val="28"/>
          <w:szCs w:val="28"/>
        </w:rPr>
      </w:pPr>
    </w:p>
    <w:p w14:paraId="4C4526FA" w14:textId="77777777" w:rsidR="007A7231" w:rsidRDefault="007A7231" w:rsidP="0083685D">
      <w:pPr>
        <w:ind w:firstLine="0"/>
        <w:jc w:val="center"/>
        <w:rPr>
          <w:b/>
          <w:sz w:val="28"/>
          <w:szCs w:val="28"/>
        </w:rPr>
      </w:pPr>
      <w:r>
        <w:rPr>
          <w:b/>
          <w:sz w:val="28"/>
          <w:szCs w:val="28"/>
        </w:rPr>
        <w:t>Молодежная политика, физическая культура и спорт</w:t>
      </w:r>
    </w:p>
    <w:p w14:paraId="39F3BD9A" w14:textId="77777777" w:rsidR="000B1891" w:rsidRDefault="000B1891" w:rsidP="00D258DD">
      <w:pPr>
        <w:jc w:val="center"/>
        <w:rPr>
          <w:b/>
          <w:sz w:val="28"/>
          <w:szCs w:val="28"/>
        </w:rPr>
      </w:pPr>
    </w:p>
    <w:p w14:paraId="13F50F9A" w14:textId="77777777" w:rsidR="007A7231" w:rsidRDefault="007A7231" w:rsidP="00D258DD">
      <w:pPr>
        <w:ind w:firstLine="709"/>
        <w:rPr>
          <w:sz w:val="28"/>
          <w:szCs w:val="28"/>
        </w:rPr>
      </w:pPr>
      <w:bookmarkStart w:id="4" w:name="_Hlk184980457"/>
      <w:r>
        <w:rPr>
          <w:sz w:val="28"/>
          <w:szCs w:val="28"/>
        </w:rPr>
        <w:t>Молодежь является активным субъектом развития города, играет значительную роль в социально-экономических и общественно-политических процессах.</w:t>
      </w:r>
    </w:p>
    <w:p w14:paraId="3B644510" w14:textId="77777777" w:rsidR="007A7231" w:rsidRDefault="007A7231" w:rsidP="00D258DD">
      <w:pPr>
        <w:ind w:firstLine="709"/>
        <w:rPr>
          <w:sz w:val="28"/>
          <w:szCs w:val="28"/>
        </w:rPr>
      </w:pPr>
      <w:r>
        <w:rPr>
          <w:sz w:val="28"/>
          <w:szCs w:val="28"/>
        </w:rPr>
        <w:t xml:space="preserve">В 2025 году все мероприятия в сфере молодёжной политики проводились в рамках муниципальных программ: </w:t>
      </w:r>
    </w:p>
    <w:p w14:paraId="10BA408C" w14:textId="3FC9B2B4"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«Молодежь города Амурска на 2020 – 2025 годы»;</w:t>
      </w:r>
    </w:p>
    <w:p w14:paraId="544AE425" w14:textId="2D21D80E"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«Организация трудоустройства несовершеннолетних в летний период в городском поселении «Город Амурск» на 2022-2027 годы»;</w:t>
      </w:r>
    </w:p>
    <w:p w14:paraId="581F3C80" w14:textId="3B2D5C6D"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«Обеспечение жильем молодых семей в городе Амурске» на 2020-2025 годы».</w:t>
      </w:r>
    </w:p>
    <w:p w14:paraId="4160EB44" w14:textId="77777777" w:rsidR="007A7231" w:rsidRDefault="007A7231" w:rsidP="00D258DD">
      <w:pPr>
        <w:ind w:firstLine="709"/>
        <w:rPr>
          <w:sz w:val="28"/>
          <w:szCs w:val="28"/>
        </w:rPr>
      </w:pPr>
      <w:r>
        <w:rPr>
          <w:sz w:val="28"/>
          <w:szCs w:val="28"/>
        </w:rPr>
        <w:t>Основные направления молодежной политики в 2025 году:</w:t>
      </w:r>
    </w:p>
    <w:p w14:paraId="3E2E77B4" w14:textId="606632EE" w:rsidR="007A7231" w:rsidRDefault="007A7231" w:rsidP="00D258DD">
      <w:pPr>
        <w:ind w:firstLine="709"/>
        <w:rPr>
          <w:sz w:val="28"/>
          <w:szCs w:val="28"/>
        </w:rPr>
      </w:pPr>
      <w:r>
        <w:rPr>
          <w:sz w:val="28"/>
          <w:szCs w:val="28"/>
        </w:rPr>
        <w:t>1. Содействие формированию патриотических чувств, правовых, культурных и нравственных ценностей. Воспитание толерантности, уважения к истории России, Хабаровского края, Амурского района и города Амурска. На территории города проведены патриотические мероприятия, посвящённые памятным датам России, Хабаровского края, Амурского района и города Амурска. Проведены акции ко Дню российского флага; акция «георгиевская лента», акция «Свеча памяти», акция «Три любимых цвета</w:t>
      </w:r>
      <w:r w:rsidR="0083685D">
        <w:rPr>
          <w:sz w:val="28"/>
          <w:szCs w:val="28"/>
        </w:rPr>
        <w:t>», акция</w:t>
      </w:r>
      <w:r>
        <w:rPr>
          <w:sz w:val="28"/>
          <w:szCs w:val="28"/>
        </w:rPr>
        <w:t xml:space="preserve"> «Муаровая лента» в честь Победы под милитаристской Японией; акция «Мы - граждане России»; акция «Амурск – против террора», акция «#</w:t>
      </w:r>
      <w:proofErr w:type="spellStart"/>
      <w:r>
        <w:rPr>
          <w:sz w:val="28"/>
          <w:szCs w:val="28"/>
        </w:rPr>
        <w:t>МыВместе</w:t>
      </w:r>
      <w:proofErr w:type="spellEnd"/>
      <w:r>
        <w:rPr>
          <w:sz w:val="28"/>
          <w:szCs w:val="28"/>
        </w:rPr>
        <w:t xml:space="preserve">». </w:t>
      </w:r>
    </w:p>
    <w:p w14:paraId="17B312BA" w14:textId="77777777" w:rsidR="007A7231" w:rsidRDefault="007A7231" w:rsidP="00D258DD">
      <w:pPr>
        <w:ind w:firstLine="709"/>
        <w:rPr>
          <w:sz w:val="28"/>
          <w:szCs w:val="28"/>
        </w:rPr>
      </w:pPr>
      <w:r>
        <w:rPr>
          <w:sz w:val="28"/>
          <w:szCs w:val="28"/>
        </w:rPr>
        <w:t>Общественный Совет молодёжи города внёс свой вклад в организацию патриотических мероприятий, посвящённых празднованию Дня Победы (участие в мероприятиях: «Полевая кухня», интеллектуальная игра «Что? Где? Когда?», посвященная Году защитника Отечества, акция «</w:t>
      </w:r>
      <w:proofErr w:type="spellStart"/>
      <w:r>
        <w:rPr>
          <w:sz w:val="28"/>
          <w:szCs w:val="28"/>
        </w:rPr>
        <w:t>МыВместе</w:t>
      </w:r>
      <w:proofErr w:type="spellEnd"/>
      <w:r>
        <w:rPr>
          <w:sz w:val="28"/>
          <w:szCs w:val="28"/>
        </w:rPr>
        <w:t>» сбор гуманитарной помощи). Реализация мероприятий данного направления позволила охватить большое количество молодых людей и население города, принявших участие в патриотических мероприятиях. Всего около 4000 чел.</w:t>
      </w:r>
    </w:p>
    <w:p w14:paraId="4BE23758" w14:textId="77777777" w:rsidR="007A7231" w:rsidRDefault="007A7231" w:rsidP="00D258DD">
      <w:pPr>
        <w:ind w:firstLine="709"/>
        <w:rPr>
          <w:sz w:val="28"/>
          <w:szCs w:val="28"/>
        </w:rPr>
      </w:pPr>
      <w:r>
        <w:rPr>
          <w:sz w:val="28"/>
          <w:szCs w:val="28"/>
        </w:rPr>
        <w:t>2. Содействие формированию у молодых людей отношения к здоровью, семье как важным жизненным ценностям, поддержка молодой семьи, развитие семейного добровольчества.</w:t>
      </w:r>
    </w:p>
    <w:p w14:paraId="407219A3" w14:textId="77777777" w:rsidR="007A7231" w:rsidRDefault="007A7231" w:rsidP="00D258DD">
      <w:pPr>
        <w:ind w:firstLine="709"/>
        <w:rPr>
          <w:sz w:val="28"/>
          <w:szCs w:val="28"/>
        </w:rPr>
      </w:pPr>
      <w:r>
        <w:rPr>
          <w:sz w:val="28"/>
          <w:szCs w:val="28"/>
        </w:rPr>
        <w:t xml:space="preserve">В 2025 году проведены мероприятия с целью пропаганды семейных ценностей, формированию здорового отношения к семье, как к основе общества, а также мероприятий, которые способствуют поддержанию физического здоровья молодежи: Учебно-игровые сборы «Новое поколение за здоровый образ жизни», зимний турнир эрудитов «Интеллект-шоу», Игровая программа ко Дню защиты детей, Акция «День друзей», посвящённой празднованию Международного дня дружбы. Всероссийский экологический марафон «Елки-палки», акция «Подари ребёнку дерево», акция, Семейный </w:t>
      </w:r>
      <w:r>
        <w:rPr>
          <w:sz w:val="28"/>
          <w:szCs w:val="28"/>
        </w:rPr>
        <w:lastRenderedPageBreak/>
        <w:t>пикник, посвящённая Дню семьи, любви и верности, фестиваль дружбы. Проведены субботники с привлечением молодых семей.</w:t>
      </w:r>
    </w:p>
    <w:p w14:paraId="744E66EA" w14:textId="77777777" w:rsidR="007A7231" w:rsidRDefault="007A7231" w:rsidP="00D258DD">
      <w:pPr>
        <w:ind w:firstLine="709"/>
        <w:rPr>
          <w:sz w:val="28"/>
          <w:szCs w:val="28"/>
        </w:rPr>
      </w:pPr>
      <w:r>
        <w:rPr>
          <w:sz w:val="28"/>
          <w:szCs w:val="28"/>
        </w:rPr>
        <w:t>3. Вовлечение молодежи в социальную практику, городские мероприятия, в деятельность детских и молодежных общественных объединений и добровольческих отрядов.</w:t>
      </w:r>
    </w:p>
    <w:p w14:paraId="7ECF2401" w14:textId="77777777" w:rsidR="007A7231" w:rsidRDefault="007A7231" w:rsidP="00D258DD">
      <w:pPr>
        <w:ind w:firstLine="709"/>
        <w:rPr>
          <w:sz w:val="28"/>
          <w:szCs w:val="28"/>
        </w:rPr>
      </w:pPr>
      <w:r>
        <w:rPr>
          <w:sz w:val="28"/>
          <w:szCs w:val="28"/>
        </w:rPr>
        <w:t>На территории города осуществляют свою деятельность 22 детских и молодёжных общественных объединений. Участниками общественных объединений являются дети и молодёжь в возрасте от 7 до 35 лет.</w:t>
      </w:r>
    </w:p>
    <w:p w14:paraId="6BA52416" w14:textId="77777777" w:rsidR="007A7231" w:rsidRDefault="007A7231" w:rsidP="00D258DD">
      <w:pPr>
        <w:ind w:firstLine="709"/>
        <w:rPr>
          <w:sz w:val="28"/>
          <w:szCs w:val="28"/>
        </w:rPr>
      </w:pPr>
      <w:r>
        <w:rPr>
          <w:sz w:val="28"/>
          <w:szCs w:val="28"/>
        </w:rPr>
        <w:t>В 2025 году продолжается социальный проект «</w:t>
      </w:r>
      <w:proofErr w:type="spellStart"/>
      <w:r>
        <w:rPr>
          <w:sz w:val="28"/>
          <w:szCs w:val="28"/>
        </w:rPr>
        <w:t>Экодесант</w:t>
      </w:r>
      <w:proofErr w:type="spellEnd"/>
      <w:r>
        <w:rPr>
          <w:sz w:val="28"/>
          <w:szCs w:val="28"/>
        </w:rPr>
        <w:t>», волонтёры детского эколого-биологического центра «Натуралист» еженедельно принимают участие в очистке береговой линии в районе городского пляжа и набережной Амурска, а также уборке территории у Обелиска Славы.</w:t>
      </w:r>
    </w:p>
    <w:p w14:paraId="39664539" w14:textId="77777777" w:rsidR="007A7231" w:rsidRDefault="007A7231" w:rsidP="00D258DD">
      <w:pPr>
        <w:ind w:firstLine="709"/>
        <w:rPr>
          <w:sz w:val="28"/>
          <w:szCs w:val="28"/>
        </w:rPr>
      </w:pPr>
      <w:r>
        <w:rPr>
          <w:sz w:val="28"/>
          <w:szCs w:val="28"/>
        </w:rPr>
        <w:t xml:space="preserve">Проведены три сезона Интеллект-шоу по экологическому направлению. В рамках Всероссийской акции «Весенняя неделя добра» прошла серия субботников. </w:t>
      </w:r>
    </w:p>
    <w:p w14:paraId="237A5E78" w14:textId="77777777" w:rsidR="007A7231" w:rsidRDefault="007A7231" w:rsidP="00D258DD">
      <w:pPr>
        <w:ind w:firstLine="709"/>
        <w:rPr>
          <w:sz w:val="28"/>
          <w:szCs w:val="28"/>
        </w:rPr>
      </w:pPr>
      <w:r>
        <w:rPr>
          <w:sz w:val="28"/>
          <w:szCs w:val="28"/>
        </w:rPr>
        <w:t xml:space="preserve">Также в 2025 году отделом проведена работа по привлечению волонтеров и организации их деятельности для осуществления рейтингового голосования по выбору общественных территорий, подлежащих благоустройству в рамках реализации муниципальной программы «Формирование современной городской среды». </w:t>
      </w:r>
    </w:p>
    <w:p w14:paraId="2886F55E" w14:textId="77777777" w:rsidR="007A7231" w:rsidRDefault="007A7231" w:rsidP="00D258DD">
      <w:pPr>
        <w:ind w:firstLine="709"/>
        <w:rPr>
          <w:sz w:val="28"/>
          <w:szCs w:val="28"/>
        </w:rPr>
      </w:pPr>
      <w:r>
        <w:rPr>
          <w:sz w:val="28"/>
          <w:szCs w:val="28"/>
        </w:rPr>
        <w:t>4. Обеспечение поддержки деятельности детских и молодёжных общественных объединений, добровольческих отрядов.</w:t>
      </w:r>
    </w:p>
    <w:p w14:paraId="5C7FCD78" w14:textId="77777777" w:rsidR="007A7231" w:rsidRDefault="007A7231" w:rsidP="00D258DD">
      <w:pPr>
        <w:ind w:firstLine="709"/>
        <w:rPr>
          <w:sz w:val="28"/>
          <w:szCs w:val="28"/>
        </w:rPr>
      </w:pPr>
      <w:r>
        <w:rPr>
          <w:sz w:val="28"/>
          <w:szCs w:val="28"/>
        </w:rPr>
        <w:t>Осуществлена закупка сувенирной брендовой продукции для лидеров детских и молодёжных общественных объединений, волонтёров, молодежи.</w:t>
      </w:r>
    </w:p>
    <w:p w14:paraId="2DFA68E2" w14:textId="77777777" w:rsidR="007A7231" w:rsidRDefault="007A7231" w:rsidP="00D258DD">
      <w:pPr>
        <w:ind w:firstLine="709"/>
        <w:rPr>
          <w:sz w:val="28"/>
          <w:szCs w:val="28"/>
        </w:rPr>
      </w:pPr>
      <w:r>
        <w:rPr>
          <w:sz w:val="28"/>
          <w:szCs w:val="28"/>
        </w:rPr>
        <w:t xml:space="preserve">Профинансированы мероприятия </w:t>
      </w:r>
      <w:proofErr w:type="spellStart"/>
      <w:r>
        <w:rPr>
          <w:sz w:val="28"/>
          <w:szCs w:val="28"/>
        </w:rPr>
        <w:t>ДиМОО</w:t>
      </w:r>
      <w:proofErr w:type="spellEnd"/>
      <w:r>
        <w:rPr>
          <w:sz w:val="28"/>
          <w:szCs w:val="28"/>
        </w:rPr>
        <w:t xml:space="preserve"> разной направленности.</w:t>
      </w:r>
    </w:p>
    <w:p w14:paraId="7A967C57" w14:textId="77777777" w:rsidR="007A7231" w:rsidRDefault="007A7231" w:rsidP="00D258DD">
      <w:pPr>
        <w:ind w:firstLine="709"/>
        <w:rPr>
          <w:sz w:val="28"/>
          <w:szCs w:val="28"/>
        </w:rPr>
      </w:pPr>
      <w:r>
        <w:rPr>
          <w:sz w:val="28"/>
          <w:szCs w:val="28"/>
        </w:rPr>
        <w:t xml:space="preserve">5. Содействие в решении жизненных проблем молодой семьи, поддержка молодой семьи. </w:t>
      </w:r>
    </w:p>
    <w:p w14:paraId="7A2D186D" w14:textId="77777777" w:rsidR="007A7231" w:rsidRDefault="007A7231" w:rsidP="00D258DD">
      <w:pPr>
        <w:ind w:firstLine="709"/>
        <w:rPr>
          <w:sz w:val="28"/>
          <w:szCs w:val="28"/>
        </w:rPr>
      </w:pPr>
      <w:r>
        <w:rPr>
          <w:sz w:val="28"/>
          <w:szCs w:val="28"/>
        </w:rPr>
        <w:t>С 2011 года на территории города реализуется программа «Обеспечение жильём молодых семей». За это время 202 молодые семьи улучшили жилищные условия. В 2025 году программа финансировалась из двух источников: бюджета Хабаровского края и бюджета городского поселения «Город Амурск». Это позволило 11 семьям – участницам программы получить свидетельства на социальную выплату для улучшения жилищных условий.</w:t>
      </w:r>
    </w:p>
    <w:p w14:paraId="2F0F137F" w14:textId="77777777" w:rsidR="007A7231" w:rsidRDefault="007A7231" w:rsidP="00D258DD">
      <w:pPr>
        <w:ind w:firstLine="709"/>
        <w:rPr>
          <w:sz w:val="28"/>
          <w:szCs w:val="28"/>
        </w:rPr>
      </w:pPr>
      <w:r>
        <w:rPr>
          <w:sz w:val="28"/>
          <w:szCs w:val="28"/>
        </w:rPr>
        <w:t>Общая сумма средств социальных выплат, направленная молодым семьям, составила в 2025 году 9 875,25 тыс. руб., в том числе за счет:</w:t>
      </w:r>
    </w:p>
    <w:p w14:paraId="706BB963" w14:textId="77777777" w:rsidR="007A7231" w:rsidRDefault="007A7231" w:rsidP="00D258DD">
      <w:pPr>
        <w:ind w:firstLine="709"/>
        <w:rPr>
          <w:sz w:val="28"/>
          <w:szCs w:val="28"/>
        </w:rPr>
      </w:pPr>
      <w:r>
        <w:rPr>
          <w:sz w:val="28"/>
          <w:szCs w:val="28"/>
        </w:rPr>
        <w:t>• местного бюджета – 1 000,00 тыс. рублей;</w:t>
      </w:r>
    </w:p>
    <w:p w14:paraId="6FB40B64" w14:textId="77777777" w:rsidR="007A7231" w:rsidRDefault="007A7231" w:rsidP="00D258DD">
      <w:pPr>
        <w:ind w:firstLine="709"/>
        <w:rPr>
          <w:sz w:val="28"/>
          <w:szCs w:val="28"/>
        </w:rPr>
      </w:pPr>
      <w:r>
        <w:rPr>
          <w:sz w:val="28"/>
          <w:szCs w:val="28"/>
        </w:rPr>
        <w:t>• краевого бюджетов – 8 875,25 тыс. рублей;</w:t>
      </w:r>
    </w:p>
    <w:p w14:paraId="6925E20D" w14:textId="77777777" w:rsidR="007A7231" w:rsidRDefault="007A7231" w:rsidP="00D258DD">
      <w:pPr>
        <w:ind w:firstLine="709"/>
        <w:rPr>
          <w:sz w:val="28"/>
          <w:szCs w:val="28"/>
        </w:rPr>
      </w:pPr>
      <w:r>
        <w:rPr>
          <w:sz w:val="28"/>
          <w:szCs w:val="28"/>
        </w:rPr>
        <w:t xml:space="preserve">В 2025 году на мероприятия, предусмотренные муниципальной программой «Молодежь города Амурска» на 2020 – 2025 годы» было израсходовано 452,184 тыс. рублей. Было проведено 65 мероприятий, в которых приняло участие 8000 человек. </w:t>
      </w:r>
    </w:p>
    <w:p w14:paraId="6D5E0E1F" w14:textId="77777777" w:rsidR="007A7231" w:rsidRDefault="007A7231" w:rsidP="00D258DD">
      <w:pPr>
        <w:ind w:firstLine="709"/>
        <w:rPr>
          <w:sz w:val="28"/>
          <w:szCs w:val="28"/>
        </w:rPr>
      </w:pPr>
      <w:r>
        <w:rPr>
          <w:sz w:val="28"/>
          <w:szCs w:val="28"/>
        </w:rPr>
        <w:t>6. Трудоустройство несовершеннолетних в летний период</w:t>
      </w:r>
    </w:p>
    <w:p w14:paraId="4C50AFB3" w14:textId="77777777" w:rsidR="007A7231" w:rsidRDefault="007A7231" w:rsidP="00D258DD">
      <w:pPr>
        <w:ind w:firstLine="709"/>
        <w:rPr>
          <w:sz w:val="28"/>
          <w:szCs w:val="28"/>
        </w:rPr>
      </w:pPr>
      <w:r>
        <w:rPr>
          <w:sz w:val="28"/>
          <w:szCs w:val="28"/>
        </w:rPr>
        <w:t>Общая сумма расходов на реализацию Программы в 2025 году составила 294,58 тыс. рублей из бюджета городского поселения «Город Амурск».</w:t>
      </w:r>
    </w:p>
    <w:p w14:paraId="4E714A5B" w14:textId="75E5457F" w:rsidR="007A7231" w:rsidRDefault="007A7231" w:rsidP="00D258DD">
      <w:pPr>
        <w:ind w:firstLine="709"/>
        <w:rPr>
          <w:sz w:val="28"/>
          <w:szCs w:val="28"/>
        </w:rPr>
      </w:pPr>
      <w:r>
        <w:rPr>
          <w:sz w:val="28"/>
          <w:szCs w:val="28"/>
        </w:rPr>
        <w:lastRenderedPageBreak/>
        <w:t xml:space="preserve">В 2025 году материальная выплата на одного подростка утверждена постановлением администрации городского поселения «Город </w:t>
      </w:r>
      <w:r w:rsidR="0083685D">
        <w:rPr>
          <w:sz w:val="28"/>
          <w:szCs w:val="28"/>
        </w:rPr>
        <w:t>Амурск» № 409</w:t>
      </w:r>
      <w:r>
        <w:rPr>
          <w:sz w:val="28"/>
          <w:szCs w:val="28"/>
        </w:rPr>
        <w:t xml:space="preserve"> от 04.07.2024 «Об утверждении размера ежемесячной материальной поддержки несовершеннолетним, временно трудоустроенным в городском поселении «Город Амурск» в 2025 году» в размере 2,0 тыс. рублей.</w:t>
      </w:r>
    </w:p>
    <w:p w14:paraId="6B3E6736" w14:textId="77777777" w:rsidR="007A7231" w:rsidRDefault="007A7231" w:rsidP="00D258DD">
      <w:pPr>
        <w:ind w:firstLine="709"/>
        <w:rPr>
          <w:sz w:val="28"/>
          <w:szCs w:val="28"/>
        </w:rPr>
      </w:pPr>
      <w:r>
        <w:rPr>
          <w:sz w:val="28"/>
          <w:szCs w:val="28"/>
        </w:rPr>
        <w:t xml:space="preserve">За отчётный год было трудоустроено 151 несовершеннолетний подросток. </w:t>
      </w:r>
    </w:p>
    <w:p w14:paraId="540A80DF" w14:textId="77777777" w:rsidR="007A7231" w:rsidRDefault="007A7231" w:rsidP="00D258DD">
      <w:pPr>
        <w:ind w:firstLine="709"/>
        <w:rPr>
          <w:sz w:val="28"/>
          <w:szCs w:val="28"/>
        </w:rPr>
      </w:pPr>
      <w:r>
        <w:rPr>
          <w:sz w:val="28"/>
          <w:szCs w:val="28"/>
        </w:rPr>
        <w:t xml:space="preserve">7.  Спорт в г. Амурске. </w:t>
      </w:r>
    </w:p>
    <w:p w14:paraId="31FEC766" w14:textId="77777777" w:rsidR="007A7231" w:rsidRDefault="007A7231" w:rsidP="00D258DD">
      <w:pPr>
        <w:ind w:firstLine="709"/>
        <w:rPr>
          <w:sz w:val="28"/>
          <w:szCs w:val="28"/>
        </w:rPr>
      </w:pPr>
      <w:r>
        <w:rPr>
          <w:sz w:val="28"/>
          <w:szCs w:val="28"/>
        </w:rPr>
        <w:t>С целью развития физической культуры среди населения на территории города организованы и проведены следующие мероприятия:</w:t>
      </w:r>
    </w:p>
    <w:p w14:paraId="16346C79" w14:textId="33CC0F9D"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спортивные состязания, посвященные проводам зимы Масленица»;</w:t>
      </w:r>
    </w:p>
    <w:p w14:paraId="74321E51" w14:textId="5F85DA57"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традиционная городская легкоатлетическая эстафета, посвященная 80-й годовщине Победы в Великой Отечественной войне 1941-1945 годов;</w:t>
      </w:r>
    </w:p>
    <w:p w14:paraId="41C20AC1" w14:textId="4643E56D"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спортивный марафон «Амурск в движении», посвящённый 67-й годовщине со дня основания города Амурска;</w:t>
      </w:r>
    </w:p>
    <w:p w14:paraId="4C23555F" w14:textId="7136AD2A"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на стадионе «Юность» состоялся фестиваль работающей молодежи «Снежная радость»;</w:t>
      </w:r>
    </w:p>
    <w:p w14:paraId="028EED64" w14:textId="2317928C"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на стадионе «Юность» состоялись городские соревнования по лыжным гонкам «Амурский марафон», посвященные 80-й годовщине Победы в Великой Отечественной войне и закрытию зимнего спортивного сезона 2024-2025 г.;</w:t>
      </w:r>
    </w:p>
    <w:p w14:paraId="4035BA91" w14:textId="5B0D8F0A"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 xml:space="preserve">традиционно второй год подряд в спортивной школе г. Амурска проходит краевой турнир по футзалу среди юношей «Кубок весны», посвященный памяти Костикова Владимира Михайловича. </w:t>
      </w:r>
    </w:p>
    <w:p w14:paraId="68433114" w14:textId="42C3641E"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 xml:space="preserve">второй год подряд проводим городской дворовой турнир по мини-футболу среди юношей; </w:t>
      </w:r>
    </w:p>
    <w:p w14:paraId="74BECC64" w14:textId="4E392402" w:rsidR="007A7231" w:rsidRPr="0083685D" w:rsidRDefault="007A7231" w:rsidP="0083685D">
      <w:pPr>
        <w:pStyle w:val="a7"/>
        <w:numPr>
          <w:ilvl w:val="0"/>
          <w:numId w:val="38"/>
        </w:numPr>
        <w:tabs>
          <w:tab w:val="left" w:pos="993"/>
        </w:tabs>
        <w:spacing w:before="0" w:beforeAutospacing="0" w:line="240" w:lineRule="auto"/>
        <w:ind w:left="0" w:firstLine="709"/>
        <w:jc w:val="both"/>
      </w:pPr>
      <w:r w:rsidRPr="0083685D">
        <w:t xml:space="preserve">на стадионе "Юность" прошли городские соревнования по </w:t>
      </w:r>
      <w:proofErr w:type="spellStart"/>
      <w:r w:rsidRPr="0083685D">
        <w:t>велозабегу</w:t>
      </w:r>
      <w:proofErr w:type="spellEnd"/>
      <w:r w:rsidRPr="0083685D">
        <w:t xml:space="preserve"> "Мой друг – велосипед".</w:t>
      </w:r>
    </w:p>
    <w:p w14:paraId="56B40965" w14:textId="77777777" w:rsidR="007A7231" w:rsidRDefault="007A7231" w:rsidP="00D258DD">
      <w:pPr>
        <w:ind w:firstLine="709"/>
        <w:rPr>
          <w:sz w:val="28"/>
          <w:szCs w:val="28"/>
        </w:rPr>
      </w:pPr>
      <w:r>
        <w:rPr>
          <w:sz w:val="28"/>
          <w:szCs w:val="28"/>
        </w:rPr>
        <w:t>В отчетном году проходил всероссийский день бега «Кросс нации» совместно с отделом молодежной политики, физической культуры и спорта города и района;</w:t>
      </w:r>
    </w:p>
    <w:p w14:paraId="53D94547" w14:textId="49B1D066"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 xml:space="preserve">в честь Дня города прошло открытое Первенство города Амурска по </w:t>
      </w:r>
      <w:proofErr w:type="spellStart"/>
      <w:r w:rsidRPr="003D74A3">
        <w:t>киокусинкай</w:t>
      </w:r>
      <w:proofErr w:type="spellEnd"/>
      <w:r w:rsidRPr="003D74A3">
        <w:t xml:space="preserve"> в дисциплине кумитэ и ката;</w:t>
      </w:r>
    </w:p>
    <w:p w14:paraId="5143899C" w14:textId="749FCCDC"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в июне 2025 года на стадионе «Юность» состоялось яркое спортивное событие, посвящённое Дню России;</w:t>
      </w:r>
    </w:p>
    <w:p w14:paraId="27031731" w14:textId="0C96A227"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 xml:space="preserve">в летний период в Амурске прошли захватывающие городские соревнования по лыжным гонкам «Летний снайпер», приуроченные ко Дню города! </w:t>
      </w:r>
    </w:p>
    <w:p w14:paraId="3C9D6D65" w14:textId="265228E7"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в честь памяти военнослужащих и сотрудников силовых структур, погибших при исполнении служебного долга в ходе СВО, прошли два значимых турнира и первенства по футболу и боксу;</w:t>
      </w:r>
    </w:p>
    <w:p w14:paraId="7E7A972D" w14:textId="18785C90"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второй год подряд стало традицией проведение городского туристско-краеведческого слёта «Рюкзачок» для детей дошкольного возраста. Ребята показывают свои знания и спортивные умения в разных маршрутах по станциям;</w:t>
      </w:r>
    </w:p>
    <w:p w14:paraId="4006913C" w14:textId="459D66A6"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для ветеранов ежегодно проходит Чемпионат города Амурска по игре дартс, посвященный Победе в Великой Отечественной войне;</w:t>
      </w:r>
    </w:p>
    <w:p w14:paraId="56FE7640" w14:textId="05A84340"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lastRenderedPageBreak/>
        <w:t>традиционно проходят городские соревнования «Кубок осени» по общей физической подготовке (ОФП) среди юношей и девушек. Программа соревнований включает: лыжероллеры, пятерной прыжок, отжимание, подтягивание.</w:t>
      </w:r>
    </w:p>
    <w:p w14:paraId="7B0B4BB7" w14:textId="77777777" w:rsidR="007A7231" w:rsidRDefault="007A7231" w:rsidP="00D258DD">
      <w:pPr>
        <w:ind w:firstLine="709"/>
        <w:rPr>
          <w:sz w:val="28"/>
          <w:szCs w:val="28"/>
        </w:rPr>
      </w:pPr>
      <w:r>
        <w:rPr>
          <w:sz w:val="28"/>
          <w:szCs w:val="28"/>
        </w:rPr>
        <w:t>С целью развития физической культуры среди населения проведена традиционная городская легкоатлетическая эстафета, посвященная 80-й годовщине Победы в Великой Отечественной войне 1941-1945 годов, городской спортивный праздник «Мы вместе!», посвящённый 67-летию города Амурска.</w:t>
      </w:r>
    </w:p>
    <w:p w14:paraId="7B649CD8" w14:textId="68EB0D13" w:rsidR="007A7231" w:rsidRDefault="007A7231" w:rsidP="00D258DD">
      <w:pPr>
        <w:ind w:firstLine="709"/>
        <w:rPr>
          <w:sz w:val="28"/>
          <w:szCs w:val="28"/>
        </w:rPr>
      </w:pPr>
      <w:r>
        <w:rPr>
          <w:sz w:val="28"/>
          <w:szCs w:val="28"/>
        </w:rPr>
        <w:t xml:space="preserve">В 2025 году в Амурске прошёл цикл спортивных мероприятий для людей с ограниченными возможностями. Также организована и профинансирована поддержка </w:t>
      </w:r>
      <w:r w:rsidR="003D74A3">
        <w:rPr>
          <w:sz w:val="28"/>
          <w:szCs w:val="28"/>
        </w:rPr>
        <w:t>–</w:t>
      </w:r>
      <w:r>
        <w:rPr>
          <w:sz w:val="28"/>
          <w:szCs w:val="28"/>
        </w:rPr>
        <w:t xml:space="preserve"> оплата проезда нашим параспортсменам для участия в соревнованиях в других городах.</w:t>
      </w:r>
    </w:p>
    <w:p w14:paraId="5DE203ED" w14:textId="77777777" w:rsidR="007A7231" w:rsidRDefault="007A7231" w:rsidP="00D258DD">
      <w:pPr>
        <w:ind w:firstLine="709"/>
        <w:rPr>
          <w:sz w:val="28"/>
          <w:szCs w:val="28"/>
        </w:rPr>
      </w:pPr>
      <w:r>
        <w:rPr>
          <w:sz w:val="28"/>
          <w:szCs w:val="28"/>
        </w:rPr>
        <w:t>Направлены за счёт бюджета сборные команды города и спортсмены для участия в мероприятиях:</w:t>
      </w:r>
    </w:p>
    <w:p w14:paraId="42BD85DF" w14:textId="19B0F961"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команда по мини-футболу в г. Советская Гавань для участия в открытом турнире «Снеговичок-25»;</w:t>
      </w:r>
    </w:p>
    <w:p w14:paraId="7BC58FA1" w14:textId="19C62AC4"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 xml:space="preserve">на Всероссийские соревнования по самбо в г. Хабаровск на «Мемориал заслуженного тренера России Ю.В. Коростелева». </w:t>
      </w:r>
    </w:p>
    <w:p w14:paraId="65240899" w14:textId="1B889CC9"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команда спортсменов на многоэтапные городские соревнования в г. Комсомольск-на-Амуре по лыжным гонкам «Кубок города 2025г.», посвящённые 80-й годовщине Победы в Великой Отечественной войне;</w:t>
      </w:r>
    </w:p>
    <w:p w14:paraId="326AD230" w14:textId="3456A825"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команда ветеранов г. Амурска по волейболу в г. Хабаровск на «Фестиваль волейбола «Кубок президента Хабаровской краевой федерации волейбола»;</w:t>
      </w:r>
    </w:p>
    <w:p w14:paraId="470E57E6" w14:textId="11FC4131"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спортсмены по лыжным гонкам в г. Комсомольск-на Амуре «Юный динамовец»;</w:t>
      </w:r>
    </w:p>
    <w:p w14:paraId="0C4EF1F1" w14:textId="441C0854"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на Чемпионат Хабаровского края по спорту слепых в дисциплине настольный теннис г. Хабаровск;</w:t>
      </w:r>
    </w:p>
    <w:p w14:paraId="4BA466CB" w14:textId="5DF3ABF4"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команда участников в г. Хабаровск на Краевые официальные спортивные соревнования по спорту Хабаровского края лиц с поражением опорно-двигательного аппарата в дисциплине дартс;</w:t>
      </w:r>
    </w:p>
    <w:p w14:paraId="7D085515" w14:textId="1259059A"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на Первенство Хабаровского края г. Хабаровска по скалолазанию в дисциплине «Боулдеринг»;</w:t>
      </w:r>
    </w:p>
    <w:p w14:paraId="43B4F094" w14:textId="21592320"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на Всероссийские соревнования по боксу «Шолон-2025» в                             г. Биробиджан;</w:t>
      </w:r>
    </w:p>
    <w:p w14:paraId="0F7E319D" w14:textId="26D6B590"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команда участников по мини-футболу в г. Владивосток для участия в Дальневосточном турнире по футзалу, посвященный памяти Галкина Е.И.;</w:t>
      </w:r>
    </w:p>
    <w:p w14:paraId="77421153" w14:textId="1EDBCB54"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на Первенство Нанайского муниципального района по самбо;</w:t>
      </w:r>
    </w:p>
    <w:p w14:paraId="3C9F8D52" w14:textId="28C688A7"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 xml:space="preserve">в г. Москва на Первенство и чемпионат России по </w:t>
      </w:r>
      <w:proofErr w:type="spellStart"/>
      <w:r w:rsidRPr="003D74A3">
        <w:t>киокусинкай</w:t>
      </w:r>
      <w:proofErr w:type="spellEnd"/>
      <w:r w:rsidRPr="003D74A3">
        <w:t xml:space="preserve"> каратэ-до;</w:t>
      </w:r>
    </w:p>
    <w:p w14:paraId="4FFD597B" w14:textId="325641C2"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t xml:space="preserve">первенство и Чемпионат ХК по КУДО в г. Комсомольске-на-Амуре; </w:t>
      </w:r>
    </w:p>
    <w:p w14:paraId="455EA398" w14:textId="60DBCA98" w:rsidR="007A7231" w:rsidRPr="003D74A3" w:rsidRDefault="007A7231" w:rsidP="003D74A3">
      <w:pPr>
        <w:pStyle w:val="a7"/>
        <w:numPr>
          <w:ilvl w:val="0"/>
          <w:numId w:val="38"/>
        </w:numPr>
        <w:tabs>
          <w:tab w:val="left" w:pos="993"/>
        </w:tabs>
        <w:spacing w:before="0" w:beforeAutospacing="0" w:line="240" w:lineRule="auto"/>
        <w:ind w:left="0" w:firstLine="709"/>
        <w:jc w:val="both"/>
      </w:pPr>
      <w:r w:rsidRPr="003D74A3">
        <w:lastRenderedPageBreak/>
        <w:t>открытый Дальневосточный турнир по футзалу среди ветеранов в поселке Ванино.</w:t>
      </w:r>
    </w:p>
    <w:p w14:paraId="5AB6C4E0" w14:textId="77777777" w:rsidR="007A7231" w:rsidRDefault="007A7231" w:rsidP="00D258DD">
      <w:pPr>
        <w:pStyle w:val="af8"/>
        <w:ind w:firstLine="709"/>
        <w:jc w:val="both"/>
        <w:rPr>
          <w:rFonts w:ascii="Times New Roman" w:hAnsi="Times New Roman"/>
        </w:rPr>
      </w:pPr>
      <w:r>
        <w:rPr>
          <w:rFonts w:ascii="Times New Roman" w:hAnsi="Times New Roman"/>
        </w:rPr>
        <w:t>Общая сумма расходов на реализацию Программы в 2025 году составила 1 341,35 тысяч рублей из бюджета городского поселения «Город Амурск». За 2025 год проведено 83 официальных спортивных соревнований для всех возрастных групп населения, приняли участие в качестве участников и зрителей около 14 000 человек.</w:t>
      </w:r>
      <w:bookmarkEnd w:id="4"/>
    </w:p>
    <w:p w14:paraId="30ABAA3B" w14:textId="77777777" w:rsidR="007A7231" w:rsidRDefault="007A7231" w:rsidP="00D258DD">
      <w:pPr>
        <w:rPr>
          <w:sz w:val="28"/>
          <w:szCs w:val="28"/>
        </w:rPr>
      </w:pPr>
    </w:p>
    <w:p w14:paraId="44AE5FA4" w14:textId="77777777" w:rsidR="007A7231" w:rsidRDefault="007A7231" w:rsidP="00011301">
      <w:pPr>
        <w:spacing w:line="240" w:lineRule="exact"/>
        <w:ind w:firstLine="709"/>
        <w:jc w:val="center"/>
        <w:rPr>
          <w:b/>
          <w:sz w:val="28"/>
          <w:szCs w:val="28"/>
        </w:rPr>
      </w:pPr>
      <w:r>
        <w:rPr>
          <w:b/>
          <w:sz w:val="28"/>
          <w:szCs w:val="28"/>
        </w:rPr>
        <w:t xml:space="preserve">Безопасный город, безопасность на воде, </w:t>
      </w:r>
    </w:p>
    <w:p w14:paraId="7097F7FB" w14:textId="77777777" w:rsidR="007A7231" w:rsidRDefault="007A7231" w:rsidP="00011301">
      <w:pPr>
        <w:spacing w:line="240" w:lineRule="exact"/>
        <w:ind w:firstLine="709"/>
        <w:jc w:val="center"/>
        <w:rPr>
          <w:b/>
          <w:sz w:val="28"/>
          <w:szCs w:val="28"/>
        </w:rPr>
      </w:pPr>
      <w:r>
        <w:rPr>
          <w:b/>
          <w:sz w:val="28"/>
          <w:szCs w:val="28"/>
        </w:rPr>
        <w:t>оповещение населения о различных опасностях</w:t>
      </w:r>
    </w:p>
    <w:p w14:paraId="11115D7C" w14:textId="77777777" w:rsidR="007A7231" w:rsidRDefault="007A7231" w:rsidP="00D258DD">
      <w:pPr>
        <w:rPr>
          <w:sz w:val="28"/>
          <w:szCs w:val="28"/>
          <w:highlight w:val="yellow"/>
        </w:rPr>
      </w:pPr>
    </w:p>
    <w:p w14:paraId="623C16EA" w14:textId="77777777" w:rsidR="007A7231" w:rsidRDefault="007A7231" w:rsidP="00D258DD">
      <w:pPr>
        <w:ind w:firstLine="708"/>
        <w:rPr>
          <w:sz w:val="28"/>
          <w:szCs w:val="28"/>
        </w:rPr>
      </w:pPr>
      <w:r>
        <w:rPr>
          <w:sz w:val="28"/>
          <w:szCs w:val="28"/>
        </w:rPr>
        <w:t>В 2025 году на территории городского поселения «Город Амурск» не произошло чрезвычайных ситуаций природного и техногенного характера.</w:t>
      </w:r>
    </w:p>
    <w:p w14:paraId="36480A0A" w14:textId="77777777" w:rsidR="007A7231" w:rsidRDefault="007A7231" w:rsidP="00D258DD">
      <w:pPr>
        <w:ind w:firstLine="708"/>
        <w:rPr>
          <w:sz w:val="28"/>
          <w:szCs w:val="28"/>
        </w:rPr>
      </w:pPr>
      <w:r>
        <w:rPr>
          <w:sz w:val="28"/>
          <w:szCs w:val="28"/>
        </w:rPr>
        <w:t>В целях предупреждения чрезвычайных ситуаций своевременно вводился особый противопожарный режим и 7 раз - режим повышенной готовности.</w:t>
      </w:r>
    </w:p>
    <w:p w14:paraId="04B60537" w14:textId="77777777" w:rsidR="007A7231" w:rsidRDefault="007A7231" w:rsidP="00D258DD">
      <w:pPr>
        <w:ind w:firstLine="708"/>
        <w:rPr>
          <w:sz w:val="28"/>
          <w:szCs w:val="28"/>
        </w:rPr>
      </w:pPr>
      <w:r>
        <w:rPr>
          <w:sz w:val="28"/>
          <w:szCs w:val="28"/>
        </w:rPr>
        <w:t xml:space="preserve">В 2025 году в период пляжного сезона действовал общественный спасательный пост по обеспечению безопасности людей на воде. Пост сформирован и действовал при месте массового отдыха людей у акватории </w:t>
      </w:r>
      <w:r>
        <w:rPr>
          <w:sz w:val="28"/>
          <w:szCs w:val="28"/>
        </w:rPr>
        <w:br/>
        <w:t>р. Амур. Погибших граждан Российской Федерации за период работы спасательного поста нет. Спасено 2 человека от утопления. Оказана помощь на воде 4 маломерным суднам, не исправным по различным причинам В течение 2025 года в рамках обеспечения безопасности людей на водных объектах в летний период к административной ответственности в соответствии с ч. 1 ст.5.35 КоАП РФ было привлечено 34 родителя (законных представителей).</w:t>
      </w:r>
    </w:p>
    <w:p w14:paraId="55F2D1D1" w14:textId="77777777" w:rsidR="007A7231" w:rsidRDefault="007A7231" w:rsidP="00D258DD">
      <w:pPr>
        <w:ind w:firstLine="708"/>
        <w:rPr>
          <w:sz w:val="28"/>
          <w:szCs w:val="28"/>
        </w:rPr>
      </w:pPr>
      <w:r>
        <w:rPr>
          <w:sz w:val="28"/>
          <w:szCs w:val="28"/>
        </w:rPr>
        <w:t>Приобретены и установлены 50 автономных пожарных извещателя, которые установлены в 25 помещениях с проживанием отдельных категорий граждан.</w:t>
      </w:r>
    </w:p>
    <w:p w14:paraId="5F6819AA" w14:textId="77777777" w:rsidR="007A7231" w:rsidRDefault="007A7231" w:rsidP="00D258DD">
      <w:pPr>
        <w:ind w:firstLine="708"/>
        <w:rPr>
          <w:sz w:val="28"/>
          <w:szCs w:val="28"/>
        </w:rPr>
      </w:pPr>
      <w:r>
        <w:rPr>
          <w:sz w:val="28"/>
          <w:szCs w:val="28"/>
        </w:rPr>
        <w:t>Продолжено поддержание в исправном состоянии муниципальной системы оповещения, состоящей из 78 уличных громкоговорителей.</w:t>
      </w:r>
    </w:p>
    <w:p w14:paraId="37AD6753" w14:textId="77777777" w:rsidR="007A7231" w:rsidRDefault="007A7231" w:rsidP="00D258DD">
      <w:pPr>
        <w:ind w:firstLine="708"/>
        <w:rPr>
          <w:sz w:val="28"/>
          <w:szCs w:val="28"/>
        </w:rPr>
      </w:pPr>
      <w:r>
        <w:rPr>
          <w:sz w:val="28"/>
          <w:szCs w:val="28"/>
        </w:rPr>
        <w:t>В 2025 году работа велась по техническому содержанию уличной системы видеонаблюдения г. Амурска, состоящей из 25 уличных видеокамер. Под видеонаблюдение попадают 2 места массового пребывания людей: придворцовая площадь 1 категории и городской фонтан 3 категории, Обелиск Славы, 8 автобусных остановок, автомобильные дороги и пешеходные зоны пр. Победы, пр. Комсомольский, пр. Строителей, 12 пешеходных переходов, прилегающие объекты архитектуры, часть автовокзала, доска Почетных граждан г. Амурска, территория Набережной.</w:t>
      </w:r>
    </w:p>
    <w:p w14:paraId="1261A975" w14:textId="77777777" w:rsidR="007A7231" w:rsidRDefault="007A7231" w:rsidP="00D258DD">
      <w:pPr>
        <w:ind w:firstLine="708"/>
        <w:rPr>
          <w:sz w:val="28"/>
          <w:szCs w:val="28"/>
        </w:rPr>
      </w:pPr>
      <w:r>
        <w:rPr>
          <w:sz w:val="28"/>
          <w:szCs w:val="28"/>
        </w:rPr>
        <w:t>Передача видеоинформации осуществляется в реальном режиме и записи в архив на видеосерверы расположенные в дежурной части ОМВД России по Амурскому району.</w:t>
      </w:r>
    </w:p>
    <w:p w14:paraId="47AE99DC" w14:textId="77777777" w:rsidR="007A7231" w:rsidRDefault="007A7231" w:rsidP="00D258DD">
      <w:pPr>
        <w:ind w:firstLine="709"/>
        <w:jc w:val="center"/>
        <w:rPr>
          <w:b/>
          <w:sz w:val="28"/>
          <w:szCs w:val="28"/>
        </w:rPr>
      </w:pPr>
    </w:p>
    <w:p w14:paraId="10517B25" w14:textId="77777777" w:rsidR="007A7231" w:rsidRDefault="007A7231" w:rsidP="00D258DD">
      <w:pPr>
        <w:ind w:firstLine="709"/>
        <w:jc w:val="center"/>
        <w:rPr>
          <w:b/>
          <w:sz w:val="28"/>
          <w:szCs w:val="28"/>
        </w:rPr>
      </w:pPr>
      <w:r>
        <w:rPr>
          <w:b/>
          <w:sz w:val="28"/>
          <w:szCs w:val="28"/>
        </w:rPr>
        <w:t>Взаимодействие с населением</w:t>
      </w:r>
    </w:p>
    <w:p w14:paraId="20EDF556" w14:textId="77777777" w:rsidR="007A7231" w:rsidRDefault="007A7231" w:rsidP="00D258DD">
      <w:pPr>
        <w:rPr>
          <w:sz w:val="28"/>
          <w:szCs w:val="28"/>
        </w:rPr>
      </w:pPr>
    </w:p>
    <w:p w14:paraId="63E9B53D" w14:textId="77777777" w:rsidR="007A7231" w:rsidRDefault="007A7231" w:rsidP="00D258DD">
      <w:pPr>
        <w:ind w:firstLine="709"/>
        <w:rPr>
          <w:sz w:val="28"/>
          <w:szCs w:val="28"/>
        </w:rPr>
      </w:pPr>
      <w:r>
        <w:rPr>
          <w:sz w:val="28"/>
          <w:szCs w:val="28"/>
        </w:rPr>
        <w:t xml:space="preserve">Важным направлением деятельности администрации является взаимодействие с населением. Это работа с обращениями граждан, проведение </w:t>
      </w:r>
      <w:r>
        <w:rPr>
          <w:sz w:val="28"/>
          <w:szCs w:val="28"/>
        </w:rPr>
        <w:lastRenderedPageBreak/>
        <w:t>мероприятий для населения, работа общественных советов и комиссий, информирование населения, взаимодействие с некоммерческими организациями, содействие в организации территориального общественного самоуправления и другие направления деятельности.</w:t>
      </w:r>
    </w:p>
    <w:p w14:paraId="17DACC90" w14:textId="77777777" w:rsidR="007A7231" w:rsidRDefault="007A7231" w:rsidP="00D258DD">
      <w:pPr>
        <w:ind w:firstLine="709"/>
        <w:rPr>
          <w:sz w:val="28"/>
          <w:szCs w:val="28"/>
        </w:rPr>
      </w:pPr>
      <w:r>
        <w:rPr>
          <w:sz w:val="28"/>
          <w:szCs w:val="28"/>
        </w:rPr>
        <w:t>В 2025 году на личном приёме граждан у главы города рассмотрено 46 обращений.</w:t>
      </w:r>
    </w:p>
    <w:p w14:paraId="3FE67D44" w14:textId="77777777" w:rsidR="007A7231" w:rsidRDefault="007A7231" w:rsidP="00D258DD">
      <w:pPr>
        <w:ind w:firstLine="709"/>
        <w:rPr>
          <w:sz w:val="28"/>
          <w:szCs w:val="28"/>
        </w:rPr>
      </w:pPr>
      <w:r>
        <w:rPr>
          <w:sz w:val="28"/>
          <w:szCs w:val="28"/>
        </w:rPr>
        <w:t>В прошедшем году были организованы и проведены 3 информационные встречи «Школа ТОС» с жителями города, на которых обсуждались вопросы организации территориального общественного самоуправления, подготовки проектов для направления конкурсных заявок и реализация местных инициатив. Также проводились индивидуальные консультации</w:t>
      </w:r>
    </w:p>
    <w:p w14:paraId="08606216" w14:textId="77777777" w:rsidR="007A7231" w:rsidRDefault="007A7231" w:rsidP="00D258DD">
      <w:pPr>
        <w:ind w:firstLine="709"/>
        <w:rPr>
          <w:sz w:val="28"/>
          <w:szCs w:val="28"/>
        </w:rPr>
      </w:pPr>
      <w:r>
        <w:rPr>
          <w:sz w:val="28"/>
          <w:szCs w:val="28"/>
        </w:rPr>
        <w:t>В течение прошедшего года проведено 6 публичных слушаний. Также было проведено рейтинговое голосование по определению территорий, подлежащих благоустройству в 2026 году.</w:t>
      </w:r>
    </w:p>
    <w:p w14:paraId="749FAB4C" w14:textId="77777777" w:rsidR="007A7231" w:rsidRDefault="007A7231" w:rsidP="00D258DD">
      <w:pPr>
        <w:ind w:firstLine="709"/>
        <w:rPr>
          <w:sz w:val="28"/>
          <w:szCs w:val="28"/>
        </w:rPr>
      </w:pPr>
      <w:r>
        <w:rPr>
          <w:sz w:val="28"/>
          <w:szCs w:val="28"/>
        </w:rPr>
        <w:t xml:space="preserve">Была продолжена активная работа по организации территориального общественного самоуправления. Действовала муниципальная программа поддержки территориального общественного самоуправления (ТОС) и социально ориентированных некоммерческих организаций. </w:t>
      </w:r>
    </w:p>
    <w:p w14:paraId="2C7B837D" w14:textId="77777777" w:rsidR="007A7231" w:rsidRDefault="007A7231" w:rsidP="00D258DD">
      <w:pPr>
        <w:ind w:firstLine="709"/>
        <w:rPr>
          <w:sz w:val="28"/>
          <w:szCs w:val="28"/>
          <w:lang w:eastAsia="en-US"/>
        </w:rPr>
      </w:pPr>
      <w:r>
        <w:rPr>
          <w:sz w:val="28"/>
          <w:szCs w:val="28"/>
          <w:lang w:eastAsia="en-US"/>
        </w:rPr>
        <w:t>В настоящее время в Амурске действует 44 территориальных общественных самоуправлений (ТОС),</w:t>
      </w:r>
      <w:r>
        <w:rPr>
          <w:b/>
          <w:sz w:val="28"/>
          <w:szCs w:val="28"/>
          <w:lang w:eastAsia="en-US"/>
        </w:rPr>
        <w:t xml:space="preserve"> </w:t>
      </w:r>
      <w:r>
        <w:rPr>
          <w:sz w:val="28"/>
          <w:szCs w:val="28"/>
          <w:lang w:eastAsia="en-US"/>
        </w:rPr>
        <w:t>из которых 4 были созданы в 2025 году: ТОС «Дорога побед», ТОС «Наша «Победа», ТОС «Девятка», ТОС «МКД-КМС-17».</w:t>
      </w:r>
    </w:p>
    <w:p w14:paraId="19701613" w14:textId="77777777" w:rsidR="007A7231" w:rsidRDefault="007A7231" w:rsidP="00D258DD">
      <w:pPr>
        <w:ind w:firstLine="709"/>
        <w:rPr>
          <w:sz w:val="28"/>
          <w:szCs w:val="28"/>
        </w:rPr>
      </w:pPr>
      <w:r>
        <w:rPr>
          <w:sz w:val="28"/>
          <w:szCs w:val="28"/>
        </w:rPr>
        <w:t xml:space="preserve">По итогам краевого конкурса проектов ТОС на 2025 год победителем признан проект «Максик </w:t>
      </w:r>
      <w:proofErr w:type="spellStart"/>
      <w:r>
        <w:rPr>
          <w:sz w:val="28"/>
          <w:szCs w:val="28"/>
        </w:rPr>
        <w:t>Victory</w:t>
      </w:r>
      <w:proofErr w:type="spellEnd"/>
      <w:r>
        <w:rPr>
          <w:sz w:val="28"/>
          <w:szCs w:val="28"/>
        </w:rPr>
        <w:t>» территориального общественного самоуправления «Маяк» (пр. Октябрьский, д.20), привлечено 1,0 млн рублей из краевого бюджета, софинансирование из местного бюджета составило 30 тыс. рублей. В результате реализации проекта выполнено устройство пешеходной дорожки из брусчатки 40 кв.м., установлен бордюрный камень 50 м., выполнен ремонт навес от дождя над скамейками, декоративных планок на беседке и поврежденной 3D сетки, также выполнена заменена деревянной лестницы на бетонную, установлена декоративная лавочка с надписью: «Я люблю Амурск», выполнено устройство брусчатки пешеходной дорожки на участке сквера 15 кв.м.</w:t>
      </w:r>
    </w:p>
    <w:p w14:paraId="7C0B8B33" w14:textId="77777777" w:rsidR="007A7231" w:rsidRDefault="007A7231" w:rsidP="00D258DD">
      <w:pPr>
        <w:ind w:firstLine="709"/>
        <w:rPr>
          <w:sz w:val="28"/>
          <w:szCs w:val="28"/>
        </w:rPr>
      </w:pPr>
      <w:r>
        <w:rPr>
          <w:sz w:val="28"/>
          <w:szCs w:val="28"/>
        </w:rPr>
        <w:t xml:space="preserve">По итогам проведённого городского конкурса социальных проектов территориальных общественных самоуправлений победителями признаны территориальное общественное самоуправление «Сирень» и территориальное общественное самоуправление «Соседи». </w:t>
      </w:r>
    </w:p>
    <w:p w14:paraId="61E81B7C" w14:textId="77777777" w:rsidR="007A7231" w:rsidRDefault="007A7231" w:rsidP="00D258DD">
      <w:pPr>
        <w:ind w:firstLine="709"/>
        <w:rPr>
          <w:sz w:val="28"/>
          <w:szCs w:val="28"/>
        </w:rPr>
      </w:pPr>
      <w:r>
        <w:rPr>
          <w:sz w:val="28"/>
          <w:szCs w:val="28"/>
        </w:rPr>
        <w:t>На реализацию проекта «Наш дивный двор» ТОС «Сирень» была выделена субсидия в размере 148 584 рублей из местного бюджета. В результате реализации проекта выполнены работы по установке ограждения 46 м., приобретен плодородный грунт 12 куб. м. и 10 многолетних растений.</w:t>
      </w:r>
    </w:p>
    <w:p w14:paraId="20735CE9" w14:textId="77777777" w:rsidR="007A7231" w:rsidRDefault="007A7231" w:rsidP="00D258DD">
      <w:pPr>
        <w:ind w:firstLine="709"/>
        <w:rPr>
          <w:sz w:val="28"/>
          <w:szCs w:val="28"/>
        </w:rPr>
      </w:pPr>
      <w:r>
        <w:rPr>
          <w:sz w:val="28"/>
          <w:szCs w:val="28"/>
        </w:rPr>
        <w:t xml:space="preserve">На реализацию проекта «Благоустройство пешеходной дорожки «Аллея Памяти» ТОС «Соседи» был выделена субсидия в размере 151 416 рублей из местного бюджета. В результате реализации проекта выполнены работы по </w:t>
      </w:r>
      <w:r>
        <w:rPr>
          <w:sz w:val="28"/>
          <w:szCs w:val="28"/>
        </w:rPr>
        <w:lastRenderedPageBreak/>
        <w:t xml:space="preserve">планированию территории (выемка грунта, разравнивание), приобретено 3 </w:t>
      </w:r>
      <w:proofErr w:type="spellStart"/>
      <w:r>
        <w:rPr>
          <w:sz w:val="28"/>
          <w:szCs w:val="28"/>
        </w:rPr>
        <w:t>куб.м</w:t>
      </w:r>
      <w:proofErr w:type="spellEnd"/>
      <w:r>
        <w:rPr>
          <w:sz w:val="28"/>
          <w:szCs w:val="28"/>
        </w:rPr>
        <w:t>. песка и выполнены работы по его подсыпке и утрамбовке, также приобретены и уложены 22 тротуарные плитки. Совет ТОС «Соседи» провел эколого-патриотическую акцию «Посади дерево за того парня» в результате которой вдоль образованного тротуара были посажены саженцы деревьев.</w:t>
      </w:r>
    </w:p>
    <w:p w14:paraId="04C0099A" w14:textId="77777777" w:rsidR="007A7231" w:rsidRDefault="007A7231" w:rsidP="00D258DD">
      <w:pPr>
        <w:ind w:firstLine="709"/>
        <w:rPr>
          <w:sz w:val="28"/>
          <w:szCs w:val="28"/>
        </w:rPr>
      </w:pPr>
      <w:r>
        <w:rPr>
          <w:sz w:val="28"/>
          <w:szCs w:val="28"/>
        </w:rPr>
        <w:t>С 22 августа по 30 октября 2025 года Комитетом по внутренней политике Правительства Хабаровского края был проведён конкурсный приём заявок среди проектов ТОС на 2026 год. Всего от территориальных общественных самоуправлений г. Амурска была направлено 22 заявки. По результатам победителями стали ТОС «Маяк» (пр. Октябрьский, 20) — проект «Максик Спорт–Лайн», ТОС «Мечта» (пр. Комсомольский, 30) — проект «Цифровой свидетель», ТОС «МКД-КМС-17» (пр. Комсомольский, 17) — проект «Спорт вместо ржавчины».</w:t>
      </w:r>
    </w:p>
    <w:p w14:paraId="563CF9D6" w14:textId="77777777" w:rsidR="007A7231" w:rsidRDefault="007A7231" w:rsidP="00D258DD">
      <w:pPr>
        <w:ind w:firstLine="709"/>
        <w:rPr>
          <w:sz w:val="28"/>
          <w:szCs w:val="28"/>
        </w:rPr>
      </w:pPr>
      <w:r>
        <w:rPr>
          <w:sz w:val="28"/>
          <w:szCs w:val="28"/>
        </w:rPr>
        <w:t>Член Совета ТОС «Болин» 22 августа 2025 г. принял участие в «Фестивале ТОС» с целью получения новых знаний и распространения личного опыта по реализации проектов городского и краевого уровней.</w:t>
      </w:r>
    </w:p>
    <w:p w14:paraId="7C497CFA" w14:textId="77777777" w:rsidR="007A7231" w:rsidRDefault="007A7231" w:rsidP="00D258DD">
      <w:pPr>
        <w:ind w:firstLine="709"/>
        <w:rPr>
          <w:sz w:val="28"/>
          <w:szCs w:val="28"/>
        </w:rPr>
      </w:pPr>
      <w:r>
        <w:rPr>
          <w:sz w:val="28"/>
          <w:szCs w:val="28"/>
        </w:rPr>
        <w:t>В 2026 году работа над созданием и реализацией проектов будет продолжена. Создание ТОС является важным инструментом во взаимодействии с населением и решением их проблем по местам проживания.</w:t>
      </w:r>
    </w:p>
    <w:p w14:paraId="2A4C74CA" w14:textId="77777777" w:rsidR="007A7231" w:rsidRDefault="007A7231" w:rsidP="00D258DD">
      <w:pPr>
        <w:ind w:firstLine="709"/>
        <w:rPr>
          <w:sz w:val="28"/>
          <w:szCs w:val="28"/>
        </w:rPr>
      </w:pPr>
      <w:r>
        <w:rPr>
          <w:sz w:val="28"/>
          <w:szCs w:val="28"/>
        </w:rPr>
        <w:t xml:space="preserve">Большая работа проводится по взаимодействию с некоммерческими организациями. </w:t>
      </w:r>
    </w:p>
    <w:p w14:paraId="5229277F" w14:textId="77777777" w:rsidR="007A7231" w:rsidRDefault="007A7231" w:rsidP="00D258DD">
      <w:pPr>
        <w:ind w:firstLine="709"/>
        <w:rPr>
          <w:sz w:val="28"/>
          <w:szCs w:val="28"/>
        </w:rPr>
      </w:pPr>
      <w:r>
        <w:rPr>
          <w:sz w:val="28"/>
          <w:szCs w:val="28"/>
        </w:rPr>
        <w:t xml:space="preserve">Администрация города тесно взаимодействовала с Амурским районным Советом ветеранов войны, труда, Вооружённых Сил и правоохранительных органов, Амурским районным обществом инвалидов, городским волонтёрским отрядом и другими СОНКО. </w:t>
      </w:r>
    </w:p>
    <w:p w14:paraId="0FDD233C" w14:textId="77777777" w:rsidR="007A7231" w:rsidRDefault="007A7231" w:rsidP="00D258DD">
      <w:pPr>
        <w:ind w:firstLine="709"/>
        <w:rPr>
          <w:sz w:val="28"/>
          <w:szCs w:val="28"/>
        </w:rPr>
      </w:pPr>
      <w:r>
        <w:rPr>
          <w:sz w:val="28"/>
          <w:szCs w:val="28"/>
        </w:rPr>
        <w:t xml:space="preserve">По итогам проведения городского конкурса на предоставление субсидий для реализации социально значимых проектов ветеранских организаций городского поселения Амурский районный Совет ветеранов войны, труда, Вооружённых сил и правоохранительных органов реализовывал проект «Мы в Хабаровском долголетии» на предоставленную субсидию местного бюджета в размере 130 000 рублей. </w:t>
      </w:r>
    </w:p>
    <w:p w14:paraId="319D5E15" w14:textId="77777777" w:rsidR="007A7231" w:rsidRDefault="007A7231" w:rsidP="00D258DD">
      <w:pPr>
        <w:ind w:firstLine="708"/>
        <w:rPr>
          <w:sz w:val="28"/>
          <w:szCs w:val="28"/>
        </w:rPr>
      </w:pPr>
      <w:r>
        <w:rPr>
          <w:sz w:val="28"/>
          <w:szCs w:val="28"/>
        </w:rPr>
        <w:t>По итогам двух конкурсов для социально ориентированных некоммерческих организаций «Гражданская инициатива» за счёт субсидии были реализованы следующие проекты:</w:t>
      </w:r>
    </w:p>
    <w:p w14:paraId="7D2F28B0" w14:textId="266F1A58" w:rsidR="007A7231" w:rsidRPr="00011301" w:rsidRDefault="007A7231" w:rsidP="00011301">
      <w:pPr>
        <w:pStyle w:val="a7"/>
        <w:numPr>
          <w:ilvl w:val="0"/>
          <w:numId w:val="40"/>
        </w:numPr>
        <w:tabs>
          <w:tab w:val="left" w:pos="1134"/>
        </w:tabs>
        <w:spacing w:before="0" w:beforeAutospacing="0" w:line="240" w:lineRule="auto"/>
        <w:ind w:left="0" w:firstLine="851"/>
        <w:jc w:val="both"/>
      </w:pPr>
      <w:r w:rsidRPr="00011301">
        <w:t xml:space="preserve">«Мы </w:t>
      </w:r>
      <w:proofErr w:type="spellStart"/>
      <w:r w:rsidRPr="00011301">
        <w:t>сВОИ</w:t>
      </w:r>
      <w:proofErr w:type="spellEnd"/>
      <w:r w:rsidRPr="00011301">
        <w:t>» отделения Хабаровской краевой общественной организации общероссийской общественной организации «Всероссийское общество инвалидов» Амурского района – 228 020 рублей, в том за счет средств краевого бюджета – 168142,68 рублей, средств местного бюджета – 59 877,32 рубля;</w:t>
      </w:r>
    </w:p>
    <w:p w14:paraId="1538D8B5" w14:textId="68B55945" w:rsidR="007A7231" w:rsidRPr="00011301" w:rsidRDefault="007A7231" w:rsidP="00011301">
      <w:pPr>
        <w:pStyle w:val="a7"/>
        <w:numPr>
          <w:ilvl w:val="0"/>
          <w:numId w:val="40"/>
        </w:numPr>
        <w:tabs>
          <w:tab w:val="left" w:pos="1134"/>
        </w:tabs>
        <w:spacing w:before="0" w:beforeAutospacing="0" w:line="240" w:lineRule="auto"/>
        <w:ind w:left="0" w:firstLine="851"/>
        <w:jc w:val="both"/>
      </w:pPr>
      <w:r w:rsidRPr="00011301">
        <w:t>спортивно-развлекательное мероприятие для детей «Лето на льду» Амурской районной общественной организации «Федерация ледовых видов спорта» - 128 240 рублей, за счет средств местного бюджета;</w:t>
      </w:r>
    </w:p>
    <w:p w14:paraId="40DE5977" w14:textId="6469603A" w:rsidR="007A7231" w:rsidRPr="00011301" w:rsidRDefault="007A7231" w:rsidP="00011301">
      <w:pPr>
        <w:pStyle w:val="a7"/>
        <w:numPr>
          <w:ilvl w:val="0"/>
          <w:numId w:val="40"/>
        </w:numPr>
        <w:tabs>
          <w:tab w:val="left" w:pos="1134"/>
        </w:tabs>
        <w:spacing w:before="0" w:beforeAutospacing="0" w:line="240" w:lineRule="auto"/>
        <w:ind w:left="0" w:firstLine="851"/>
        <w:jc w:val="both"/>
      </w:pPr>
      <w:r w:rsidRPr="00011301">
        <w:t>«Хоккей-моя игра» Амурской районной общественной организации «Федерация ледовых видов спорта» - 53 964 рубля, в том за счет средств краевого бюджета – 25 467,68 рублей, средств местного бюджета – 28 492,68 рубля.</w:t>
      </w:r>
    </w:p>
    <w:p w14:paraId="2D1B0F89" w14:textId="77777777" w:rsidR="007A7231" w:rsidRDefault="007A7231" w:rsidP="00D258D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Проекты реализованы, средства освоены в полном объёме. Отчёты предоставлены.</w:t>
      </w:r>
    </w:p>
    <w:p w14:paraId="022FC46E" w14:textId="77777777" w:rsidR="007A7231" w:rsidRDefault="007A7231" w:rsidP="00D258DD">
      <w:pPr>
        <w:ind w:firstLine="709"/>
        <w:rPr>
          <w:sz w:val="28"/>
          <w:szCs w:val="28"/>
        </w:rPr>
      </w:pPr>
      <w:r>
        <w:rPr>
          <w:sz w:val="28"/>
          <w:szCs w:val="28"/>
        </w:rPr>
        <w:t>Также проводилось консультирование представителей СОНКО, обратившихся в администрацию.</w:t>
      </w:r>
    </w:p>
    <w:p w14:paraId="7D8F5246" w14:textId="77777777" w:rsidR="007A7231" w:rsidRDefault="007A7231" w:rsidP="00D258D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Всего в 2025 году СОНКО была предоставлена поддержка в размере 410,22 тыс. рублей.</w:t>
      </w:r>
    </w:p>
    <w:p w14:paraId="7E544EF9" w14:textId="77777777" w:rsidR="007A7231" w:rsidRDefault="007A7231" w:rsidP="00D258DD">
      <w:pPr>
        <w:ind w:firstLine="708"/>
        <w:rPr>
          <w:sz w:val="28"/>
          <w:szCs w:val="28"/>
        </w:rPr>
      </w:pPr>
      <w:r>
        <w:rPr>
          <w:sz w:val="28"/>
          <w:szCs w:val="28"/>
        </w:rPr>
        <w:t>Продолжена работа добровольной народной дружины, которая оказывает содействие правоохранительным органам в охране общественного порядка. Дружинники совместно с сотрудниками ОМВД России по Амурскому району приняли участие в совместных профилактических мероприятиях.</w:t>
      </w:r>
    </w:p>
    <w:p w14:paraId="0366ADDB" w14:textId="77777777" w:rsidR="007A7231" w:rsidRDefault="007A7231" w:rsidP="00D258DD">
      <w:pPr>
        <w:ind w:firstLine="709"/>
        <w:rPr>
          <w:sz w:val="28"/>
          <w:szCs w:val="28"/>
        </w:rPr>
      </w:pPr>
      <w:r>
        <w:rPr>
          <w:sz w:val="28"/>
          <w:szCs w:val="28"/>
        </w:rPr>
        <w:t xml:space="preserve">Во взаимодействии с сотрудниками отделения по делам несовершеннолетних ОМВД России по Амурскому району дружинники принимают активное участие в профилактической и воспитательной работе с несовершеннолетними. Участвуют в мероприятиях по воспитательной работе с воспитанниками детского дома № 12 г. Амурска, а также Центра социальной помощи семье и детям. В процессе общения обсуждаются темы детской преступности и формы наказания за совершение правонарушений и преступлений, разъясняются правовые нормы. Ведется работа по информированию населения о возможности вступления в народную дружину. </w:t>
      </w:r>
    </w:p>
    <w:p w14:paraId="152866BB" w14:textId="77777777" w:rsidR="007A7231" w:rsidRDefault="007A7231" w:rsidP="00D258DD">
      <w:pPr>
        <w:ind w:firstLine="709"/>
        <w:rPr>
          <w:sz w:val="28"/>
          <w:szCs w:val="28"/>
        </w:rPr>
      </w:pPr>
      <w:r>
        <w:rPr>
          <w:sz w:val="28"/>
          <w:szCs w:val="28"/>
        </w:rPr>
        <w:t>Деятельность народной дружины не остается без внимания общественности и организаторов мероприятий, в которых дружинники принимают участие. За активное содействие органам внутренних дел в охране общественного порядка и достижение положительных результатов в деятельности по охране общественного порядка в 2025 году были награждены Почётной грамотой отдела Министерства внутренних дел Российской Федерации по Амурскому району дружинники.</w:t>
      </w:r>
    </w:p>
    <w:p w14:paraId="49F9C1F0" w14:textId="77777777" w:rsidR="007A7231" w:rsidRDefault="007A7231" w:rsidP="00D258DD">
      <w:pPr>
        <w:ind w:firstLine="709"/>
        <w:rPr>
          <w:sz w:val="28"/>
          <w:szCs w:val="28"/>
        </w:rPr>
      </w:pPr>
      <w:r>
        <w:rPr>
          <w:sz w:val="28"/>
          <w:szCs w:val="28"/>
        </w:rPr>
        <w:t>Деятельность администрации города освещается в газете «Наш город Амурск». Еженедельно выходит номер газеты «Наш город Амурск», в которой представлена информация о деятельности органов местного самоуправления города (52 номера). Глава городского поселения и должностные лица администрации регулярно выступают на её страницах по вопросам, интересующим жителей. Работает официальный сайт администрации, который ежедневно пополняется информацией о её деятельности. Размещается информация в социальных сетях. Проводится работа в системе «Инцидент – менеджмент» (532 инцидента).</w:t>
      </w:r>
    </w:p>
    <w:p w14:paraId="0D920243" w14:textId="77777777" w:rsidR="007A7231" w:rsidRDefault="007A7231" w:rsidP="00D258DD">
      <w:pPr>
        <w:ind w:firstLine="709"/>
        <w:rPr>
          <w:sz w:val="28"/>
          <w:szCs w:val="28"/>
        </w:rPr>
      </w:pPr>
      <w:r>
        <w:rPr>
          <w:sz w:val="28"/>
          <w:szCs w:val="28"/>
        </w:rPr>
        <w:t xml:space="preserve">С целью привлечения населения к участию в решении вопросов местного самоуправления продолжена работа ранее созданных общественных советов. В городском поселении действует 11 общественных советов. </w:t>
      </w:r>
    </w:p>
    <w:p w14:paraId="356D714C" w14:textId="77777777" w:rsidR="007A7231" w:rsidRDefault="007A7231" w:rsidP="00D258DD">
      <w:pPr>
        <w:ind w:firstLine="709"/>
        <w:rPr>
          <w:sz w:val="28"/>
          <w:szCs w:val="28"/>
        </w:rPr>
      </w:pPr>
      <w:r>
        <w:rPr>
          <w:sz w:val="28"/>
          <w:szCs w:val="28"/>
        </w:rPr>
        <w:t>В прошедшем году проведено 2 заседания комиссии по защите прав детей, 2 заседания Совета по делам инвалидов, 1 заседание Общественного Совета, 3 заседания Общественного Совета молодёжи, 1 заседание Совета Почётных граждан, 3 координационных Совета по делам ветеранов и пр.</w:t>
      </w:r>
    </w:p>
    <w:p w14:paraId="08E805E2" w14:textId="77777777" w:rsidR="00F43207" w:rsidRDefault="00F43207" w:rsidP="00D258DD">
      <w:pPr>
        <w:ind w:firstLine="709"/>
        <w:rPr>
          <w:sz w:val="28"/>
          <w:szCs w:val="28"/>
        </w:rPr>
      </w:pPr>
    </w:p>
    <w:p w14:paraId="68682555" w14:textId="77777777" w:rsidR="00F43207" w:rsidRDefault="00F43207" w:rsidP="00D258DD">
      <w:pPr>
        <w:ind w:firstLine="709"/>
        <w:rPr>
          <w:sz w:val="28"/>
          <w:szCs w:val="28"/>
        </w:rPr>
      </w:pPr>
    </w:p>
    <w:p w14:paraId="42A049D9" w14:textId="77777777" w:rsidR="007A7231" w:rsidRDefault="007A7231" w:rsidP="00D258DD">
      <w:pPr>
        <w:rPr>
          <w:sz w:val="28"/>
          <w:szCs w:val="28"/>
        </w:rPr>
      </w:pPr>
      <w:r>
        <w:rPr>
          <w:sz w:val="28"/>
          <w:szCs w:val="28"/>
        </w:rPr>
        <w:lastRenderedPageBreak/>
        <w:t>Активное участие администрация городского поселения приняла в мероприятиях по призыву граждан на контрактную службу, объявленной Правительством Российской Федерации.</w:t>
      </w:r>
    </w:p>
    <w:p w14:paraId="1A3DF07D" w14:textId="77777777" w:rsidR="007A7231" w:rsidRDefault="007A7231" w:rsidP="00D258DD">
      <w:pPr>
        <w:jc w:val="center"/>
        <w:rPr>
          <w:sz w:val="28"/>
          <w:szCs w:val="28"/>
        </w:rPr>
      </w:pPr>
      <w:r>
        <w:rPr>
          <w:sz w:val="28"/>
          <w:szCs w:val="28"/>
        </w:rPr>
        <w:t xml:space="preserve">____________________________ </w:t>
      </w:r>
    </w:p>
    <w:p w14:paraId="553F990A" w14:textId="77777777" w:rsidR="007A7231" w:rsidRDefault="007A7231" w:rsidP="00D258DD">
      <w:pPr>
        <w:rPr>
          <w:sz w:val="28"/>
          <w:szCs w:val="28"/>
        </w:rPr>
      </w:pPr>
    </w:p>
    <w:p w14:paraId="03DF063A" w14:textId="77777777" w:rsidR="007A7231" w:rsidRDefault="007A7231" w:rsidP="00D258DD">
      <w:pPr>
        <w:rPr>
          <w:sz w:val="28"/>
          <w:szCs w:val="28"/>
        </w:rPr>
        <w:sectPr w:rsidR="007A7231" w:rsidSect="004B163F">
          <w:headerReference w:type="default" r:id="rId9"/>
          <w:pgSz w:w="11906" w:h="16838"/>
          <w:pgMar w:top="1134" w:right="567" w:bottom="1134" w:left="1701" w:header="709" w:footer="709" w:gutter="0"/>
          <w:cols w:space="708"/>
          <w:titlePg/>
          <w:docGrid w:linePitch="360"/>
        </w:sectPr>
      </w:pPr>
    </w:p>
    <w:p w14:paraId="1DFEA0A3" w14:textId="77777777" w:rsidR="007A7231" w:rsidRDefault="007A7231" w:rsidP="00011301">
      <w:pPr>
        <w:ind w:left="10915" w:firstLine="0"/>
        <w:jc w:val="center"/>
        <w:rPr>
          <w:sz w:val="28"/>
          <w:szCs w:val="28"/>
        </w:rPr>
      </w:pPr>
      <w:r>
        <w:rPr>
          <w:sz w:val="28"/>
          <w:szCs w:val="28"/>
        </w:rPr>
        <w:lastRenderedPageBreak/>
        <w:t>Приложение № 1</w:t>
      </w:r>
    </w:p>
    <w:p w14:paraId="4C653E38" w14:textId="77777777" w:rsidR="007A7231" w:rsidRDefault="007A7231" w:rsidP="00011301">
      <w:pPr>
        <w:ind w:left="10915" w:firstLine="0"/>
        <w:jc w:val="center"/>
        <w:rPr>
          <w:sz w:val="28"/>
          <w:szCs w:val="28"/>
        </w:rPr>
      </w:pPr>
      <w:r>
        <w:rPr>
          <w:sz w:val="28"/>
          <w:szCs w:val="28"/>
        </w:rPr>
        <w:t>к отчету главы городского поселения «Город Амурск», утвержденному решением Совета депутатов</w:t>
      </w:r>
    </w:p>
    <w:p w14:paraId="6310BC3D" w14:textId="77777777" w:rsidR="007A7231" w:rsidRDefault="007A7231" w:rsidP="00011301">
      <w:pPr>
        <w:ind w:left="10915" w:firstLine="0"/>
        <w:jc w:val="center"/>
        <w:rPr>
          <w:sz w:val="28"/>
          <w:szCs w:val="28"/>
        </w:rPr>
      </w:pPr>
      <w:r>
        <w:rPr>
          <w:sz w:val="28"/>
          <w:szCs w:val="28"/>
        </w:rPr>
        <w:t>от ______________ № _____</w:t>
      </w:r>
    </w:p>
    <w:p w14:paraId="14125E75" w14:textId="77777777" w:rsidR="007A7231" w:rsidRDefault="007A7231" w:rsidP="00D258DD">
      <w:pPr>
        <w:rPr>
          <w:b/>
          <w:sz w:val="28"/>
          <w:szCs w:val="28"/>
        </w:rPr>
      </w:pPr>
    </w:p>
    <w:p w14:paraId="1FBE705E" w14:textId="3DD8CDCA" w:rsidR="007A7231" w:rsidRDefault="007A7231" w:rsidP="00011301">
      <w:pPr>
        <w:spacing w:line="240" w:lineRule="exact"/>
        <w:ind w:firstLine="0"/>
        <w:jc w:val="center"/>
        <w:rPr>
          <w:b/>
          <w:sz w:val="28"/>
          <w:szCs w:val="28"/>
        </w:rPr>
      </w:pPr>
      <w:r>
        <w:rPr>
          <w:b/>
          <w:sz w:val="28"/>
          <w:szCs w:val="28"/>
        </w:rPr>
        <w:t xml:space="preserve">Итоги выполнения постановления администрации городского поселения «Город Амурск» от 08 апреля 2024 года № 147 «О </w:t>
      </w:r>
      <w:r w:rsidR="00011301">
        <w:rPr>
          <w:b/>
          <w:sz w:val="28"/>
          <w:szCs w:val="28"/>
        </w:rPr>
        <w:t>реализации Стратегии</w:t>
      </w:r>
      <w:r>
        <w:rPr>
          <w:b/>
          <w:sz w:val="28"/>
          <w:szCs w:val="28"/>
        </w:rPr>
        <w:t xml:space="preserve"> социально-экономического развития городского поселения «Город Амурска» в 2023 году и задачах администрации города по выполнению основных направлений социально-экономического развития на 2024 год».</w:t>
      </w:r>
    </w:p>
    <w:p w14:paraId="67E99306" w14:textId="77777777" w:rsidR="007A7231" w:rsidRDefault="007A7231" w:rsidP="00D258DD">
      <w:pPr>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7"/>
        <w:gridCol w:w="1134"/>
        <w:gridCol w:w="3543"/>
        <w:gridCol w:w="7371"/>
      </w:tblGrid>
      <w:tr w:rsidR="007A7231" w14:paraId="19D7EA8C" w14:textId="77777777" w:rsidTr="00011301">
        <w:tc>
          <w:tcPr>
            <w:tcW w:w="675" w:type="dxa"/>
          </w:tcPr>
          <w:p w14:paraId="06BA34F6" w14:textId="77777777" w:rsidR="007A7231" w:rsidRDefault="007A7231" w:rsidP="00011301">
            <w:pPr>
              <w:ind w:firstLine="0"/>
              <w:jc w:val="center"/>
              <w:rPr>
                <w:sz w:val="28"/>
                <w:szCs w:val="28"/>
                <w:lang w:eastAsia="en-US"/>
              </w:rPr>
            </w:pPr>
            <w:r>
              <w:rPr>
                <w:sz w:val="28"/>
                <w:szCs w:val="28"/>
                <w:lang w:eastAsia="en-US"/>
              </w:rPr>
              <w:t>№</w:t>
            </w:r>
          </w:p>
          <w:p w14:paraId="308E646F" w14:textId="77777777" w:rsidR="007A7231" w:rsidRDefault="007A7231" w:rsidP="00011301">
            <w:pPr>
              <w:ind w:firstLine="0"/>
              <w:jc w:val="center"/>
              <w:rPr>
                <w:sz w:val="28"/>
                <w:szCs w:val="28"/>
                <w:lang w:eastAsia="en-US"/>
              </w:rPr>
            </w:pPr>
            <w:r>
              <w:rPr>
                <w:sz w:val="28"/>
                <w:szCs w:val="28"/>
                <w:lang w:eastAsia="en-US"/>
              </w:rPr>
              <w:t>п/п</w:t>
            </w:r>
          </w:p>
        </w:tc>
        <w:tc>
          <w:tcPr>
            <w:tcW w:w="2127" w:type="dxa"/>
          </w:tcPr>
          <w:p w14:paraId="61AFD076" w14:textId="77777777" w:rsidR="007A7231" w:rsidRDefault="007A7231" w:rsidP="00011301">
            <w:pPr>
              <w:ind w:firstLine="0"/>
              <w:jc w:val="center"/>
              <w:rPr>
                <w:sz w:val="28"/>
                <w:szCs w:val="28"/>
                <w:lang w:eastAsia="en-US"/>
              </w:rPr>
            </w:pPr>
            <w:r>
              <w:rPr>
                <w:sz w:val="28"/>
                <w:szCs w:val="28"/>
                <w:lang w:eastAsia="en-US"/>
              </w:rPr>
              <w:t>Ответственный</w:t>
            </w:r>
          </w:p>
          <w:p w14:paraId="30DD2C6A" w14:textId="77777777" w:rsidR="007A7231" w:rsidRDefault="007A7231" w:rsidP="00011301">
            <w:pPr>
              <w:ind w:firstLine="0"/>
              <w:jc w:val="center"/>
              <w:rPr>
                <w:sz w:val="28"/>
                <w:szCs w:val="28"/>
                <w:lang w:eastAsia="en-US"/>
              </w:rPr>
            </w:pPr>
            <w:r>
              <w:rPr>
                <w:sz w:val="28"/>
                <w:szCs w:val="28"/>
                <w:lang w:eastAsia="en-US"/>
              </w:rPr>
              <w:t>исполнитель</w:t>
            </w:r>
          </w:p>
        </w:tc>
        <w:tc>
          <w:tcPr>
            <w:tcW w:w="1134" w:type="dxa"/>
          </w:tcPr>
          <w:p w14:paraId="2FFDA76A" w14:textId="77777777" w:rsidR="007A7231" w:rsidRDefault="007A7231" w:rsidP="00011301">
            <w:pPr>
              <w:ind w:firstLine="0"/>
              <w:jc w:val="center"/>
              <w:rPr>
                <w:sz w:val="28"/>
                <w:szCs w:val="28"/>
                <w:lang w:eastAsia="en-US"/>
              </w:rPr>
            </w:pPr>
            <w:r>
              <w:rPr>
                <w:sz w:val="28"/>
                <w:szCs w:val="28"/>
                <w:lang w:eastAsia="en-US"/>
              </w:rPr>
              <w:t>№</w:t>
            </w:r>
          </w:p>
          <w:p w14:paraId="310C5D3C" w14:textId="77777777" w:rsidR="007A7231" w:rsidRDefault="007A7231" w:rsidP="00011301">
            <w:pPr>
              <w:ind w:firstLine="0"/>
              <w:jc w:val="center"/>
              <w:rPr>
                <w:sz w:val="28"/>
                <w:szCs w:val="28"/>
                <w:lang w:eastAsia="en-US"/>
              </w:rPr>
            </w:pPr>
            <w:r>
              <w:rPr>
                <w:sz w:val="28"/>
                <w:szCs w:val="28"/>
                <w:lang w:eastAsia="en-US"/>
              </w:rPr>
              <w:t>пункта</w:t>
            </w:r>
          </w:p>
        </w:tc>
        <w:tc>
          <w:tcPr>
            <w:tcW w:w="3543" w:type="dxa"/>
          </w:tcPr>
          <w:p w14:paraId="42618477" w14:textId="77777777" w:rsidR="007A7231" w:rsidRDefault="007A7231" w:rsidP="00011301">
            <w:pPr>
              <w:ind w:firstLine="0"/>
              <w:jc w:val="center"/>
              <w:rPr>
                <w:sz w:val="28"/>
                <w:szCs w:val="28"/>
                <w:lang w:eastAsia="en-US"/>
              </w:rPr>
            </w:pPr>
            <w:r>
              <w:rPr>
                <w:sz w:val="28"/>
                <w:szCs w:val="28"/>
                <w:lang w:eastAsia="en-US"/>
              </w:rPr>
              <w:t>Наименование</w:t>
            </w:r>
          </w:p>
          <w:p w14:paraId="32238F84" w14:textId="77777777" w:rsidR="007A7231" w:rsidRDefault="007A7231" w:rsidP="00011301">
            <w:pPr>
              <w:ind w:firstLine="0"/>
              <w:jc w:val="center"/>
              <w:rPr>
                <w:sz w:val="28"/>
                <w:szCs w:val="28"/>
                <w:lang w:eastAsia="en-US"/>
              </w:rPr>
            </w:pPr>
            <w:r>
              <w:rPr>
                <w:sz w:val="28"/>
                <w:szCs w:val="28"/>
                <w:lang w:eastAsia="en-US"/>
              </w:rPr>
              <w:t>мероприятия</w:t>
            </w:r>
          </w:p>
        </w:tc>
        <w:tc>
          <w:tcPr>
            <w:tcW w:w="7371" w:type="dxa"/>
          </w:tcPr>
          <w:p w14:paraId="19457CF8" w14:textId="77777777" w:rsidR="007A7231" w:rsidRDefault="007A7231" w:rsidP="00011301">
            <w:pPr>
              <w:ind w:firstLine="0"/>
              <w:jc w:val="center"/>
              <w:rPr>
                <w:sz w:val="28"/>
                <w:szCs w:val="28"/>
                <w:lang w:eastAsia="en-US"/>
              </w:rPr>
            </w:pPr>
            <w:r>
              <w:rPr>
                <w:sz w:val="28"/>
                <w:szCs w:val="28"/>
                <w:lang w:eastAsia="en-US"/>
              </w:rPr>
              <w:t>Итоги выполнения</w:t>
            </w:r>
          </w:p>
        </w:tc>
      </w:tr>
    </w:tbl>
    <w:p w14:paraId="7F401679" w14:textId="77777777" w:rsidR="00356CEC" w:rsidRPr="00356CEC" w:rsidRDefault="00356CEC">
      <w:pPr>
        <w:rPr>
          <w:sz w:val="10"/>
          <w:szCs w:val="1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7"/>
        <w:gridCol w:w="1134"/>
        <w:gridCol w:w="3543"/>
        <w:gridCol w:w="7371"/>
      </w:tblGrid>
      <w:tr w:rsidR="00356CEC" w:rsidRPr="00356CEC" w14:paraId="097E2F7F" w14:textId="77777777" w:rsidTr="00356CEC">
        <w:trPr>
          <w:tblHeader/>
        </w:trPr>
        <w:tc>
          <w:tcPr>
            <w:tcW w:w="675" w:type="dxa"/>
          </w:tcPr>
          <w:p w14:paraId="65341C6D" w14:textId="48F0DA87" w:rsidR="00356CEC" w:rsidRPr="00356CEC" w:rsidRDefault="00356CEC" w:rsidP="00011301">
            <w:pPr>
              <w:ind w:firstLine="0"/>
              <w:jc w:val="center"/>
              <w:rPr>
                <w:sz w:val="16"/>
                <w:szCs w:val="16"/>
                <w:lang w:eastAsia="en-US"/>
              </w:rPr>
            </w:pPr>
            <w:r>
              <w:rPr>
                <w:sz w:val="16"/>
                <w:szCs w:val="16"/>
                <w:lang w:eastAsia="en-US"/>
              </w:rPr>
              <w:t>1</w:t>
            </w:r>
          </w:p>
        </w:tc>
        <w:tc>
          <w:tcPr>
            <w:tcW w:w="2127" w:type="dxa"/>
          </w:tcPr>
          <w:p w14:paraId="1B337C68" w14:textId="5AFC3A25" w:rsidR="00356CEC" w:rsidRPr="00356CEC" w:rsidRDefault="00356CEC" w:rsidP="00011301">
            <w:pPr>
              <w:ind w:firstLine="0"/>
              <w:jc w:val="center"/>
              <w:rPr>
                <w:sz w:val="16"/>
                <w:szCs w:val="16"/>
                <w:lang w:eastAsia="en-US"/>
              </w:rPr>
            </w:pPr>
            <w:r>
              <w:rPr>
                <w:sz w:val="16"/>
                <w:szCs w:val="16"/>
                <w:lang w:eastAsia="en-US"/>
              </w:rPr>
              <w:t>2</w:t>
            </w:r>
          </w:p>
        </w:tc>
        <w:tc>
          <w:tcPr>
            <w:tcW w:w="1134" w:type="dxa"/>
          </w:tcPr>
          <w:p w14:paraId="21387075" w14:textId="194F73C3" w:rsidR="00356CEC" w:rsidRPr="00356CEC" w:rsidRDefault="00356CEC" w:rsidP="00011301">
            <w:pPr>
              <w:ind w:firstLine="0"/>
              <w:jc w:val="center"/>
              <w:rPr>
                <w:sz w:val="16"/>
                <w:szCs w:val="16"/>
                <w:lang w:eastAsia="en-US"/>
              </w:rPr>
            </w:pPr>
            <w:r>
              <w:rPr>
                <w:sz w:val="16"/>
                <w:szCs w:val="16"/>
                <w:lang w:eastAsia="en-US"/>
              </w:rPr>
              <w:t>3</w:t>
            </w:r>
          </w:p>
        </w:tc>
        <w:tc>
          <w:tcPr>
            <w:tcW w:w="3543" w:type="dxa"/>
          </w:tcPr>
          <w:p w14:paraId="0D3F07B5" w14:textId="1818BCE9" w:rsidR="00356CEC" w:rsidRPr="00356CEC" w:rsidRDefault="00356CEC" w:rsidP="00011301">
            <w:pPr>
              <w:ind w:firstLine="0"/>
              <w:jc w:val="center"/>
              <w:rPr>
                <w:sz w:val="16"/>
                <w:szCs w:val="16"/>
                <w:lang w:eastAsia="en-US"/>
              </w:rPr>
            </w:pPr>
            <w:r>
              <w:rPr>
                <w:sz w:val="16"/>
                <w:szCs w:val="16"/>
                <w:lang w:eastAsia="en-US"/>
              </w:rPr>
              <w:t>4</w:t>
            </w:r>
          </w:p>
        </w:tc>
        <w:tc>
          <w:tcPr>
            <w:tcW w:w="7371" w:type="dxa"/>
          </w:tcPr>
          <w:p w14:paraId="46175E01" w14:textId="0813EB8C" w:rsidR="00356CEC" w:rsidRPr="00356CEC" w:rsidRDefault="00356CEC" w:rsidP="00011301">
            <w:pPr>
              <w:ind w:firstLine="0"/>
              <w:jc w:val="center"/>
              <w:rPr>
                <w:sz w:val="16"/>
                <w:szCs w:val="16"/>
                <w:lang w:eastAsia="en-US"/>
              </w:rPr>
            </w:pPr>
            <w:r>
              <w:rPr>
                <w:sz w:val="16"/>
                <w:szCs w:val="16"/>
                <w:lang w:eastAsia="en-US"/>
              </w:rPr>
              <w:t>5</w:t>
            </w:r>
          </w:p>
        </w:tc>
      </w:tr>
      <w:tr w:rsidR="007A7231" w14:paraId="10973984" w14:textId="77777777" w:rsidTr="00011301">
        <w:trPr>
          <w:trHeight w:val="274"/>
        </w:trPr>
        <w:tc>
          <w:tcPr>
            <w:tcW w:w="675" w:type="dxa"/>
            <w:vMerge w:val="restart"/>
          </w:tcPr>
          <w:p w14:paraId="0B4DB609" w14:textId="77777777" w:rsidR="007A7231" w:rsidRDefault="007A7231" w:rsidP="00011301">
            <w:pPr>
              <w:ind w:firstLine="0"/>
              <w:jc w:val="center"/>
              <w:rPr>
                <w:sz w:val="28"/>
                <w:szCs w:val="28"/>
                <w:lang w:eastAsia="en-US"/>
              </w:rPr>
            </w:pPr>
            <w:r>
              <w:rPr>
                <w:sz w:val="28"/>
                <w:szCs w:val="28"/>
                <w:lang w:eastAsia="en-US"/>
              </w:rPr>
              <w:t>1.</w:t>
            </w:r>
          </w:p>
        </w:tc>
        <w:tc>
          <w:tcPr>
            <w:tcW w:w="2127" w:type="dxa"/>
            <w:vMerge w:val="restart"/>
          </w:tcPr>
          <w:p w14:paraId="3F4D1B16" w14:textId="77777777" w:rsidR="007A7231" w:rsidRDefault="007A7231" w:rsidP="00356CEC">
            <w:pPr>
              <w:ind w:firstLine="0"/>
              <w:jc w:val="left"/>
              <w:rPr>
                <w:sz w:val="28"/>
                <w:szCs w:val="28"/>
              </w:rPr>
            </w:pPr>
            <w:r>
              <w:rPr>
                <w:sz w:val="28"/>
                <w:szCs w:val="28"/>
              </w:rPr>
              <w:t>Считать приоритетными направлениями деятельности администрации города Амурска на 2024 год:</w:t>
            </w:r>
          </w:p>
        </w:tc>
        <w:tc>
          <w:tcPr>
            <w:tcW w:w="1134" w:type="dxa"/>
            <w:vMerge w:val="restart"/>
          </w:tcPr>
          <w:p w14:paraId="0C14EE17" w14:textId="77777777" w:rsidR="007A7231" w:rsidRDefault="007A7231" w:rsidP="00356CEC">
            <w:pPr>
              <w:ind w:firstLine="0"/>
              <w:jc w:val="left"/>
              <w:rPr>
                <w:sz w:val="28"/>
                <w:szCs w:val="28"/>
                <w:lang w:eastAsia="en-US"/>
              </w:rPr>
            </w:pPr>
            <w:r>
              <w:rPr>
                <w:sz w:val="28"/>
                <w:szCs w:val="28"/>
                <w:lang w:eastAsia="en-US"/>
              </w:rPr>
              <w:t>1.</w:t>
            </w:r>
          </w:p>
        </w:tc>
        <w:tc>
          <w:tcPr>
            <w:tcW w:w="3543" w:type="dxa"/>
          </w:tcPr>
          <w:p w14:paraId="19FEACB1" w14:textId="1F5A9F6D" w:rsidR="007A7231" w:rsidRPr="00356CEC" w:rsidRDefault="007A7231" w:rsidP="00356CEC">
            <w:pPr>
              <w:pStyle w:val="a7"/>
              <w:numPr>
                <w:ilvl w:val="0"/>
                <w:numId w:val="42"/>
              </w:numPr>
              <w:tabs>
                <w:tab w:val="left" w:pos="324"/>
              </w:tabs>
              <w:ind w:left="0" w:firstLine="40"/>
            </w:pPr>
            <w:r w:rsidRPr="00356CEC">
              <w:t>улучшение качества городской среды</w:t>
            </w:r>
          </w:p>
        </w:tc>
        <w:tc>
          <w:tcPr>
            <w:tcW w:w="7371" w:type="dxa"/>
          </w:tcPr>
          <w:p w14:paraId="5A33CEF3" w14:textId="7518E704" w:rsidR="007A7231" w:rsidRDefault="007A7231" w:rsidP="00356CEC">
            <w:pPr>
              <w:ind w:firstLine="0"/>
              <w:rPr>
                <w:color w:val="FF0000"/>
                <w:sz w:val="28"/>
                <w:szCs w:val="28"/>
              </w:rPr>
            </w:pPr>
            <w:r>
              <w:rPr>
                <w:sz w:val="28"/>
                <w:szCs w:val="28"/>
              </w:rPr>
              <w:t xml:space="preserve">В 2025 году успешно завершен проект «Сквер «Звездный», направленный на благоустройство одноименной территории. Этот проект одержал победу во II Всероссийском конкурсе лучших проектов создания комфортной городской среды для субъектов Дальневосточного федерального округа. Финансирование проекта, реализованного в период с 2024 по 2025 год, составило 57,4 млн рублей, из которых 50,0 млн рублей были предоставлены в виде федерального гранта. Также в 2025 году стартовала реализация проекта «Сквер «Молодежный», призванного улучшить городскую среду. Проект, ставший победителем III Всероссийского конкурса лучших проектов создания комфортной городской среды, рассчитан на 2025-2026 годы. Общий бюджет проекта </w:t>
            </w:r>
            <w:r>
              <w:rPr>
                <w:sz w:val="28"/>
                <w:szCs w:val="28"/>
              </w:rPr>
              <w:lastRenderedPageBreak/>
              <w:t>составляет 156,1 млн рублей, включая расходы на проектно-сметную документацию. Федеральный грант на его реализацию составил 150,0 млн рублей. По состоянию на конец 2025 года, проект выполнен на 76,5%.</w:t>
            </w:r>
            <w:r w:rsidR="00356CEC">
              <w:rPr>
                <w:sz w:val="28"/>
                <w:szCs w:val="28"/>
              </w:rPr>
              <w:t xml:space="preserve"> </w:t>
            </w:r>
            <w:r>
              <w:rPr>
                <w:sz w:val="28"/>
                <w:szCs w:val="28"/>
              </w:rPr>
              <w:t>Проведенные работы по благоустройству. Общественная территория по проспекту Победы от автобусной остановки пр. Победы, д. 16 до многоквартирного дома по пр. Победы, д. 4. Выполнено комплексное благоустройство, включающее укладку брусчатки на тротуаре (4068 м²), устройство освещения, установку ограждений (в том числе защитных полусфер и столбиков), монтаж 5 скамеек, 7 урн, 6 пергол, а также ремонт лестниц и подпорной стенки. На эти работы было затрачено 33,7 млн рублей. Дворовая территория по проспекту Строителей, д. 66. Произведен ремонт проезда (765,46 м² асфальтобетонного покрытия), ремонт и устройство тротуара (209,15 м²), создание спортивной площадки, установка 1 скамейки и системы водоотведения. Общая стоимость работ составила 7,2 млн рублей. Ремонт проездов к дворовым территориям, выполнен ремонт 1461 м</w:t>
            </w:r>
            <w:r w:rsidR="00356CEC">
              <w:rPr>
                <w:sz w:val="28"/>
                <w:szCs w:val="28"/>
                <w:vertAlign w:val="superscript"/>
              </w:rPr>
              <w:t>2</w:t>
            </w:r>
            <w:r w:rsidR="00356CEC">
              <w:rPr>
                <w:sz w:val="28"/>
                <w:szCs w:val="28"/>
              </w:rPr>
              <w:t xml:space="preserve"> проездов</w:t>
            </w:r>
            <w:r>
              <w:rPr>
                <w:sz w:val="28"/>
                <w:szCs w:val="28"/>
              </w:rPr>
              <w:t xml:space="preserve"> по пр. Строителей, д. 32, пр. Победы, д.16, пр. Победы, д.6. На реализацию мероприятий затрачено 5,4 млн рублей. В рамках национального проекта «Инфраструктура для жизни» проведены масштабные работы по ремонту дорожного покрытия на общую площадь 28 168,1 м². Ремонтные работы охватили пр. Октябрьский, пр. Мира, развязка «Кольцо», от развязки «Кольцо» - пр. Строителей д.1. На реализацию этих мероприятий направлено 62 млн рублей.</w:t>
            </w:r>
          </w:p>
        </w:tc>
      </w:tr>
      <w:tr w:rsidR="007A7231" w14:paraId="5F2B5783" w14:textId="77777777" w:rsidTr="00011301">
        <w:tc>
          <w:tcPr>
            <w:tcW w:w="675" w:type="dxa"/>
            <w:vMerge/>
          </w:tcPr>
          <w:p w14:paraId="14862C63" w14:textId="77777777" w:rsidR="007A7231" w:rsidRDefault="007A7231" w:rsidP="00011301">
            <w:pPr>
              <w:ind w:firstLine="0"/>
              <w:jc w:val="center"/>
              <w:rPr>
                <w:sz w:val="28"/>
                <w:szCs w:val="28"/>
                <w:lang w:eastAsia="en-US"/>
              </w:rPr>
            </w:pPr>
          </w:p>
        </w:tc>
        <w:tc>
          <w:tcPr>
            <w:tcW w:w="2127" w:type="dxa"/>
            <w:vMerge/>
          </w:tcPr>
          <w:p w14:paraId="7A61849D" w14:textId="77777777" w:rsidR="007A7231" w:rsidRDefault="007A7231" w:rsidP="00356CEC">
            <w:pPr>
              <w:ind w:firstLine="0"/>
              <w:jc w:val="left"/>
              <w:rPr>
                <w:sz w:val="28"/>
                <w:szCs w:val="28"/>
              </w:rPr>
            </w:pPr>
          </w:p>
        </w:tc>
        <w:tc>
          <w:tcPr>
            <w:tcW w:w="1134" w:type="dxa"/>
            <w:vMerge/>
          </w:tcPr>
          <w:p w14:paraId="0A297326" w14:textId="77777777" w:rsidR="007A7231" w:rsidRDefault="007A7231" w:rsidP="00356CEC">
            <w:pPr>
              <w:ind w:firstLine="0"/>
              <w:jc w:val="left"/>
              <w:rPr>
                <w:sz w:val="28"/>
                <w:szCs w:val="28"/>
                <w:lang w:eastAsia="en-US"/>
              </w:rPr>
            </w:pPr>
          </w:p>
        </w:tc>
        <w:tc>
          <w:tcPr>
            <w:tcW w:w="3543" w:type="dxa"/>
          </w:tcPr>
          <w:p w14:paraId="733332DF" w14:textId="53334B59" w:rsidR="007A7231" w:rsidRPr="00356CEC" w:rsidRDefault="007A7231" w:rsidP="00356CEC">
            <w:pPr>
              <w:pStyle w:val="a7"/>
              <w:numPr>
                <w:ilvl w:val="0"/>
                <w:numId w:val="41"/>
              </w:numPr>
              <w:tabs>
                <w:tab w:val="left" w:pos="324"/>
              </w:tabs>
              <w:ind w:left="0" w:firstLine="0"/>
            </w:pPr>
            <w:r w:rsidRPr="00356CEC">
              <w:t>формирование благоприятных условий для привлечения инвестиций, развитие индивидуального, малого и среднего предпринимательства</w:t>
            </w:r>
          </w:p>
        </w:tc>
        <w:tc>
          <w:tcPr>
            <w:tcW w:w="7371" w:type="dxa"/>
          </w:tcPr>
          <w:p w14:paraId="0E338C73" w14:textId="77777777" w:rsidR="007A7231" w:rsidRDefault="007A7231" w:rsidP="00356CEC">
            <w:pPr>
              <w:ind w:firstLine="0"/>
              <w:rPr>
                <w:sz w:val="28"/>
                <w:szCs w:val="28"/>
              </w:rPr>
            </w:pPr>
            <w:r>
              <w:rPr>
                <w:sz w:val="28"/>
                <w:szCs w:val="28"/>
              </w:rPr>
              <w:t>По состоянию на 01.01.2026 года на площадке «Амурск» ТОР «Хабаровск» зарегистрировано 6 инвесторов-резидентов – общества с ограниченной ответственностью:</w:t>
            </w:r>
          </w:p>
          <w:p w14:paraId="6A9FDFEE" w14:textId="77777777" w:rsidR="007A7231" w:rsidRDefault="007A7231" w:rsidP="00356CEC">
            <w:pPr>
              <w:ind w:firstLine="0"/>
              <w:rPr>
                <w:sz w:val="28"/>
                <w:szCs w:val="28"/>
              </w:rPr>
            </w:pPr>
            <w:r>
              <w:rPr>
                <w:sz w:val="28"/>
                <w:szCs w:val="28"/>
              </w:rPr>
              <w:t>*«Амурская лесопромышленная компания»;</w:t>
            </w:r>
          </w:p>
          <w:p w14:paraId="125EAA98" w14:textId="77777777" w:rsidR="007A7231" w:rsidRDefault="007A7231" w:rsidP="00356CEC">
            <w:pPr>
              <w:ind w:firstLine="0"/>
              <w:rPr>
                <w:sz w:val="28"/>
                <w:szCs w:val="28"/>
              </w:rPr>
            </w:pPr>
            <w:r>
              <w:rPr>
                <w:sz w:val="28"/>
                <w:szCs w:val="28"/>
              </w:rPr>
              <w:t>*«Древесные гранулы»;</w:t>
            </w:r>
          </w:p>
          <w:p w14:paraId="54C349BB" w14:textId="77777777" w:rsidR="007A7231" w:rsidRDefault="007A7231" w:rsidP="00356CEC">
            <w:pPr>
              <w:ind w:firstLine="0"/>
              <w:rPr>
                <w:sz w:val="28"/>
                <w:szCs w:val="28"/>
              </w:rPr>
            </w:pPr>
            <w:r>
              <w:rPr>
                <w:sz w:val="28"/>
                <w:szCs w:val="28"/>
              </w:rPr>
              <w:t>*«Амурский гидрометаллургический комбинат»;</w:t>
            </w:r>
          </w:p>
          <w:p w14:paraId="62F073D5" w14:textId="77777777" w:rsidR="007A7231" w:rsidRDefault="007A7231" w:rsidP="00356CEC">
            <w:pPr>
              <w:ind w:firstLine="0"/>
              <w:rPr>
                <w:sz w:val="28"/>
                <w:szCs w:val="28"/>
              </w:rPr>
            </w:pPr>
            <w:r>
              <w:rPr>
                <w:sz w:val="28"/>
                <w:szCs w:val="28"/>
              </w:rPr>
              <w:t>*«</w:t>
            </w:r>
            <w:proofErr w:type="spellStart"/>
            <w:r>
              <w:rPr>
                <w:sz w:val="28"/>
                <w:szCs w:val="28"/>
              </w:rPr>
              <w:t>Дереводеталь</w:t>
            </w:r>
            <w:proofErr w:type="spellEnd"/>
            <w:r>
              <w:rPr>
                <w:sz w:val="28"/>
                <w:szCs w:val="28"/>
              </w:rPr>
              <w:t>»,</w:t>
            </w:r>
          </w:p>
          <w:p w14:paraId="3D98979C" w14:textId="77777777" w:rsidR="007A7231" w:rsidRDefault="007A7231" w:rsidP="00356CEC">
            <w:pPr>
              <w:ind w:firstLine="0"/>
              <w:rPr>
                <w:sz w:val="28"/>
                <w:szCs w:val="28"/>
              </w:rPr>
            </w:pPr>
            <w:r>
              <w:rPr>
                <w:sz w:val="28"/>
                <w:szCs w:val="28"/>
              </w:rPr>
              <w:t xml:space="preserve">* «Амурский металлургический комбинат», </w:t>
            </w:r>
          </w:p>
          <w:p w14:paraId="21FCFE5C" w14:textId="3DC2EF03" w:rsidR="007A7231" w:rsidRDefault="007A7231" w:rsidP="00356CEC">
            <w:pPr>
              <w:ind w:firstLine="0"/>
              <w:rPr>
                <w:sz w:val="28"/>
                <w:szCs w:val="28"/>
              </w:rPr>
            </w:pPr>
            <w:r>
              <w:rPr>
                <w:sz w:val="28"/>
                <w:szCs w:val="28"/>
              </w:rPr>
              <w:t>* «РФП Инженерная древесина».</w:t>
            </w:r>
          </w:p>
          <w:p w14:paraId="01B6DC3A" w14:textId="77777777" w:rsidR="007A7231" w:rsidRDefault="007A7231" w:rsidP="00356CEC">
            <w:pPr>
              <w:ind w:firstLine="0"/>
              <w:rPr>
                <w:color w:val="FF0000"/>
                <w:sz w:val="28"/>
                <w:szCs w:val="28"/>
              </w:rPr>
            </w:pPr>
            <w:r>
              <w:rPr>
                <w:sz w:val="28"/>
                <w:szCs w:val="28"/>
              </w:rPr>
              <w:t>Для привлечения инвесторов на сайте администрации города размещен Инвестиционный паспорт городского поселения «Город Амурск» и перечень инвестиционных площадок по состоянию на 01.01.2026</w:t>
            </w:r>
          </w:p>
        </w:tc>
      </w:tr>
      <w:tr w:rsidR="007A7231" w14:paraId="3AA7BA90" w14:textId="77777777" w:rsidTr="00011301">
        <w:tc>
          <w:tcPr>
            <w:tcW w:w="675" w:type="dxa"/>
            <w:vMerge/>
          </w:tcPr>
          <w:p w14:paraId="1CC93082" w14:textId="77777777" w:rsidR="007A7231" w:rsidRDefault="007A7231" w:rsidP="00011301">
            <w:pPr>
              <w:ind w:firstLine="0"/>
              <w:jc w:val="center"/>
              <w:rPr>
                <w:sz w:val="28"/>
                <w:szCs w:val="28"/>
                <w:lang w:eastAsia="en-US"/>
              </w:rPr>
            </w:pPr>
          </w:p>
        </w:tc>
        <w:tc>
          <w:tcPr>
            <w:tcW w:w="2127" w:type="dxa"/>
            <w:vMerge/>
          </w:tcPr>
          <w:p w14:paraId="6D56B5A1" w14:textId="77777777" w:rsidR="007A7231" w:rsidRDefault="007A7231" w:rsidP="00356CEC">
            <w:pPr>
              <w:ind w:firstLine="0"/>
              <w:jc w:val="left"/>
              <w:rPr>
                <w:sz w:val="28"/>
                <w:szCs w:val="28"/>
              </w:rPr>
            </w:pPr>
          </w:p>
        </w:tc>
        <w:tc>
          <w:tcPr>
            <w:tcW w:w="1134" w:type="dxa"/>
            <w:vMerge/>
          </w:tcPr>
          <w:p w14:paraId="3282C97D" w14:textId="77777777" w:rsidR="007A7231" w:rsidRDefault="007A7231" w:rsidP="00356CEC">
            <w:pPr>
              <w:ind w:firstLine="0"/>
              <w:jc w:val="left"/>
              <w:rPr>
                <w:sz w:val="28"/>
                <w:szCs w:val="28"/>
                <w:lang w:eastAsia="en-US"/>
              </w:rPr>
            </w:pPr>
          </w:p>
        </w:tc>
        <w:tc>
          <w:tcPr>
            <w:tcW w:w="3543" w:type="dxa"/>
          </w:tcPr>
          <w:p w14:paraId="5E789EBE" w14:textId="77777777" w:rsidR="007A7231" w:rsidRDefault="007A7231" w:rsidP="00356CEC">
            <w:pPr>
              <w:ind w:firstLine="0"/>
              <w:contextualSpacing/>
              <w:jc w:val="left"/>
              <w:rPr>
                <w:sz w:val="28"/>
                <w:szCs w:val="28"/>
              </w:rPr>
            </w:pPr>
            <w:r>
              <w:rPr>
                <w:sz w:val="28"/>
                <w:szCs w:val="28"/>
              </w:rPr>
              <w:t>– создание условий для хозяйствующих объектов города в условиях распространения внешнего санкционного давления</w:t>
            </w:r>
          </w:p>
        </w:tc>
        <w:tc>
          <w:tcPr>
            <w:tcW w:w="7371" w:type="dxa"/>
          </w:tcPr>
          <w:p w14:paraId="546ED329" w14:textId="77777777" w:rsidR="007A7231" w:rsidRDefault="007A7231" w:rsidP="00356CEC">
            <w:pPr>
              <w:ind w:firstLine="0"/>
              <w:rPr>
                <w:color w:val="FF0000"/>
                <w:sz w:val="28"/>
                <w:szCs w:val="28"/>
                <w:lang w:eastAsia="en-US"/>
              </w:rPr>
            </w:pPr>
            <w:r>
              <w:rPr>
                <w:sz w:val="28"/>
                <w:szCs w:val="28"/>
                <w:lang w:eastAsia="en-US"/>
              </w:rPr>
              <w:t>В городе Амурске созданы условия для хозяйствующих объектов в условиях внешнего санкционного давления. Стабильно функционируют объекты коммунального хозяйства и социальные объекты.</w:t>
            </w:r>
          </w:p>
        </w:tc>
      </w:tr>
      <w:tr w:rsidR="007A7231" w14:paraId="3012826A" w14:textId="77777777" w:rsidTr="00011301">
        <w:tc>
          <w:tcPr>
            <w:tcW w:w="675" w:type="dxa"/>
            <w:vMerge/>
          </w:tcPr>
          <w:p w14:paraId="4FAD0B04" w14:textId="77777777" w:rsidR="007A7231" w:rsidRDefault="007A7231" w:rsidP="00011301">
            <w:pPr>
              <w:ind w:firstLine="0"/>
              <w:jc w:val="center"/>
              <w:rPr>
                <w:sz w:val="28"/>
                <w:szCs w:val="28"/>
                <w:lang w:eastAsia="en-US"/>
              </w:rPr>
            </w:pPr>
          </w:p>
        </w:tc>
        <w:tc>
          <w:tcPr>
            <w:tcW w:w="2127" w:type="dxa"/>
            <w:vMerge/>
          </w:tcPr>
          <w:p w14:paraId="3C8C7717" w14:textId="77777777" w:rsidR="007A7231" w:rsidRDefault="007A7231" w:rsidP="00356CEC">
            <w:pPr>
              <w:ind w:firstLine="0"/>
              <w:jc w:val="left"/>
              <w:rPr>
                <w:sz w:val="28"/>
                <w:szCs w:val="28"/>
              </w:rPr>
            </w:pPr>
          </w:p>
        </w:tc>
        <w:tc>
          <w:tcPr>
            <w:tcW w:w="1134" w:type="dxa"/>
            <w:vMerge/>
          </w:tcPr>
          <w:p w14:paraId="73C170A3" w14:textId="77777777" w:rsidR="007A7231" w:rsidRDefault="007A7231" w:rsidP="00356CEC">
            <w:pPr>
              <w:ind w:firstLine="0"/>
              <w:jc w:val="left"/>
              <w:rPr>
                <w:sz w:val="28"/>
                <w:szCs w:val="28"/>
                <w:lang w:eastAsia="en-US"/>
              </w:rPr>
            </w:pPr>
          </w:p>
        </w:tc>
        <w:tc>
          <w:tcPr>
            <w:tcW w:w="3543" w:type="dxa"/>
          </w:tcPr>
          <w:p w14:paraId="5F0B21C3" w14:textId="77777777" w:rsidR="007A7231" w:rsidRDefault="007A7231" w:rsidP="00356CEC">
            <w:pPr>
              <w:ind w:firstLine="0"/>
              <w:jc w:val="left"/>
              <w:rPr>
                <w:sz w:val="28"/>
                <w:szCs w:val="28"/>
              </w:rPr>
            </w:pPr>
            <w:r>
              <w:rPr>
                <w:sz w:val="28"/>
                <w:szCs w:val="28"/>
              </w:rPr>
              <w:t>– повышение эффективности муниципального управления</w:t>
            </w:r>
          </w:p>
        </w:tc>
        <w:tc>
          <w:tcPr>
            <w:tcW w:w="7371" w:type="dxa"/>
          </w:tcPr>
          <w:p w14:paraId="491B1C1E" w14:textId="77777777" w:rsidR="007A7231" w:rsidRDefault="007A7231" w:rsidP="00356CEC">
            <w:pPr>
              <w:ind w:firstLine="0"/>
              <w:rPr>
                <w:color w:val="FF0000"/>
                <w:sz w:val="28"/>
                <w:szCs w:val="28"/>
                <w:lang w:eastAsia="en-US"/>
              </w:rPr>
            </w:pPr>
            <w:r>
              <w:rPr>
                <w:sz w:val="28"/>
                <w:szCs w:val="28"/>
                <w:lang w:eastAsia="en-US"/>
              </w:rPr>
              <w:t>В соответствии с постановлением администрации Амурского муниципального района от 20.07.2016 № 472 «</w:t>
            </w:r>
            <w:r>
              <w:rPr>
                <w:spacing w:val="-6"/>
                <w:sz w:val="28"/>
                <w:szCs w:val="28"/>
                <w:lang w:eastAsia="en-US"/>
              </w:rPr>
              <w:t>О прове</w:t>
            </w:r>
            <w:r>
              <w:rPr>
                <w:sz w:val="28"/>
                <w:szCs w:val="28"/>
                <w:lang w:eastAsia="en-US"/>
              </w:rPr>
              <w:t>дении оценки эффективности деятельности органов местного самоуправления поселений, входящих в состав Амурского муниципального района Хабаровского края» (в редакции постановления от 28.06.2024 № 593) администрацией городского поселения «Город Амурск» все показатели за 2025 год выполнены.</w:t>
            </w:r>
          </w:p>
        </w:tc>
      </w:tr>
      <w:tr w:rsidR="007A7231" w14:paraId="142949EB" w14:textId="77777777" w:rsidTr="00011301">
        <w:tc>
          <w:tcPr>
            <w:tcW w:w="675" w:type="dxa"/>
            <w:vMerge w:val="restart"/>
          </w:tcPr>
          <w:p w14:paraId="5121FC57" w14:textId="77777777" w:rsidR="007A7231" w:rsidRDefault="007A7231" w:rsidP="00011301">
            <w:pPr>
              <w:ind w:firstLine="0"/>
              <w:rPr>
                <w:sz w:val="28"/>
                <w:szCs w:val="28"/>
                <w:lang w:eastAsia="en-US"/>
              </w:rPr>
            </w:pPr>
            <w:r>
              <w:rPr>
                <w:sz w:val="28"/>
                <w:szCs w:val="28"/>
                <w:lang w:eastAsia="en-US"/>
              </w:rPr>
              <w:t>2.</w:t>
            </w:r>
          </w:p>
        </w:tc>
        <w:tc>
          <w:tcPr>
            <w:tcW w:w="2127" w:type="dxa"/>
            <w:vMerge w:val="restart"/>
          </w:tcPr>
          <w:p w14:paraId="1FDA7BA9" w14:textId="77777777" w:rsidR="007A7231" w:rsidRDefault="007A7231" w:rsidP="00356CEC">
            <w:pPr>
              <w:ind w:firstLine="0"/>
              <w:jc w:val="left"/>
              <w:rPr>
                <w:sz w:val="28"/>
                <w:szCs w:val="28"/>
              </w:rPr>
            </w:pPr>
            <w:r>
              <w:rPr>
                <w:sz w:val="28"/>
                <w:szCs w:val="28"/>
              </w:rPr>
              <w:t xml:space="preserve">2. Заместителю главы </w:t>
            </w:r>
            <w:r>
              <w:rPr>
                <w:sz w:val="28"/>
                <w:szCs w:val="28"/>
              </w:rPr>
              <w:lastRenderedPageBreak/>
              <w:t>администрации по жилищно-коммунальному хозяйству и транспорту Колесникову Р.В., заместителю главы администрации по социальным вопросам Захаровой Е.Н., руководителям структурных подразделений администрации городского поселения</w:t>
            </w:r>
          </w:p>
        </w:tc>
        <w:tc>
          <w:tcPr>
            <w:tcW w:w="1134" w:type="dxa"/>
          </w:tcPr>
          <w:p w14:paraId="1BC6C502" w14:textId="77777777" w:rsidR="007A7231" w:rsidRDefault="007A7231" w:rsidP="00356CEC">
            <w:pPr>
              <w:ind w:firstLine="0"/>
              <w:jc w:val="left"/>
              <w:rPr>
                <w:sz w:val="28"/>
                <w:szCs w:val="28"/>
                <w:lang w:eastAsia="en-US"/>
              </w:rPr>
            </w:pPr>
            <w:r>
              <w:rPr>
                <w:sz w:val="28"/>
                <w:szCs w:val="28"/>
                <w:lang w:eastAsia="en-US"/>
              </w:rPr>
              <w:lastRenderedPageBreak/>
              <w:t>2.1.</w:t>
            </w:r>
          </w:p>
        </w:tc>
        <w:tc>
          <w:tcPr>
            <w:tcW w:w="3543" w:type="dxa"/>
          </w:tcPr>
          <w:p w14:paraId="3380A390" w14:textId="77777777" w:rsidR="007A7231" w:rsidRDefault="007A7231" w:rsidP="00356CEC">
            <w:pPr>
              <w:ind w:firstLine="0"/>
              <w:jc w:val="left"/>
              <w:rPr>
                <w:sz w:val="28"/>
                <w:szCs w:val="28"/>
                <w:lang w:eastAsia="en-US"/>
              </w:rPr>
            </w:pPr>
            <w:r>
              <w:rPr>
                <w:sz w:val="28"/>
                <w:szCs w:val="28"/>
                <w:lang w:eastAsia="en-US"/>
              </w:rPr>
              <w:t xml:space="preserve">Принять к сведению итоги социально-экономического </w:t>
            </w:r>
            <w:r>
              <w:rPr>
                <w:sz w:val="28"/>
                <w:szCs w:val="28"/>
                <w:lang w:eastAsia="en-US"/>
              </w:rPr>
              <w:lastRenderedPageBreak/>
              <w:t>развития городского поселения «Город Амурск» в 2024 году</w:t>
            </w:r>
          </w:p>
        </w:tc>
        <w:tc>
          <w:tcPr>
            <w:tcW w:w="7371" w:type="dxa"/>
          </w:tcPr>
          <w:p w14:paraId="690F89E0" w14:textId="77777777" w:rsidR="007A7231" w:rsidRDefault="007A7231" w:rsidP="00356CEC">
            <w:pPr>
              <w:ind w:firstLine="0"/>
              <w:rPr>
                <w:color w:val="FF0000"/>
                <w:sz w:val="28"/>
                <w:szCs w:val="28"/>
                <w:lang w:eastAsia="en-US"/>
              </w:rPr>
            </w:pPr>
            <w:r>
              <w:rPr>
                <w:sz w:val="28"/>
                <w:szCs w:val="28"/>
                <w:lang w:eastAsia="en-US"/>
              </w:rPr>
              <w:lastRenderedPageBreak/>
              <w:t>Исполнено</w:t>
            </w:r>
          </w:p>
        </w:tc>
      </w:tr>
      <w:tr w:rsidR="007A7231" w14:paraId="00F77E9A" w14:textId="77777777" w:rsidTr="00011301">
        <w:tc>
          <w:tcPr>
            <w:tcW w:w="675" w:type="dxa"/>
            <w:vMerge/>
          </w:tcPr>
          <w:p w14:paraId="0F05734C" w14:textId="77777777" w:rsidR="007A7231" w:rsidRDefault="007A7231" w:rsidP="00011301">
            <w:pPr>
              <w:ind w:firstLine="0"/>
              <w:rPr>
                <w:sz w:val="28"/>
                <w:szCs w:val="28"/>
                <w:lang w:eastAsia="en-US"/>
              </w:rPr>
            </w:pPr>
          </w:p>
        </w:tc>
        <w:tc>
          <w:tcPr>
            <w:tcW w:w="2127" w:type="dxa"/>
            <w:vMerge/>
          </w:tcPr>
          <w:p w14:paraId="5F24E38E" w14:textId="77777777" w:rsidR="007A7231" w:rsidRDefault="007A7231" w:rsidP="00356CEC">
            <w:pPr>
              <w:ind w:firstLine="0"/>
              <w:jc w:val="left"/>
              <w:rPr>
                <w:sz w:val="28"/>
                <w:szCs w:val="28"/>
                <w:lang w:eastAsia="en-US"/>
              </w:rPr>
            </w:pPr>
          </w:p>
        </w:tc>
        <w:tc>
          <w:tcPr>
            <w:tcW w:w="1134" w:type="dxa"/>
          </w:tcPr>
          <w:p w14:paraId="253A9A3A" w14:textId="77777777" w:rsidR="007A7231" w:rsidRDefault="007A7231" w:rsidP="00356CEC">
            <w:pPr>
              <w:ind w:firstLine="0"/>
              <w:jc w:val="left"/>
              <w:rPr>
                <w:sz w:val="28"/>
                <w:szCs w:val="28"/>
                <w:lang w:eastAsia="en-US"/>
              </w:rPr>
            </w:pPr>
            <w:r>
              <w:rPr>
                <w:sz w:val="28"/>
                <w:szCs w:val="28"/>
                <w:lang w:eastAsia="en-US"/>
              </w:rPr>
              <w:t>2.2.</w:t>
            </w:r>
          </w:p>
        </w:tc>
        <w:tc>
          <w:tcPr>
            <w:tcW w:w="3543" w:type="dxa"/>
          </w:tcPr>
          <w:p w14:paraId="543B5C2A" w14:textId="77777777" w:rsidR="007A7231" w:rsidRDefault="007A7231" w:rsidP="00356CEC">
            <w:pPr>
              <w:ind w:firstLine="0"/>
              <w:jc w:val="left"/>
              <w:rPr>
                <w:sz w:val="28"/>
                <w:szCs w:val="28"/>
              </w:rPr>
            </w:pPr>
            <w:r>
              <w:rPr>
                <w:sz w:val="28"/>
                <w:szCs w:val="28"/>
              </w:rPr>
              <w:t>Обеспечить выполнение мероприятий и достижение параметров индикаторов муниципальных программ, приходящихся на 2025 год, согласно Приложению № 1 к постановлению</w:t>
            </w:r>
          </w:p>
        </w:tc>
        <w:tc>
          <w:tcPr>
            <w:tcW w:w="7371" w:type="dxa"/>
          </w:tcPr>
          <w:p w14:paraId="044BA0D6" w14:textId="77777777" w:rsidR="007A7231" w:rsidRDefault="007A7231" w:rsidP="00356CEC">
            <w:pPr>
              <w:ind w:firstLine="0"/>
              <w:rPr>
                <w:color w:val="FF0000"/>
                <w:sz w:val="28"/>
                <w:szCs w:val="28"/>
              </w:rPr>
            </w:pPr>
            <w:r>
              <w:rPr>
                <w:color w:val="333333"/>
                <w:sz w:val="28"/>
                <w:szCs w:val="28"/>
                <w:shd w:val="clear" w:color="auto" w:fill="FFFFFF"/>
              </w:rPr>
              <w:t>В 2025 году на реализацию мероприятий 33 муниципальных программ направлено 542,9 млн рублей, в т. ч. из местного бюджета - 209,9 млн рублей, из краевого бюджета – 78,6 млн рублей, из федерального бюджета – 254,4 млн рублей.</w:t>
            </w:r>
          </w:p>
          <w:p w14:paraId="6465E298" w14:textId="77777777" w:rsidR="007A7231" w:rsidRDefault="007A7231" w:rsidP="00356CEC">
            <w:pPr>
              <w:ind w:firstLine="0"/>
              <w:rPr>
                <w:sz w:val="28"/>
                <w:szCs w:val="28"/>
              </w:rPr>
            </w:pPr>
            <w:r>
              <w:rPr>
                <w:sz w:val="28"/>
                <w:szCs w:val="28"/>
              </w:rPr>
              <w:t>Мероприятия муниципальных программ выполнены, все программы эффективны.</w:t>
            </w:r>
          </w:p>
          <w:p w14:paraId="33B2CB8B" w14:textId="77777777" w:rsidR="007A7231" w:rsidRDefault="007A7231" w:rsidP="00356CEC">
            <w:pPr>
              <w:ind w:firstLine="0"/>
              <w:rPr>
                <w:sz w:val="28"/>
                <w:szCs w:val="28"/>
              </w:rPr>
            </w:pPr>
            <w:r>
              <w:rPr>
                <w:sz w:val="28"/>
                <w:szCs w:val="28"/>
              </w:rPr>
              <w:t xml:space="preserve">Финансирования не было по 3-м муниципальным программам (далее – МП): МП «Чистая вода» на территории городского поселения «Город Амурск» на 2012-2025 годы; МП "Комплексное освоение территории для развития малоэтажного строительства в городе Амурск" на 2021-2026 годы; </w:t>
            </w:r>
            <w:r>
              <w:rPr>
                <w:bCs/>
                <w:sz w:val="28"/>
                <w:szCs w:val="28"/>
              </w:rPr>
              <w:t>МП «Развитие водохозяйственного комплекса на территории городского поселения «Город Амурск» на 2015 – 2025 годы»</w:t>
            </w:r>
          </w:p>
          <w:p w14:paraId="6D3763AB" w14:textId="77777777" w:rsidR="007A7231" w:rsidRDefault="007A7231" w:rsidP="00356CEC">
            <w:pPr>
              <w:ind w:firstLine="0"/>
              <w:rPr>
                <w:color w:val="FF0000"/>
                <w:sz w:val="28"/>
                <w:szCs w:val="28"/>
              </w:rPr>
            </w:pPr>
          </w:p>
        </w:tc>
      </w:tr>
      <w:tr w:rsidR="007A7231" w14:paraId="72D92A46" w14:textId="77777777" w:rsidTr="00011301">
        <w:tc>
          <w:tcPr>
            <w:tcW w:w="675" w:type="dxa"/>
          </w:tcPr>
          <w:p w14:paraId="31C08794" w14:textId="77777777" w:rsidR="007A7231" w:rsidRDefault="007A7231" w:rsidP="00011301">
            <w:pPr>
              <w:ind w:firstLine="0"/>
              <w:rPr>
                <w:sz w:val="28"/>
                <w:szCs w:val="28"/>
                <w:lang w:eastAsia="en-US"/>
              </w:rPr>
            </w:pPr>
          </w:p>
        </w:tc>
        <w:tc>
          <w:tcPr>
            <w:tcW w:w="2127" w:type="dxa"/>
          </w:tcPr>
          <w:p w14:paraId="421E03FF" w14:textId="77777777" w:rsidR="007A7231" w:rsidRDefault="007A7231" w:rsidP="00356CEC">
            <w:pPr>
              <w:ind w:firstLine="0"/>
              <w:jc w:val="left"/>
              <w:rPr>
                <w:sz w:val="28"/>
                <w:szCs w:val="28"/>
                <w:lang w:eastAsia="en-US"/>
              </w:rPr>
            </w:pPr>
          </w:p>
        </w:tc>
        <w:tc>
          <w:tcPr>
            <w:tcW w:w="1134" w:type="dxa"/>
          </w:tcPr>
          <w:p w14:paraId="148C1AB4" w14:textId="77777777" w:rsidR="007A7231" w:rsidRDefault="007A7231" w:rsidP="00356CEC">
            <w:pPr>
              <w:ind w:firstLine="0"/>
              <w:jc w:val="left"/>
              <w:rPr>
                <w:sz w:val="28"/>
                <w:szCs w:val="28"/>
                <w:lang w:eastAsia="en-US"/>
              </w:rPr>
            </w:pPr>
            <w:r>
              <w:rPr>
                <w:sz w:val="28"/>
                <w:szCs w:val="28"/>
                <w:lang w:eastAsia="en-US"/>
              </w:rPr>
              <w:t>2.3.</w:t>
            </w:r>
          </w:p>
        </w:tc>
        <w:tc>
          <w:tcPr>
            <w:tcW w:w="3543" w:type="dxa"/>
          </w:tcPr>
          <w:p w14:paraId="5DE92B14" w14:textId="77777777" w:rsidR="007A7231" w:rsidRDefault="007A7231" w:rsidP="00356CEC">
            <w:pPr>
              <w:ind w:firstLine="0"/>
              <w:jc w:val="left"/>
              <w:rPr>
                <w:sz w:val="28"/>
                <w:szCs w:val="28"/>
              </w:rPr>
            </w:pPr>
            <w:r>
              <w:rPr>
                <w:sz w:val="28"/>
                <w:szCs w:val="28"/>
              </w:rPr>
              <w:t xml:space="preserve">Обеспечить выполнение показателей достижения целей социально-экономического развития городского поселения «Город Амурск» на 2025 год при реализации Стратегии социально-экономического развития </w:t>
            </w:r>
            <w:r>
              <w:rPr>
                <w:sz w:val="28"/>
                <w:szCs w:val="28"/>
              </w:rPr>
              <w:lastRenderedPageBreak/>
              <w:t>городского поселения «Город Амурск» на период до 2030 года согласно Приложению № 2 к постановлению</w:t>
            </w:r>
          </w:p>
        </w:tc>
        <w:tc>
          <w:tcPr>
            <w:tcW w:w="7371" w:type="dxa"/>
          </w:tcPr>
          <w:p w14:paraId="5526873D" w14:textId="77777777" w:rsidR="007A7231" w:rsidRDefault="007A7231" w:rsidP="00356CEC">
            <w:pPr>
              <w:ind w:firstLine="0"/>
              <w:rPr>
                <w:sz w:val="28"/>
                <w:szCs w:val="28"/>
              </w:rPr>
            </w:pPr>
            <w:r>
              <w:rPr>
                <w:sz w:val="28"/>
                <w:szCs w:val="28"/>
              </w:rPr>
              <w:lastRenderedPageBreak/>
              <w:t>Из 12 показателей социально-экономического развития города на 2025 год, установленных постановлением, не достигнуто 2:</w:t>
            </w:r>
          </w:p>
          <w:p w14:paraId="421F1B5B" w14:textId="49144100" w:rsidR="007A7231" w:rsidRPr="00356CEC" w:rsidRDefault="007A7231" w:rsidP="00356CEC">
            <w:pPr>
              <w:pStyle w:val="a7"/>
              <w:numPr>
                <w:ilvl w:val="0"/>
                <w:numId w:val="41"/>
              </w:numPr>
              <w:spacing w:before="0" w:beforeAutospacing="0" w:line="240" w:lineRule="auto"/>
              <w:ind w:left="714" w:hanging="357"/>
            </w:pPr>
            <w:r w:rsidRPr="00356CEC">
              <w:t xml:space="preserve">численность населения (план 38500 чел. – факт - </w:t>
            </w:r>
            <w:r w:rsidR="00356CEC" w:rsidRPr="00356CEC">
              <w:t>36686 чел.</w:t>
            </w:r>
            <w:r w:rsidRPr="00356CEC">
              <w:t>)</w:t>
            </w:r>
          </w:p>
          <w:p w14:paraId="3E6956FD" w14:textId="77777777" w:rsidR="007A7231" w:rsidRDefault="007A7231" w:rsidP="00356CEC">
            <w:pPr>
              <w:ind w:firstLine="0"/>
              <w:rPr>
                <w:sz w:val="28"/>
                <w:szCs w:val="28"/>
              </w:rPr>
            </w:pPr>
            <w:r>
              <w:rPr>
                <w:sz w:val="28"/>
                <w:szCs w:val="28"/>
              </w:rPr>
              <w:t xml:space="preserve">Уточненная численность населения города по состоянию на 01.01.2026 будет предоставлена </w:t>
            </w:r>
            <w:proofErr w:type="spellStart"/>
            <w:r>
              <w:rPr>
                <w:sz w:val="28"/>
                <w:szCs w:val="28"/>
              </w:rPr>
              <w:t>Хабаровскстатом</w:t>
            </w:r>
            <w:proofErr w:type="spellEnd"/>
            <w:r>
              <w:rPr>
                <w:sz w:val="28"/>
                <w:szCs w:val="28"/>
              </w:rPr>
              <w:t xml:space="preserve"> в конце апреля 2026 года.</w:t>
            </w:r>
          </w:p>
          <w:p w14:paraId="6A3AF516" w14:textId="77777777" w:rsidR="007A7231" w:rsidRDefault="007A7231" w:rsidP="00356CEC">
            <w:pPr>
              <w:ind w:firstLine="0"/>
              <w:rPr>
                <w:i/>
                <w:color w:val="FF0000"/>
                <w:sz w:val="28"/>
                <w:szCs w:val="28"/>
                <w:highlight w:val="yellow"/>
              </w:rPr>
            </w:pPr>
          </w:p>
        </w:tc>
      </w:tr>
      <w:tr w:rsidR="007A7231" w14:paraId="58F86A26" w14:textId="77777777" w:rsidTr="00011301">
        <w:tc>
          <w:tcPr>
            <w:tcW w:w="675" w:type="dxa"/>
          </w:tcPr>
          <w:p w14:paraId="1037C51B" w14:textId="77777777" w:rsidR="007A7231" w:rsidRDefault="007A7231" w:rsidP="00011301">
            <w:pPr>
              <w:ind w:firstLine="0"/>
              <w:rPr>
                <w:sz w:val="28"/>
                <w:szCs w:val="28"/>
                <w:lang w:eastAsia="en-US"/>
              </w:rPr>
            </w:pPr>
          </w:p>
        </w:tc>
        <w:tc>
          <w:tcPr>
            <w:tcW w:w="2127" w:type="dxa"/>
          </w:tcPr>
          <w:p w14:paraId="46915215" w14:textId="77777777" w:rsidR="007A7231" w:rsidRDefault="007A7231" w:rsidP="00356CEC">
            <w:pPr>
              <w:ind w:firstLine="0"/>
              <w:jc w:val="left"/>
              <w:rPr>
                <w:sz w:val="28"/>
                <w:szCs w:val="28"/>
                <w:lang w:eastAsia="en-US"/>
              </w:rPr>
            </w:pPr>
          </w:p>
        </w:tc>
        <w:tc>
          <w:tcPr>
            <w:tcW w:w="1134" w:type="dxa"/>
          </w:tcPr>
          <w:p w14:paraId="5006CF16" w14:textId="77777777" w:rsidR="007A7231" w:rsidRDefault="007A7231" w:rsidP="00356CEC">
            <w:pPr>
              <w:ind w:firstLine="0"/>
              <w:jc w:val="left"/>
              <w:rPr>
                <w:sz w:val="28"/>
                <w:szCs w:val="28"/>
                <w:lang w:eastAsia="en-US"/>
              </w:rPr>
            </w:pPr>
            <w:r>
              <w:rPr>
                <w:sz w:val="28"/>
                <w:szCs w:val="28"/>
                <w:lang w:eastAsia="en-US"/>
              </w:rPr>
              <w:t>2.4.</w:t>
            </w:r>
          </w:p>
        </w:tc>
        <w:tc>
          <w:tcPr>
            <w:tcW w:w="3543" w:type="dxa"/>
          </w:tcPr>
          <w:p w14:paraId="30436891" w14:textId="77777777" w:rsidR="007A7231" w:rsidRDefault="007A7231" w:rsidP="00356CEC">
            <w:pPr>
              <w:ind w:firstLine="0"/>
              <w:jc w:val="left"/>
              <w:rPr>
                <w:sz w:val="28"/>
                <w:szCs w:val="28"/>
              </w:rPr>
            </w:pPr>
            <w:r>
              <w:rPr>
                <w:sz w:val="28"/>
                <w:szCs w:val="28"/>
              </w:rPr>
              <w:t xml:space="preserve">Активизировать работу с федеральными органами власти, отраслевыми министерствами и иными органами исполнительной власти Хабаровского края по максимальному включению объектов (мероприятий) г. Амурска в государственные программы Российской Федерации и Хабаровского края на условиях софинансирования </w:t>
            </w:r>
          </w:p>
        </w:tc>
        <w:tc>
          <w:tcPr>
            <w:tcW w:w="7371" w:type="dxa"/>
          </w:tcPr>
          <w:p w14:paraId="250F59E5" w14:textId="77777777" w:rsidR="007A7231" w:rsidRDefault="007A7231" w:rsidP="00356CEC">
            <w:pPr>
              <w:ind w:firstLine="0"/>
              <w:rPr>
                <w:color w:val="FF0000"/>
                <w:sz w:val="28"/>
                <w:szCs w:val="28"/>
              </w:rPr>
            </w:pPr>
            <w:r>
              <w:rPr>
                <w:sz w:val="28"/>
                <w:szCs w:val="28"/>
              </w:rPr>
              <w:t>Отдел жилищно-коммунального хозяйства, организационно-методический отдел, отдел гражданской защиты, отдел экономики, отдел культуры, отдел кадров, отдел по молодежной политике, физической культуре и спорту, приняли участие в краевых и федеральных конкурсах муниципальных программ и дополнительно привлекли в 2024 году в местный бюджет средства из федерального и краевого бюджетов в сумме 336 млн рублей.</w:t>
            </w:r>
          </w:p>
        </w:tc>
      </w:tr>
      <w:tr w:rsidR="007A7231" w14:paraId="1BB8C046" w14:textId="77777777" w:rsidTr="00011301">
        <w:tc>
          <w:tcPr>
            <w:tcW w:w="675" w:type="dxa"/>
          </w:tcPr>
          <w:p w14:paraId="4D0D2A57" w14:textId="77777777" w:rsidR="007A7231" w:rsidRDefault="007A7231" w:rsidP="00011301">
            <w:pPr>
              <w:ind w:firstLine="0"/>
              <w:rPr>
                <w:sz w:val="28"/>
                <w:szCs w:val="28"/>
                <w:lang w:eastAsia="en-US"/>
              </w:rPr>
            </w:pPr>
          </w:p>
        </w:tc>
        <w:tc>
          <w:tcPr>
            <w:tcW w:w="2127" w:type="dxa"/>
          </w:tcPr>
          <w:p w14:paraId="0D1E3316" w14:textId="77777777" w:rsidR="007A7231" w:rsidRDefault="007A7231" w:rsidP="00356CEC">
            <w:pPr>
              <w:ind w:firstLine="0"/>
              <w:jc w:val="left"/>
              <w:rPr>
                <w:sz w:val="28"/>
                <w:szCs w:val="28"/>
                <w:lang w:eastAsia="en-US"/>
              </w:rPr>
            </w:pPr>
          </w:p>
        </w:tc>
        <w:tc>
          <w:tcPr>
            <w:tcW w:w="1134" w:type="dxa"/>
          </w:tcPr>
          <w:p w14:paraId="5A9A808C" w14:textId="77777777" w:rsidR="007A7231" w:rsidRDefault="007A7231" w:rsidP="00356CEC">
            <w:pPr>
              <w:ind w:firstLine="0"/>
              <w:jc w:val="left"/>
              <w:rPr>
                <w:sz w:val="28"/>
                <w:szCs w:val="28"/>
                <w:lang w:eastAsia="en-US"/>
              </w:rPr>
            </w:pPr>
            <w:r>
              <w:rPr>
                <w:sz w:val="28"/>
                <w:szCs w:val="28"/>
                <w:lang w:eastAsia="en-US"/>
              </w:rPr>
              <w:t>2.5.</w:t>
            </w:r>
          </w:p>
        </w:tc>
        <w:tc>
          <w:tcPr>
            <w:tcW w:w="3543" w:type="dxa"/>
          </w:tcPr>
          <w:p w14:paraId="7442657B" w14:textId="77777777" w:rsidR="007A7231" w:rsidRDefault="007A7231" w:rsidP="00356CEC">
            <w:pPr>
              <w:ind w:firstLine="0"/>
              <w:jc w:val="left"/>
              <w:rPr>
                <w:sz w:val="28"/>
                <w:szCs w:val="28"/>
              </w:rPr>
            </w:pPr>
            <w:r>
              <w:rPr>
                <w:sz w:val="28"/>
                <w:szCs w:val="28"/>
              </w:rPr>
              <w:t xml:space="preserve">Обеспечить выполнение основных городских мероприятий в 2025 году по подготовке к празднованию 1 мая, 80-й годовщине Победы в Великой Отечественной войне (9 мая) и 67-й годовщины со дня </w:t>
            </w:r>
            <w:r>
              <w:rPr>
                <w:sz w:val="28"/>
                <w:szCs w:val="28"/>
              </w:rPr>
              <w:lastRenderedPageBreak/>
              <w:t>основания города Амурска.</w:t>
            </w:r>
          </w:p>
        </w:tc>
        <w:tc>
          <w:tcPr>
            <w:tcW w:w="7371" w:type="dxa"/>
          </w:tcPr>
          <w:p w14:paraId="323C0BBB" w14:textId="77777777" w:rsidR="007A7231" w:rsidRDefault="007A7231" w:rsidP="00356CEC">
            <w:pPr>
              <w:ind w:firstLine="0"/>
              <w:rPr>
                <w:sz w:val="28"/>
                <w:szCs w:val="28"/>
              </w:rPr>
            </w:pPr>
            <w:r>
              <w:rPr>
                <w:sz w:val="28"/>
                <w:szCs w:val="28"/>
              </w:rPr>
              <w:lastRenderedPageBreak/>
              <w:t>Основные городские мероприятия в 2025 году прошли на высоком организационном и культурном уровне.</w:t>
            </w:r>
          </w:p>
          <w:p w14:paraId="449ADC13" w14:textId="77777777" w:rsidR="007A7231" w:rsidRDefault="007A7231" w:rsidP="00356CEC">
            <w:pPr>
              <w:ind w:firstLine="0"/>
              <w:rPr>
                <w:sz w:val="28"/>
                <w:szCs w:val="28"/>
              </w:rPr>
            </w:pPr>
            <w:r>
              <w:rPr>
                <w:sz w:val="28"/>
                <w:szCs w:val="28"/>
              </w:rPr>
              <w:t>В честь 80-й годовщины Победы в Великой Отечественной войне проведены праздничные мероприятия, организованы на Комсомольском проспекте для жителей города «Полевая кухня» и торговая ярмарка.</w:t>
            </w:r>
          </w:p>
          <w:p w14:paraId="03F9A843" w14:textId="77777777" w:rsidR="007A7231" w:rsidRDefault="007A7231" w:rsidP="00356CEC">
            <w:pPr>
              <w:ind w:firstLine="0"/>
              <w:rPr>
                <w:color w:val="FF0000"/>
                <w:sz w:val="28"/>
                <w:szCs w:val="28"/>
              </w:rPr>
            </w:pPr>
            <w:r>
              <w:rPr>
                <w:sz w:val="28"/>
                <w:szCs w:val="28"/>
              </w:rPr>
              <w:t>В честь 67-й годовщины со дня основания города Амурска 21</w:t>
            </w:r>
            <w:r>
              <w:rPr>
                <w:color w:val="FF0000"/>
                <w:sz w:val="28"/>
                <w:szCs w:val="28"/>
              </w:rPr>
              <w:t xml:space="preserve"> </w:t>
            </w:r>
            <w:r>
              <w:rPr>
                <w:sz w:val="28"/>
                <w:szCs w:val="28"/>
              </w:rPr>
              <w:t>июня 2025 года проведено праздничное мероприятие, на Комсомольском проспекте организована торговая ярмарка</w:t>
            </w:r>
            <w:r>
              <w:rPr>
                <w:color w:val="FF0000"/>
                <w:sz w:val="28"/>
                <w:szCs w:val="28"/>
              </w:rPr>
              <w:t>.</w:t>
            </w:r>
          </w:p>
        </w:tc>
      </w:tr>
      <w:tr w:rsidR="007A7231" w14:paraId="74FCE88B" w14:textId="77777777" w:rsidTr="00011301">
        <w:tc>
          <w:tcPr>
            <w:tcW w:w="675" w:type="dxa"/>
          </w:tcPr>
          <w:p w14:paraId="19B4FE2C" w14:textId="77777777" w:rsidR="007A7231" w:rsidRDefault="007A7231" w:rsidP="00011301">
            <w:pPr>
              <w:ind w:firstLine="0"/>
              <w:rPr>
                <w:sz w:val="28"/>
                <w:szCs w:val="28"/>
                <w:lang w:eastAsia="en-US"/>
              </w:rPr>
            </w:pPr>
            <w:r>
              <w:rPr>
                <w:sz w:val="28"/>
                <w:szCs w:val="28"/>
                <w:lang w:eastAsia="en-US"/>
              </w:rPr>
              <w:t>3.</w:t>
            </w:r>
          </w:p>
        </w:tc>
        <w:tc>
          <w:tcPr>
            <w:tcW w:w="2127" w:type="dxa"/>
          </w:tcPr>
          <w:p w14:paraId="4F878F10" w14:textId="77777777" w:rsidR="007A7231" w:rsidRDefault="007A7231" w:rsidP="00356CEC">
            <w:pPr>
              <w:ind w:firstLine="0"/>
              <w:jc w:val="left"/>
              <w:rPr>
                <w:sz w:val="28"/>
                <w:szCs w:val="28"/>
                <w:lang w:eastAsia="en-US"/>
              </w:rPr>
            </w:pPr>
            <w:r>
              <w:rPr>
                <w:sz w:val="28"/>
                <w:szCs w:val="28"/>
                <w:lang w:eastAsia="en-US"/>
              </w:rPr>
              <w:t>Отдел экономики</w:t>
            </w:r>
          </w:p>
          <w:p w14:paraId="1E8831AE" w14:textId="77777777" w:rsidR="007A7231" w:rsidRDefault="007A7231" w:rsidP="00356CEC">
            <w:pPr>
              <w:ind w:firstLine="0"/>
              <w:jc w:val="left"/>
              <w:rPr>
                <w:sz w:val="28"/>
                <w:szCs w:val="28"/>
                <w:lang w:eastAsia="en-US"/>
              </w:rPr>
            </w:pPr>
            <w:r>
              <w:rPr>
                <w:sz w:val="28"/>
                <w:szCs w:val="28"/>
                <w:lang w:eastAsia="en-US"/>
              </w:rPr>
              <w:t>(Лисицына А.В.)</w:t>
            </w:r>
          </w:p>
        </w:tc>
        <w:tc>
          <w:tcPr>
            <w:tcW w:w="1134" w:type="dxa"/>
          </w:tcPr>
          <w:p w14:paraId="69E6A405" w14:textId="77777777" w:rsidR="007A7231" w:rsidRDefault="007A7231" w:rsidP="00356CEC">
            <w:pPr>
              <w:ind w:firstLine="0"/>
              <w:jc w:val="left"/>
              <w:rPr>
                <w:sz w:val="28"/>
                <w:szCs w:val="28"/>
                <w:lang w:eastAsia="en-US"/>
              </w:rPr>
            </w:pPr>
            <w:r>
              <w:rPr>
                <w:sz w:val="28"/>
                <w:szCs w:val="28"/>
                <w:lang w:eastAsia="en-US"/>
              </w:rPr>
              <w:t>3.1.</w:t>
            </w:r>
          </w:p>
        </w:tc>
        <w:tc>
          <w:tcPr>
            <w:tcW w:w="3543" w:type="dxa"/>
          </w:tcPr>
          <w:p w14:paraId="502F3C6A" w14:textId="77777777" w:rsidR="007A7231" w:rsidRDefault="007A7231" w:rsidP="00356CEC">
            <w:pPr>
              <w:ind w:firstLine="0"/>
              <w:jc w:val="left"/>
              <w:rPr>
                <w:sz w:val="28"/>
                <w:szCs w:val="28"/>
              </w:rPr>
            </w:pPr>
            <w:r>
              <w:rPr>
                <w:sz w:val="28"/>
              </w:rPr>
              <w:t>П</w:t>
            </w:r>
            <w:r>
              <w:rPr>
                <w:sz w:val="28"/>
                <w:szCs w:val="28"/>
              </w:rPr>
              <w:t xml:space="preserve">одготовить отчет о реализации Стратегии социально-экономического развития городского поселения «Город Амурск» на  период до 2030 года за 2024 год и включить его в отчет главы городского поселения о деятельности администрации городского поселения в 2025 году перед Советом депутатов городского поселения «Город Амурск». Срок - </w:t>
            </w:r>
            <w:r>
              <w:rPr>
                <w:sz w:val="28"/>
                <w:szCs w:val="28"/>
              </w:rPr>
              <w:br/>
              <w:t>до 14 апреля 2025 года.</w:t>
            </w:r>
          </w:p>
        </w:tc>
        <w:tc>
          <w:tcPr>
            <w:tcW w:w="7371" w:type="dxa"/>
          </w:tcPr>
          <w:p w14:paraId="3F2D9E3A" w14:textId="77777777" w:rsidR="007A7231" w:rsidRDefault="007A7231" w:rsidP="00356CEC">
            <w:pPr>
              <w:ind w:firstLine="0"/>
              <w:rPr>
                <w:sz w:val="28"/>
                <w:szCs w:val="28"/>
              </w:rPr>
            </w:pPr>
            <w:r>
              <w:rPr>
                <w:sz w:val="28"/>
                <w:szCs w:val="28"/>
              </w:rPr>
              <w:t>Постановление администрации городского поселения «Город Амурск» от 25 марта 2025 года № 209 «О реализации Стратегии социально-экономического развития городского поселения «Город Амурска» в 2024 году и задачах администрации города по выполнению основных направлений социально-экономического развития на 2025 год».</w:t>
            </w:r>
          </w:p>
          <w:p w14:paraId="541BEA3D" w14:textId="77777777" w:rsidR="007A7231" w:rsidRDefault="007A7231" w:rsidP="00356CEC">
            <w:pPr>
              <w:ind w:firstLine="0"/>
              <w:rPr>
                <w:color w:val="FF0000"/>
                <w:sz w:val="28"/>
                <w:szCs w:val="28"/>
              </w:rPr>
            </w:pPr>
            <w:r>
              <w:rPr>
                <w:sz w:val="28"/>
                <w:szCs w:val="28"/>
              </w:rPr>
              <w:t>Подготовлены материалы в Совет депутатов городского поселения «Город Амурск» «Отчёт главы городского поселения  о результатах деятельности администрации городского поселения в 2024 году» (решение Совета депутатов городского поселения «Город Амурск» от  24.04.2025 № 151</w:t>
            </w:r>
            <w:r>
              <w:rPr>
                <w:color w:val="FF0000"/>
                <w:sz w:val="28"/>
                <w:szCs w:val="28"/>
              </w:rPr>
              <w:t xml:space="preserve"> </w:t>
            </w:r>
            <w:r>
              <w:rPr>
                <w:sz w:val="28"/>
                <w:szCs w:val="28"/>
              </w:rPr>
              <w:t>«Об отчете главы городского поселения «Город Амурск» Амурского муниципального района Хабаровского края о результатах своей деятельности,  результатах деятельности администрации городского поселения «Город Амурск» Амурского муниципального района Хабаровского края в 2024 году»)</w:t>
            </w:r>
          </w:p>
          <w:p w14:paraId="4DF617D3" w14:textId="77777777" w:rsidR="007A7231" w:rsidRDefault="007A7231" w:rsidP="00356CEC">
            <w:pPr>
              <w:ind w:firstLine="0"/>
              <w:rPr>
                <w:color w:val="FF0000"/>
                <w:sz w:val="28"/>
                <w:szCs w:val="28"/>
              </w:rPr>
            </w:pPr>
          </w:p>
        </w:tc>
      </w:tr>
      <w:tr w:rsidR="007A7231" w14:paraId="6D3AB231" w14:textId="77777777" w:rsidTr="00011301">
        <w:tc>
          <w:tcPr>
            <w:tcW w:w="675" w:type="dxa"/>
          </w:tcPr>
          <w:p w14:paraId="2572161B" w14:textId="77777777" w:rsidR="007A7231" w:rsidRDefault="007A7231" w:rsidP="00011301">
            <w:pPr>
              <w:ind w:firstLine="0"/>
              <w:rPr>
                <w:sz w:val="28"/>
                <w:szCs w:val="28"/>
                <w:lang w:eastAsia="en-US"/>
              </w:rPr>
            </w:pPr>
          </w:p>
        </w:tc>
        <w:tc>
          <w:tcPr>
            <w:tcW w:w="2127" w:type="dxa"/>
          </w:tcPr>
          <w:p w14:paraId="24C6DC28" w14:textId="77777777" w:rsidR="007A7231" w:rsidRDefault="007A7231" w:rsidP="00356CEC">
            <w:pPr>
              <w:ind w:firstLine="0"/>
              <w:jc w:val="left"/>
              <w:rPr>
                <w:sz w:val="28"/>
                <w:szCs w:val="28"/>
                <w:lang w:eastAsia="en-US"/>
              </w:rPr>
            </w:pPr>
          </w:p>
        </w:tc>
        <w:tc>
          <w:tcPr>
            <w:tcW w:w="1134" w:type="dxa"/>
          </w:tcPr>
          <w:p w14:paraId="7BF8B5E8" w14:textId="77777777" w:rsidR="007A7231" w:rsidRDefault="007A7231" w:rsidP="00356CEC">
            <w:pPr>
              <w:ind w:firstLine="0"/>
              <w:jc w:val="left"/>
              <w:rPr>
                <w:sz w:val="28"/>
                <w:szCs w:val="28"/>
                <w:lang w:eastAsia="en-US"/>
              </w:rPr>
            </w:pPr>
            <w:r>
              <w:rPr>
                <w:sz w:val="28"/>
                <w:szCs w:val="28"/>
                <w:lang w:eastAsia="en-US"/>
              </w:rPr>
              <w:t>3.2.</w:t>
            </w:r>
          </w:p>
        </w:tc>
        <w:tc>
          <w:tcPr>
            <w:tcW w:w="3543" w:type="dxa"/>
          </w:tcPr>
          <w:p w14:paraId="0F677B26" w14:textId="77777777" w:rsidR="007A7231" w:rsidRDefault="007A7231" w:rsidP="00356CEC">
            <w:pPr>
              <w:ind w:firstLine="0"/>
              <w:jc w:val="left"/>
              <w:rPr>
                <w:sz w:val="28"/>
                <w:szCs w:val="28"/>
              </w:rPr>
            </w:pPr>
            <w:r>
              <w:rPr>
                <w:sz w:val="28"/>
                <w:szCs w:val="28"/>
              </w:rPr>
              <w:t xml:space="preserve">Разместить итоги социально-экономического развития городского поселения «Город Амурск» в 2024 году и основные направления развития на 2025 год на официальном сайте администрации </w:t>
            </w:r>
            <w:r>
              <w:rPr>
                <w:sz w:val="28"/>
                <w:szCs w:val="28"/>
              </w:rPr>
              <w:lastRenderedPageBreak/>
              <w:t>городского поселения.  Срок - до 11 апреля 2025 года.</w:t>
            </w:r>
          </w:p>
        </w:tc>
        <w:tc>
          <w:tcPr>
            <w:tcW w:w="7371" w:type="dxa"/>
          </w:tcPr>
          <w:p w14:paraId="0FEC09A5" w14:textId="77777777" w:rsidR="007A7231" w:rsidRDefault="007A7231" w:rsidP="00356CEC">
            <w:pPr>
              <w:ind w:firstLine="0"/>
              <w:rPr>
                <w:sz w:val="28"/>
                <w:szCs w:val="28"/>
                <w:highlight w:val="yellow"/>
              </w:rPr>
            </w:pPr>
            <w:r>
              <w:rPr>
                <w:sz w:val="28"/>
                <w:szCs w:val="28"/>
              </w:rPr>
              <w:lastRenderedPageBreak/>
              <w:t>Итоги социально-экономического развития городского поселения «Город Амурск» в 2024 году и основные направления развития на 2025 год размещены на официальном сайте администрации городского поселения 10 апреля 2025 года.</w:t>
            </w:r>
          </w:p>
        </w:tc>
      </w:tr>
      <w:tr w:rsidR="007A7231" w14:paraId="15CB4BCE" w14:textId="77777777" w:rsidTr="00011301">
        <w:tc>
          <w:tcPr>
            <w:tcW w:w="675" w:type="dxa"/>
          </w:tcPr>
          <w:p w14:paraId="7FD2E4ED" w14:textId="77777777" w:rsidR="007A7231" w:rsidRDefault="007A7231" w:rsidP="00011301">
            <w:pPr>
              <w:ind w:firstLine="0"/>
              <w:rPr>
                <w:sz w:val="28"/>
                <w:szCs w:val="28"/>
                <w:lang w:eastAsia="en-US"/>
              </w:rPr>
            </w:pPr>
          </w:p>
        </w:tc>
        <w:tc>
          <w:tcPr>
            <w:tcW w:w="2127" w:type="dxa"/>
          </w:tcPr>
          <w:p w14:paraId="58A5644A" w14:textId="77777777" w:rsidR="007A7231" w:rsidRDefault="007A7231" w:rsidP="00356CEC">
            <w:pPr>
              <w:ind w:firstLine="0"/>
              <w:jc w:val="left"/>
              <w:rPr>
                <w:sz w:val="28"/>
                <w:szCs w:val="28"/>
                <w:lang w:eastAsia="en-US"/>
              </w:rPr>
            </w:pPr>
          </w:p>
        </w:tc>
        <w:tc>
          <w:tcPr>
            <w:tcW w:w="1134" w:type="dxa"/>
          </w:tcPr>
          <w:p w14:paraId="5C053F07" w14:textId="77777777" w:rsidR="007A7231" w:rsidRDefault="007A7231" w:rsidP="00356CEC">
            <w:pPr>
              <w:ind w:firstLine="0"/>
              <w:jc w:val="left"/>
              <w:rPr>
                <w:sz w:val="28"/>
                <w:szCs w:val="28"/>
                <w:lang w:eastAsia="en-US"/>
              </w:rPr>
            </w:pPr>
            <w:r>
              <w:rPr>
                <w:sz w:val="28"/>
                <w:szCs w:val="28"/>
                <w:lang w:eastAsia="en-US"/>
              </w:rPr>
              <w:t>3.3.</w:t>
            </w:r>
          </w:p>
        </w:tc>
        <w:tc>
          <w:tcPr>
            <w:tcW w:w="3543" w:type="dxa"/>
          </w:tcPr>
          <w:p w14:paraId="504FC8B5" w14:textId="77777777" w:rsidR="007A7231" w:rsidRDefault="007A7231" w:rsidP="00356CEC">
            <w:pPr>
              <w:ind w:firstLine="0"/>
              <w:jc w:val="left"/>
              <w:rPr>
                <w:rFonts w:eastAsia="Calibri"/>
                <w:sz w:val="28"/>
                <w:szCs w:val="28"/>
              </w:rPr>
            </w:pPr>
            <w:r>
              <w:rPr>
                <w:rFonts w:eastAsia="Calibri"/>
                <w:sz w:val="28"/>
                <w:szCs w:val="28"/>
              </w:rPr>
              <w:t>Осуществлять мониторинг социально-экономической ситуации в городском поселении «Город Амурск». Срок – в течение 2025 года.</w:t>
            </w:r>
          </w:p>
        </w:tc>
        <w:tc>
          <w:tcPr>
            <w:tcW w:w="7371" w:type="dxa"/>
          </w:tcPr>
          <w:p w14:paraId="1FD3A771" w14:textId="77777777" w:rsidR="007A7231" w:rsidRDefault="007A7231" w:rsidP="00356CEC">
            <w:pPr>
              <w:ind w:firstLine="0"/>
              <w:rPr>
                <w:sz w:val="28"/>
                <w:szCs w:val="28"/>
                <w:highlight w:val="yellow"/>
              </w:rPr>
            </w:pPr>
            <w:r>
              <w:rPr>
                <w:sz w:val="28"/>
                <w:szCs w:val="28"/>
              </w:rPr>
              <w:t xml:space="preserve">В течение 2025 года подводились итоги социально-экономического развития городского поселения «Город Амурск» по различным направлениям экономики. </w:t>
            </w:r>
          </w:p>
        </w:tc>
      </w:tr>
      <w:tr w:rsidR="007A7231" w14:paraId="48E6C8FA" w14:textId="77777777" w:rsidTr="00011301">
        <w:tc>
          <w:tcPr>
            <w:tcW w:w="675" w:type="dxa"/>
          </w:tcPr>
          <w:p w14:paraId="3327E8B1" w14:textId="77777777" w:rsidR="007A7231" w:rsidRDefault="007A7231" w:rsidP="00011301">
            <w:pPr>
              <w:ind w:firstLine="0"/>
              <w:rPr>
                <w:sz w:val="28"/>
                <w:szCs w:val="28"/>
                <w:lang w:eastAsia="en-US"/>
              </w:rPr>
            </w:pPr>
          </w:p>
        </w:tc>
        <w:tc>
          <w:tcPr>
            <w:tcW w:w="2127" w:type="dxa"/>
          </w:tcPr>
          <w:p w14:paraId="1D169363" w14:textId="77777777" w:rsidR="007A7231" w:rsidRDefault="007A7231" w:rsidP="00356CEC">
            <w:pPr>
              <w:ind w:firstLine="0"/>
              <w:jc w:val="left"/>
              <w:rPr>
                <w:sz w:val="28"/>
                <w:szCs w:val="28"/>
                <w:lang w:eastAsia="en-US"/>
              </w:rPr>
            </w:pPr>
          </w:p>
        </w:tc>
        <w:tc>
          <w:tcPr>
            <w:tcW w:w="1134" w:type="dxa"/>
          </w:tcPr>
          <w:p w14:paraId="06210294" w14:textId="77777777" w:rsidR="007A7231" w:rsidRDefault="007A7231" w:rsidP="00356CEC">
            <w:pPr>
              <w:ind w:firstLine="0"/>
              <w:jc w:val="left"/>
              <w:rPr>
                <w:sz w:val="28"/>
                <w:szCs w:val="28"/>
                <w:lang w:eastAsia="en-US"/>
              </w:rPr>
            </w:pPr>
            <w:r>
              <w:rPr>
                <w:sz w:val="28"/>
                <w:szCs w:val="28"/>
                <w:lang w:eastAsia="en-US"/>
              </w:rPr>
              <w:t>3.4.</w:t>
            </w:r>
          </w:p>
        </w:tc>
        <w:tc>
          <w:tcPr>
            <w:tcW w:w="3543" w:type="dxa"/>
          </w:tcPr>
          <w:p w14:paraId="3B6C916D" w14:textId="77777777" w:rsidR="007A7231" w:rsidRDefault="007A7231" w:rsidP="00356CEC">
            <w:pPr>
              <w:ind w:firstLine="0"/>
              <w:jc w:val="left"/>
              <w:rPr>
                <w:rFonts w:eastAsia="Calibri"/>
                <w:sz w:val="28"/>
                <w:szCs w:val="28"/>
              </w:rPr>
            </w:pPr>
            <w:r>
              <w:rPr>
                <w:rFonts w:eastAsia="Calibri"/>
                <w:sz w:val="28"/>
                <w:szCs w:val="28"/>
              </w:rPr>
              <w:t>Разработать прогноз социально-экономического развития города Амурска на 2026-2028 годы. Срок – до 01 сентября 2025 года.</w:t>
            </w:r>
          </w:p>
        </w:tc>
        <w:tc>
          <w:tcPr>
            <w:tcW w:w="7371" w:type="dxa"/>
          </w:tcPr>
          <w:p w14:paraId="4F13DC23" w14:textId="77777777" w:rsidR="007A7231" w:rsidRDefault="007A7231" w:rsidP="00356CEC">
            <w:pPr>
              <w:ind w:firstLine="0"/>
              <w:rPr>
                <w:sz w:val="28"/>
                <w:szCs w:val="28"/>
              </w:rPr>
            </w:pPr>
            <w:r>
              <w:rPr>
                <w:sz w:val="28"/>
                <w:szCs w:val="28"/>
              </w:rPr>
              <w:t>Во исполнение постановления администрации городского поселения от 23.11.2016 № 410 «Об утверждении Порядка разработки прогноза социально-экономического развития городского поселения «Город Амурск» на среднесрочный период» разработан прогноз социально-экономического развития городского поселения «Город Амурск» на 2026 год и плановый период 2027 и 2028 годов.</w:t>
            </w:r>
          </w:p>
          <w:p w14:paraId="47F106E0" w14:textId="77777777" w:rsidR="007A7231" w:rsidRDefault="007A7231" w:rsidP="00356CEC">
            <w:pPr>
              <w:ind w:firstLine="0"/>
              <w:rPr>
                <w:sz w:val="28"/>
                <w:szCs w:val="28"/>
              </w:rPr>
            </w:pPr>
            <w:r>
              <w:rPr>
                <w:sz w:val="28"/>
                <w:szCs w:val="28"/>
              </w:rPr>
              <w:t>Проведена процедура общественных обсуждений проекта прогноза путем размещения его на официальном сайте администрации городского поселения «Город Амурск» в информационно-телекоммуникационной сети «Интернет» с 20 по 28 августа 2025 года.  Предложений и замечаний по проекту прогноза не поступило.</w:t>
            </w:r>
          </w:p>
          <w:p w14:paraId="2B5F22DD" w14:textId="77777777" w:rsidR="007A7231" w:rsidRDefault="007A7231" w:rsidP="00356CEC">
            <w:pPr>
              <w:ind w:firstLine="0"/>
              <w:rPr>
                <w:sz w:val="28"/>
                <w:szCs w:val="28"/>
              </w:rPr>
            </w:pPr>
            <w:r>
              <w:rPr>
                <w:sz w:val="28"/>
                <w:szCs w:val="28"/>
              </w:rPr>
              <w:t>Прогноз утвержден постановлением администрации городского поселения от 05.09.2025 № 549 «О прогнозе социально-экономического развития городского поселения «Город Амурск» на 2026 год и плановый период 2027 и 2028 годов».</w:t>
            </w:r>
          </w:p>
          <w:p w14:paraId="04A1A941" w14:textId="77777777" w:rsidR="00356CEC" w:rsidRDefault="00356CEC" w:rsidP="00356CEC">
            <w:pPr>
              <w:ind w:firstLine="0"/>
              <w:rPr>
                <w:sz w:val="28"/>
                <w:szCs w:val="28"/>
              </w:rPr>
            </w:pPr>
          </w:p>
        </w:tc>
      </w:tr>
      <w:tr w:rsidR="007A7231" w14:paraId="43144589" w14:textId="77777777" w:rsidTr="00011301">
        <w:tc>
          <w:tcPr>
            <w:tcW w:w="675" w:type="dxa"/>
          </w:tcPr>
          <w:p w14:paraId="58B8F8A8" w14:textId="77777777" w:rsidR="007A7231" w:rsidRDefault="007A7231" w:rsidP="00011301">
            <w:pPr>
              <w:ind w:firstLine="0"/>
              <w:rPr>
                <w:sz w:val="28"/>
                <w:szCs w:val="28"/>
                <w:lang w:eastAsia="en-US"/>
              </w:rPr>
            </w:pPr>
          </w:p>
        </w:tc>
        <w:tc>
          <w:tcPr>
            <w:tcW w:w="2127" w:type="dxa"/>
          </w:tcPr>
          <w:p w14:paraId="4B283D11" w14:textId="77777777" w:rsidR="007A7231" w:rsidRDefault="007A7231" w:rsidP="00356CEC">
            <w:pPr>
              <w:ind w:firstLine="0"/>
              <w:jc w:val="left"/>
              <w:rPr>
                <w:sz w:val="28"/>
                <w:szCs w:val="28"/>
                <w:lang w:eastAsia="en-US"/>
              </w:rPr>
            </w:pPr>
          </w:p>
        </w:tc>
        <w:tc>
          <w:tcPr>
            <w:tcW w:w="1134" w:type="dxa"/>
          </w:tcPr>
          <w:p w14:paraId="61BB8E90" w14:textId="77777777" w:rsidR="007A7231" w:rsidRDefault="007A7231" w:rsidP="00356CEC">
            <w:pPr>
              <w:ind w:firstLine="0"/>
              <w:jc w:val="left"/>
              <w:rPr>
                <w:sz w:val="28"/>
                <w:szCs w:val="28"/>
                <w:lang w:eastAsia="en-US"/>
              </w:rPr>
            </w:pPr>
            <w:r>
              <w:rPr>
                <w:sz w:val="28"/>
                <w:szCs w:val="28"/>
                <w:lang w:eastAsia="en-US"/>
              </w:rPr>
              <w:t>3.5.</w:t>
            </w:r>
          </w:p>
        </w:tc>
        <w:tc>
          <w:tcPr>
            <w:tcW w:w="3543" w:type="dxa"/>
          </w:tcPr>
          <w:p w14:paraId="73591EE6" w14:textId="77777777" w:rsidR="007A7231" w:rsidRDefault="007A7231" w:rsidP="00356CEC">
            <w:pPr>
              <w:ind w:firstLine="0"/>
              <w:jc w:val="left"/>
              <w:rPr>
                <w:rFonts w:eastAsia="Calibri"/>
                <w:sz w:val="28"/>
                <w:szCs w:val="28"/>
              </w:rPr>
            </w:pPr>
            <w:r>
              <w:rPr>
                <w:sz w:val="28"/>
                <w:szCs w:val="28"/>
              </w:rPr>
              <w:t>Подготовить сводный годовой доклад о ходе реализации и оценке эффективности реализации муниципальных программ за 2024 год и разместить его на официальном сайте администрации городского поселения. Срок – до 01 апреля 2025 года</w:t>
            </w:r>
          </w:p>
        </w:tc>
        <w:tc>
          <w:tcPr>
            <w:tcW w:w="7371" w:type="dxa"/>
          </w:tcPr>
          <w:p w14:paraId="3D034FAC" w14:textId="77777777" w:rsidR="007A7231" w:rsidRDefault="007A7231" w:rsidP="00356CEC">
            <w:pPr>
              <w:ind w:firstLine="0"/>
              <w:rPr>
                <w:sz w:val="28"/>
                <w:szCs w:val="28"/>
                <w:highlight w:val="yellow"/>
              </w:rPr>
            </w:pPr>
            <w:r>
              <w:rPr>
                <w:sz w:val="28"/>
                <w:szCs w:val="28"/>
              </w:rPr>
              <w:t xml:space="preserve">Во исполнение постановления администрации городского поселения от 06.06.2014 № 165 «Об утверждении Порядка принятия решений о разработке муниципальных программ, их формирования, реализации и проведения оценки эффективности реализации муниципальных программ городского поселения «Город Амурск» 27 февраля 2025  года  размещен </w:t>
            </w:r>
            <w:r>
              <w:rPr>
                <w:bCs/>
                <w:sz w:val="28"/>
                <w:szCs w:val="28"/>
              </w:rPr>
              <w:t>на сайте администрации города Амурска «Сводный годовой доклад о ходе реализации муниципальных программ администрации городского поселения «Город Амурск» Амурского муниципального района Хабаровского края и об оценке их эффективности за 2025 год».</w:t>
            </w:r>
          </w:p>
        </w:tc>
      </w:tr>
      <w:tr w:rsidR="007A7231" w14:paraId="0EA30B79" w14:textId="77777777" w:rsidTr="00011301">
        <w:tc>
          <w:tcPr>
            <w:tcW w:w="675" w:type="dxa"/>
          </w:tcPr>
          <w:p w14:paraId="7BBC809E" w14:textId="77777777" w:rsidR="007A7231" w:rsidRDefault="007A7231" w:rsidP="00011301">
            <w:pPr>
              <w:ind w:firstLine="0"/>
              <w:rPr>
                <w:sz w:val="28"/>
                <w:szCs w:val="28"/>
                <w:lang w:eastAsia="en-US"/>
              </w:rPr>
            </w:pPr>
          </w:p>
        </w:tc>
        <w:tc>
          <w:tcPr>
            <w:tcW w:w="2127" w:type="dxa"/>
          </w:tcPr>
          <w:p w14:paraId="099F242A" w14:textId="77777777" w:rsidR="007A7231" w:rsidRDefault="007A7231" w:rsidP="00356CEC">
            <w:pPr>
              <w:ind w:firstLine="0"/>
              <w:jc w:val="left"/>
              <w:rPr>
                <w:sz w:val="28"/>
                <w:szCs w:val="28"/>
                <w:lang w:eastAsia="en-US"/>
              </w:rPr>
            </w:pPr>
          </w:p>
        </w:tc>
        <w:tc>
          <w:tcPr>
            <w:tcW w:w="1134" w:type="dxa"/>
          </w:tcPr>
          <w:p w14:paraId="393B0EFD" w14:textId="77777777" w:rsidR="007A7231" w:rsidRDefault="007A7231" w:rsidP="00356CEC">
            <w:pPr>
              <w:ind w:firstLine="0"/>
              <w:jc w:val="left"/>
              <w:rPr>
                <w:sz w:val="28"/>
                <w:szCs w:val="28"/>
                <w:lang w:eastAsia="en-US"/>
              </w:rPr>
            </w:pPr>
            <w:r>
              <w:rPr>
                <w:sz w:val="28"/>
                <w:szCs w:val="28"/>
                <w:lang w:eastAsia="en-US"/>
              </w:rPr>
              <w:t>3.6.</w:t>
            </w:r>
          </w:p>
        </w:tc>
        <w:tc>
          <w:tcPr>
            <w:tcW w:w="3543" w:type="dxa"/>
          </w:tcPr>
          <w:p w14:paraId="29BACE70" w14:textId="6133CD65" w:rsidR="007A7231" w:rsidRDefault="007A7231" w:rsidP="00356CEC">
            <w:pPr>
              <w:ind w:firstLine="0"/>
              <w:jc w:val="left"/>
              <w:rPr>
                <w:rFonts w:eastAsia="Calibri"/>
                <w:sz w:val="28"/>
                <w:szCs w:val="28"/>
              </w:rPr>
            </w:pPr>
            <w:r>
              <w:rPr>
                <w:rFonts w:eastAsia="Calibri"/>
                <w:sz w:val="28"/>
                <w:szCs w:val="28"/>
              </w:rPr>
              <w:t xml:space="preserve">Оказывать содействие развитию предпринимательской активности, способствующей приращению производственного потенциала, стимулировать инициативу руководителей субъектов малого и среднего бизнеса к участию в городском и краевом конкурсах «Лучший предприниматель года». Срок – в течение </w:t>
            </w:r>
            <w:r>
              <w:rPr>
                <w:rFonts w:eastAsia="Calibri"/>
                <w:sz w:val="28"/>
                <w:szCs w:val="28"/>
                <w:lang w:val="en-US"/>
              </w:rPr>
              <w:t>I</w:t>
            </w:r>
            <w:r>
              <w:rPr>
                <w:rFonts w:eastAsia="Calibri"/>
                <w:sz w:val="28"/>
                <w:szCs w:val="28"/>
              </w:rPr>
              <w:t xml:space="preserve"> полугодия 2025 года.</w:t>
            </w:r>
          </w:p>
        </w:tc>
        <w:tc>
          <w:tcPr>
            <w:tcW w:w="7371" w:type="dxa"/>
          </w:tcPr>
          <w:p w14:paraId="7E8E5FF2" w14:textId="77777777" w:rsidR="007A7231" w:rsidRDefault="007A7231" w:rsidP="00356CEC">
            <w:pPr>
              <w:ind w:firstLine="0"/>
              <w:rPr>
                <w:sz w:val="28"/>
                <w:szCs w:val="28"/>
              </w:rPr>
            </w:pPr>
            <w:r>
              <w:rPr>
                <w:sz w:val="28"/>
                <w:szCs w:val="28"/>
              </w:rPr>
              <w:t xml:space="preserve">В соответствии с постановлением администрации городского поселения «Город Амурск» от 21.01.2025 года № 23 в период с 01.02.2025 по 01.03.2025 был объявлен прием заявок от субъектов малого и среднего предпринимательства на участие в ежегодном городском </w:t>
            </w:r>
            <w:r>
              <w:rPr>
                <w:sz w:val="28"/>
                <w:szCs w:val="28"/>
                <w:lang w:val="en-US"/>
              </w:rPr>
              <w:t>XV</w:t>
            </w:r>
            <w:r>
              <w:rPr>
                <w:sz w:val="28"/>
                <w:szCs w:val="28"/>
              </w:rPr>
              <w:t xml:space="preserve">I конкурсе «Предприниматель года» по итогам 2025 года. Распоряжением администрации городского поселения «Город Амурск» от 18.03.2025 года № 362 победителем </w:t>
            </w:r>
            <w:r>
              <w:rPr>
                <w:sz w:val="28"/>
                <w:szCs w:val="28"/>
                <w:lang w:val="en-US"/>
              </w:rPr>
              <w:t>XV</w:t>
            </w:r>
            <w:r>
              <w:rPr>
                <w:sz w:val="28"/>
                <w:szCs w:val="28"/>
              </w:rPr>
              <w:t>I городского конкурса признаны:</w:t>
            </w:r>
          </w:p>
          <w:p w14:paraId="3703CF22" w14:textId="1B5B8C50" w:rsidR="007A7231" w:rsidRDefault="007A7231" w:rsidP="00356CEC">
            <w:pPr>
              <w:ind w:firstLine="0"/>
              <w:rPr>
                <w:sz w:val="28"/>
                <w:szCs w:val="28"/>
              </w:rPr>
            </w:pPr>
            <w:r>
              <w:rPr>
                <w:sz w:val="28"/>
                <w:szCs w:val="28"/>
              </w:rPr>
              <w:t xml:space="preserve">- с присвоением звания «Предприниматель года 2024», в сфере по предоставлению торговых помещений – Дронов Дмитрий Владимирович - генеральный директор общества с ограниченной ответственностью «Глобал Сити»; </w:t>
            </w:r>
          </w:p>
          <w:p w14:paraId="282E2DE2" w14:textId="77777777" w:rsidR="007A7231" w:rsidRDefault="007A7231" w:rsidP="00356CEC">
            <w:pPr>
              <w:ind w:firstLine="0"/>
              <w:rPr>
                <w:sz w:val="28"/>
                <w:szCs w:val="28"/>
                <w:highlight w:val="yellow"/>
              </w:rPr>
            </w:pPr>
            <w:r>
              <w:rPr>
                <w:sz w:val="28"/>
                <w:szCs w:val="28"/>
              </w:rPr>
              <w:t xml:space="preserve">- с присвоением звания «Деловая женщина», в сфере по предоставлению потребительских кредитов - Филоненко Любовь Семёновна – председатель Правления Кооператива </w:t>
            </w:r>
            <w:r>
              <w:rPr>
                <w:sz w:val="28"/>
                <w:szCs w:val="28"/>
              </w:rPr>
              <w:lastRenderedPageBreak/>
              <w:t>КПК «Доверие».</w:t>
            </w:r>
          </w:p>
        </w:tc>
      </w:tr>
      <w:tr w:rsidR="007A7231" w14:paraId="4775A6A4" w14:textId="77777777" w:rsidTr="00011301">
        <w:tc>
          <w:tcPr>
            <w:tcW w:w="675" w:type="dxa"/>
          </w:tcPr>
          <w:p w14:paraId="1FFBE8AA" w14:textId="77777777" w:rsidR="007A7231" w:rsidRDefault="007A7231" w:rsidP="00011301">
            <w:pPr>
              <w:ind w:firstLine="0"/>
              <w:rPr>
                <w:sz w:val="28"/>
                <w:szCs w:val="28"/>
                <w:lang w:eastAsia="en-US"/>
              </w:rPr>
            </w:pPr>
          </w:p>
        </w:tc>
        <w:tc>
          <w:tcPr>
            <w:tcW w:w="2127" w:type="dxa"/>
          </w:tcPr>
          <w:p w14:paraId="1E199515" w14:textId="77777777" w:rsidR="007A7231" w:rsidRDefault="007A7231" w:rsidP="00356CEC">
            <w:pPr>
              <w:ind w:firstLine="0"/>
              <w:jc w:val="left"/>
              <w:rPr>
                <w:sz w:val="28"/>
                <w:szCs w:val="28"/>
                <w:lang w:eastAsia="en-US"/>
              </w:rPr>
            </w:pPr>
          </w:p>
        </w:tc>
        <w:tc>
          <w:tcPr>
            <w:tcW w:w="1134" w:type="dxa"/>
          </w:tcPr>
          <w:p w14:paraId="5678F981" w14:textId="77777777" w:rsidR="007A7231" w:rsidRDefault="007A7231" w:rsidP="00356CEC">
            <w:pPr>
              <w:ind w:firstLine="0"/>
              <w:jc w:val="left"/>
              <w:rPr>
                <w:sz w:val="28"/>
                <w:szCs w:val="28"/>
                <w:lang w:eastAsia="en-US"/>
              </w:rPr>
            </w:pPr>
            <w:r>
              <w:rPr>
                <w:sz w:val="28"/>
                <w:szCs w:val="28"/>
                <w:lang w:eastAsia="en-US"/>
              </w:rPr>
              <w:t>3.7.</w:t>
            </w:r>
          </w:p>
        </w:tc>
        <w:tc>
          <w:tcPr>
            <w:tcW w:w="3543" w:type="dxa"/>
          </w:tcPr>
          <w:p w14:paraId="7A08B083" w14:textId="2BF06F4D" w:rsidR="007A7231" w:rsidRDefault="007A7231" w:rsidP="00356CEC">
            <w:pPr>
              <w:ind w:firstLine="0"/>
              <w:jc w:val="left"/>
              <w:rPr>
                <w:sz w:val="28"/>
                <w:szCs w:val="28"/>
              </w:rPr>
            </w:pPr>
            <w:r>
              <w:rPr>
                <w:sz w:val="28"/>
                <w:szCs w:val="28"/>
              </w:rPr>
              <w:t xml:space="preserve">Обеспечить размещение и стабильное функционирование нестационарной мелкорозничной торговой сети в весенне-летний период 2025 года. </w:t>
            </w:r>
          </w:p>
          <w:p w14:paraId="3A688BF3" w14:textId="77777777" w:rsidR="007A7231" w:rsidRDefault="007A7231" w:rsidP="00356CEC">
            <w:pPr>
              <w:ind w:firstLine="0"/>
              <w:jc w:val="left"/>
              <w:rPr>
                <w:sz w:val="28"/>
                <w:szCs w:val="28"/>
                <w:highlight w:val="yellow"/>
              </w:rPr>
            </w:pPr>
            <w:r>
              <w:rPr>
                <w:sz w:val="28"/>
                <w:szCs w:val="28"/>
              </w:rPr>
              <w:t>Срок - май-сентябрь 2025 года.</w:t>
            </w:r>
          </w:p>
        </w:tc>
        <w:tc>
          <w:tcPr>
            <w:tcW w:w="7371" w:type="dxa"/>
          </w:tcPr>
          <w:p w14:paraId="57CDB494" w14:textId="77777777" w:rsidR="007A7231" w:rsidRDefault="007A7231" w:rsidP="00356CEC">
            <w:pPr>
              <w:ind w:firstLine="0"/>
              <w:rPr>
                <w:sz w:val="28"/>
                <w:szCs w:val="28"/>
              </w:rPr>
            </w:pPr>
            <w:r>
              <w:rPr>
                <w:sz w:val="28"/>
                <w:szCs w:val="28"/>
              </w:rPr>
              <w:t>Нестационарная мелкорозничная торговля в городе Амурске в весенне-летний период 2025 года осуществлялась в соответствии с постановлением администрации городского поселения от 05.03.2025 № 174 «Об организации работы объектов мелкорозничной торговли на территории городского поселения «Город Амурск» в весенне-летний период 2025 года и о признании утратившим силу постановления администрации городского поселения «Город Амурск» от 29.02.2024  № 109</w:t>
            </w:r>
            <w:r>
              <w:rPr>
                <w:szCs w:val="28"/>
              </w:rPr>
              <w:t xml:space="preserve"> </w:t>
            </w:r>
            <w:r>
              <w:rPr>
                <w:sz w:val="28"/>
                <w:szCs w:val="28"/>
              </w:rPr>
              <w:t xml:space="preserve">«Об организации работы объектов мелкорозничной торговли на территории городского поселения «Город Амурск» в весенне-летний период 2025 года». </w:t>
            </w:r>
          </w:p>
          <w:p w14:paraId="099580AA" w14:textId="77777777" w:rsidR="007A7231" w:rsidRDefault="007A7231" w:rsidP="00356CEC">
            <w:pPr>
              <w:ind w:firstLine="0"/>
              <w:rPr>
                <w:sz w:val="28"/>
                <w:szCs w:val="28"/>
                <w:highlight w:val="yellow"/>
              </w:rPr>
            </w:pPr>
            <w:r>
              <w:rPr>
                <w:sz w:val="28"/>
                <w:szCs w:val="28"/>
              </w:rPr>
              <w:t>Всего в период с 01 мая по 31 октября 2025 года в городе функционировало 11 нестационарных торговых объектов: в том числе по реализации напитков, мороженого, сладкой ваты, попкорна – 8, летние площадки (кафе) – 1, бахчевой развал – 2</w:t>
            </w:r>
          </w:p>
        </w:tc>
      </w:tr>
      <w:tr w:rsidR="007A7231" w14:paraId="441BA5AA" w14:textId="77777777" w:rsidTr="00011301">
        <w:tc>
          <w:tcPr>
            <w:tcW w:w="675" w:type="dxa"/>
          </w:tcPr>
          <w:p w14:paraId="0786B3DA" w14:textId="77777777" w:rsidR="007A7231" w:rsidRDefault="007A7231" w:rsidP="00011301">
            <w:pPr>
              <w:ind w:firstLine="0"/>
              <w:rPr>
                <w:sz w:val="28"/>
                <w:szCs w:val="28"/>
                <w:lang w:eastAsia="en-US"/>
              </w:rPr>
            </w:pPr>
          </w:p>
        </w:tc>
        <w:tc>
          <w:tcPr>
            <w:tcW w:w="2127" w:type="dxa"/>
          </w:tcPr>
          <w:p w14:paraId="55AE769B" w14:textId="77777777" w:rsidR="007A7231" w:rsidRDefault="007A7231" w:rsidP="00356CEC">
            <w:pPr>
              <w:ind w:firstLine="0"/>
              <w:jc w:val="left"/>
              <w:rPr>
                <w:sz w:val="28"/>
                <w:szCs w:val="28"/>
                <w:lang w:eastAsia="en-US"/>
              </w:rPr>
            </w:pPr>
          </w:p>
        </w:tc>
        <w:tc>
          <w:tcPr>
            <w:tcW w:w="1134" w:type="dxa"/>
          </w:tcPr>
          <w:p w14:paraId="2108EBEE" w14:textId="77777777" w:rsidR="007A7231" w:rsidRDefault="007A7231" w:rsidP="00356CEC">
            <w:pPr>
              <w:ind w:firstLine="0"/>
              <w:jc w:val="left"/>
              <w:rPr>
                <w:sz w:val="28"/>
                <w:szCs w:val="28"/>
                <w:lang w:eastAsia="en-US"/>
              </w:rPr>
            </w:pPr>
            <w:r>
              <w:rPr>
                <w:sz w:val="28"/>
                <w:szCs w:val="28"/>
                <w:lang w:eastAsia="en-US"/>
              </w:rPr>
              <w:t>3.8.</w:t>
            </w:r>
          </w:p>
        </w:tc>
        <w:tc>
          <w:tcPr>
            <w:tcW w:w="3543" w:type="dxa"/>
          </w:tcPr>
          <w:p w14:paraId="6E4FD835" w14:textId="77777777" w:rsidR="007A7231" w:rsidRDefault="007A7231" w:rsidP="00356CEC">
            <w:pPr>
              <w:ind w:firstLine="0"/>
              <w:jc w:val="left"/>
              <w:rPr>
                <w:rFonts w:eastAsia="Calibri"/>
                <w:sz w:val="28"/>
                <w:szCs w:val="28"/>
                <w:highlight w:val="yellow"/>
              </w:rPr>
            </w:pPr>
            <w:r>
              <w:rPr>
                <w:rFonts w:eastAsia="Calibri"/>
                <w:sz w:val="28"/>
                <w:szCs w:val="28"/>
              </w:rPr>
              <w:t>Обеспечить проведение мониторинга цен на социально-значимые продукты питания. Срок – в течение 2025 года.</w:t>
            </w:r>
          </w:p>
        </w:tc>
        <w:tc>
          <w:tcPr>
            <w:tcW w:w="7371" w:type="dxa"/>
          </w:tcPr>
          <w:p w14:paraId="082665CA" w14:textId="77777777" w:rsidR="007A7231" w:rsidRDefault="007A7231" w:rsidP="00356CEC">
            <w:pPr>
              <w:ind w:firstLine="0"/>
              <w:rPr>
                <w:sz w:val="28"/>
                <w:szCs w:val="28"/>
                <w:highlight w:val="yellow"/>
              </w:rPr>
            </w:pPr>
            <w:r>
              <w:rPr>
                <w:sz w:val="28"/>
                <w:szCs w:val="28"/>
                <w:shd w:val="clear" w:color="auto" w:fill="FFFFFF"/>
              </w:rPr>
              <w:t>Ежемесячно проводился оперативный мониторинг розничных цен по 24 наименованиям продуктов в 5 торговых объектах: магазин «Незнайка» ООО «Алис», магазин «Все для гурмана» ИП Поповой Н.Н., магазин «</w:t>
            </w:r>
            <w:proofErr w:type="spellStart"/>
            <w:r>
              <w:rPr>
                <w:sz w:val="28"/>
                <w:szCs w:val="28"/>
                <w:shd w:val="clear" w:color="auto" w:fill="FFFFFF"/>
              </w:rPr>
              <w:t>Самбери</w:t>
            </w:r>
            <w:proofErr w:type="spellEnd"/>
            <w:r>
              <w:rPr>
                <w:sz w:val="28"/>
                <w:szCs w:val="28"/>
                <w:shd w:val="clear" w:color="auto" w:fill="FFFFFF"/>
              </w:rPr>
              <w:t>» ООО «ДВ Невада», магазин «Светофор» ООО «</w:t>
            </w:r>
            <w:proofErr w:type="spellStart"/>
            <w:r>
              <w:rPr>
                <w:sz w:val="28"/>
                <w:szCs w:val="28"/>
                <w:shd w:val="clear" w:color="auto" w:fill="FFFFFF"/>
              </w:rPr>
              <w:t>Торгсервис</w:t>
            </w:r>
            <w:proofErr w:type="spellEnd"/>
            <w:r>
              <w:rPr>
                <w:sz w:val="28"/>
                <w:szCs w:val="28"/>
                <w:shd w:val="clear" w:color="auto" w:fill="FFFFFF"/>
              </w:rPr>
              <w:t xml:space="preserve"> 27», магазин «Реми» ООО «</w:t>
            </w:r>
            <w:proofErr w:type="spellStart"/>
            <w:r>
              <w:rPr>
                <w:sz w:val="28"/>
                <w:szCs w:val="28"/>
                <w:shd w:val="clear" w:color="auto" w:fill="FFFFFF"/>
              </w:rPr>
              <w:t>Белорское</w:t>
            </w:r>
            <w:proofErr w:type="spellEnd"/>
            <w:r>
              <w:rPr>
                <w:sz w:val="28"/>
                <w:szCs w:val="28"/>
                <w:shd w:val="clear" w:color="auto" w:fill="FFFFFF"/>
              </w:rPr>
              <w:t>»  для предоставления в администрацию Амурского муниципального района и в прокуратуру.</w:t>
            </w:r>
          </w:p>
        </w:tc>
      </w:tr>
      <w:tr w:rsidR="007A7231" w14:paraId="21FB58CF" w14:textId="77777777" w:rsidTr="00011301">
        <w:tc>
          <w:tcPr>
            <w:tcW w:w="675" w:type="dxa"/>
          </w:tcPr>
          <w:p w14:paraId="73AF35D5" w14:textId="77777777" w:rsidR="007A7231" w:rsidRDefault="007A7231" w:rsidP="00011301">
            <w:pPr>
              <w:ind w:firstLine="0"/>
              <w:rPr>
                <w:sz w:val="28"/>
                <w:szCs w:val="28"/>
                <w:lang w:eastAsia="en-US"/>
              </w:rPr>
            </w:pPr>
          </w:p>
        </w:tc>
        <w:tc>
          <w:tcPr>
            <w:tcW w:w="2127" w:type="dxa"/>
          </w:tcPr>
          <w:p w14:paraId="23B12CBC" w14:textId="77777777" w:rsidR="007A7231" w:rsidRDefault="007A7231" w:rsidP="00356CEC">
            <w:pPr>
              <w:ind w:firstLine="0"/>
              <w:jc w:val="left"/>
              <w:rPr>
                <w:sz w:val="28"/>
                <w:szCs w:val="28"/>
                <w:lang w:eastAsia="en-US"/>
              </w:rPr>
            </w:pPr>
          </w:p>
        </w:tc>
        <w:tc>
          <w:tcPr>
            <w:tcW w:w="1134" w:type="dxa"/>
          </w:tcPr>
          <w:p w14:paraId="5F0DE19E" w14:textId="77777777" w:rsidR="007A7231" w:rsidRDefault="007A7231" w:rsidP="00356CEC">
            <w:pPr>
              <w:ind w:firstLine="0"/>
              <w:jc w:val="left"/>
              <w:rPr>
                <w:sz w:val="28"/>
                <w:szCs w:val="28"/>
                <w:lang w:eastAsia="en-US"/>
              </w:rPr>
            </w:pPr>
            <w:r>
              <w:rPr>
                <w:sz w:val="28"/>
                <w:szCs w:val="28"/>
                <w:lang w:eastAsia="en-US"/>
              </w:rPr>
              <w:t>3.9.</w:t>
            </w:r>
          </w:p>
        </w:tc>
        <w:tc>
          <w:tcPr>
            <w:tcW w:w="3543" w:type="dxa"/>
          </w:tcPr>
          <w:p w14:paraId="32954284" w14:textId="77777777" w:rsidR="007A7231" w:rsidRPr="00D77C0C" w:rsidRDefault="007A7231" w:rsidP="00356CEC">
            <w:pPr>
              <w:pStyle w:val="32"/>
              <w:spacing w:after="0"/>
              <w:ind w:left="0"/>
              <w:rPr>
                <w:rFonts w:ascii="Times New Roman" w:hAnsi="Times New Roman" w:cs="Times New Roman"/>
                <w:sz w:val="28"/>
                <w:szCs w:val="28"/>
              </w:rPr>
            </w:pPr>
            <w:r w:rsidRPr="00D77C0C">
              <w:rPr>
                <w:rFonts w:ascii="Times New Roman" w:hAnsi="Times New Roman" w:cs="Times New Roman"/>
                <w:sz w:val="28"/>
                <w:szCs w:val="28"/>
              </w:rPr>
              <w:t>Провести конкурс по предоставлению в 2025 го</w:t>
            </w:r>
            <w:r w:rsidRPr="00D77C0C">
              <w:rPr>
                <w:rFonts w:ascii="Times New Roman" w:hAnsi="Times New Roman" w:cs="Times New Roman"/>
                <w:sz w:val="28"/>
                <w:szCs w:val="28"/>
              </w:rPr>
              <w:lastRenderedPageBreak/>
              <w:t xml:space="preserve">ду субсидий </w:t>
            </w:r>
            <w:r w:rsidRPr="00D77C0C">
              <w:rPr>
                <w:rFonts w:ascii="Times New Roman" w:hAnsi="Times New Roman" w:cs="Times New Roman"/>
                <w:color w:val="000000"/>
                <w:sz w:val="28"/>
                <w:szCs w:val="28"/>
              </w:rPr>
              <w:t>субъектам малого и среднего предпринимательства на возмещение затрат на оплату электроэнергии, теплоэнергии, топлива, приобретение основных средств в рамках муниципальной программы «Развитие и поддержка малого и среднего предпринимательства в городе Амурске на 2020-2025 годы». Срок – август 2025 года.</w:t>
            </w:r>
          </w:p>
        </w:tc>
        <w:tc>
          <w:tcPr>
            <w:tcW w:w="7371" w:type="dxa"/>
          </w:tcPr>
          <w:p w14:paraId="23258CCF" w14:textId="14A19ACC" w:rsidR="007A7231" w:rsidRDefault="007A7231" w:rsidP="00356CEC">
            <w:pPr>
              <w:ind w:firstLine="0"/>
              <w:rPr>
                <w:sz w:val="28"/>
                <w:szCs w:val="28"/>
              </w:rPr>
            </w:pPr>
            <w:r>
              <w:rPr>
                <w:sz w:val="28"/>
                <w:szCs w:val="28"/>
              </w:rPr>
              <w:lastRenderedPageBreak/>
              <w:t xml:space="preserve">В рамках муниципальной программы и Соглашения </w:t>
            </w:r>
            <w:r w:rsidR="00491BA7">
              <w:rPr>
                <w:sz w:val="28"/>
                <w:szCs w:val="28"/>
              </w:rPr>
              <w:t xml:space="preserve">          </w:t>
            </w:r>
            <w:r>
              <w:rPr>
                <w:sz w:val="28"/>
                <w:szCs w:val="28"/>
              </w:rPr>
              <w:t xml:space="preserve">№ 08603101-1-2025-005 от 13.02.2025 был проведен </w:t>
            </w:r>
            <w:r>
              <w:rPr>
                <w:sz w:val="28"/>
                <w:szCs w:val="28"/>
              </w:rPr>
              <w:lastRenderedPageBreak/>
              <w:t>конкурсный отбор заявок на субсидии для поддержки малого и среднего предпринимательства.</w:t>
            </w:r>
          </w:p>
          <w:p w14:paraId="7297A648" w14:textId="77777777" w:rsidR="007A7231" w:rsidRDefault="007A7231" w:rsidP="00356CEC">
            <w:pPr>
              <w:ind w:firstLine="0"/>
              <w:rPr>
                <w:sz w:val="28"/>
                <w:szCs w:val="28"/>
              </w:rPr>
            </w:pPr>
            <w:r>
              <w:rPr>
                <w:sz w:val="28"/>
                <w:szCs w:val="28"/>
              </w:rPr>
              <w:t>По итогам отбора, 644,93 тыс. рублей из местного и краевого бюджетов распределены между четырьмя ИП:</w:t>
            </w:r>
          </w:p>
          <w:p w14:paraId="3ED30421" w14:textId="77777777" w:rsidR="007A7231" w:rsidRDefault="007A7231" w:rsidP="00356CEC">
            <w:pPr>
              <w:ind w:firstLine="0"/>
              <w:rPr>
                <w:sz w:val="28"/>
                <w:szCs w:val="28"/>
              </w:rPr>
            </w:pPr>
            <w:r>
              <w:rPr>
                <w:sz w:val="28"/>
                <w:szCs w:val="28"/>
              </w:rPr>
              <w:t>- Калинина Т.А. (ОКВЭД 10.13 «Производство продукции из мяса»): 353 450,00 рублей (109 569,50 руб. местный, 243 880,50 руб. краевой);</w:t>
            </w:r>
          </w:p>
          <w:p w14:paraId="40523616" w14:textId="77777777" w:rsidR="007A7231" w:rsidRDefault="007A7231" w:rsidP="00356CEC">
            <w:pPr>
              <w:ind w:firstLine="0"/>
              <w:rPr>
                <w:sz w:val="28"/>
                <w:szCs w:val="28"/>
              </w:rPr>
            </w:pPr>
            <w:r>
              <w:rPr>
                <w:sz w:val="28"/>
                <w:szCs w:val="28"/>
              </w:rPr>
              <w:t xml:space="preserve">- </w:t>
            </w:r>
            <w:proofErr w:type="spellStart"/>
            <w:r>
              <w:rPr>
                <w:sz w:val="28"/>
                <w:szCs w:val="28"/>
              </w:rPr>
              <w:t>Оганнисян</w:t>
            </w:r>
            <w:proofErr w:type="spellEnd"/>
            <w:r>
              <w:rPr>
                <w:sz w:val="28"/>
                <w:szCs w:val="28"/>
              </w:rPr>
              <w:t xml:space="preserve"> Л.П. (ОКВЭД 10.71 «Производство хлеба и кондитерских изделий»): 206 688,00 рублей (5568,50 руб. местный, 201 119,50 руб. краевой);</w:t>
            </w:r>
          </w:p>
          <w:p w14:paraId="2CF1CA80" w14:textId="77777777" w:rsidR="007A7231" w:rsidRDefault="007A7231" w:rsidP="00356CEC">
            <w:pPr>
              <w:ind w:firstLine="0"/>
              <w:rPr>
                <w:sz w:val="28"/>
                <w:szCs w:val="28"/>
              </w:rPr>
            </w:pPr>
            <w:r>
              <w:rPr>
                <w:sz w:val="28"/>
                <w:szCs w:val="28"/>
              </w:rPr>
              <w:t>- Монастырева О.С. (ОКВЭД 90.04.3 «Деятельность учреждений клубного типа»): 64 487,00 рублей (местный бюджет);</w:t>
            </w:r>
          </w:p>
          <w:p w14:paraId="52F2688A" w14:textId="77777777" w:rsidR="007A7231" w:rsidRDefault="007A7231" w:rsidP="00356CEC">
            <w:pPr>
              <w:ind w:firstLine="0"/>
              <w:rPr>
                <w:sz w:val="28"/>
                <w:szCs w:val="28"/>
              </w:rPr>
            </w:pPr>
            <w:r>
              <w:rPr>
                <w:sz w:val="28"/>
                <w:szCs w:val="28"/>
              </w:rPr>
              <w:t>- Просвирина Н.Н. (ОКВЭД 96.02 «Предоставление услуг парикмахерскими и салонами красоты»): 20 305,00 рублей (местный бюджет).</w:t>
            </w:r>
          </w:p>
          <w:p w14:paraId="38A16062" w14:textId="77777777" w:rsidR="007A7231" w:rsidRDefault="007A7231" w:rsidP="00356CEC">
            <w:pPr>
              <w:ind w:firstLine="0"/>
              <w:rPr>
                <w:sz w:val="28"/>
                <w:szCs w:val="28"/>
                <w:highlight w:val="yellow"/>
              </w:rPr>
            </w:pPr>
            <w:r>
              <w:rPr>
                <w:sz w:val="28"/>
                <w:szCs w:val="28"/>
              </w:rPr>
              <w:t>Распределение средств подтверждено Распоряжениями от 03.10.2025 № 1291 и от 24.11.2025 № 1488.</w:t>
            </w:r>
          </w:p>
        </w:tc>
      </w:tr>
      <w:tr w:rsidR="007A7231" w14:paraId="2AC6494E" w14:textId="77777777" w:rsidTr="00011301">
        <w:tc>
          <w:tcPr>
            <w:tcW w:w="675" w:type="dxa"/>
          </w:tcPr>
          <w:p w14:paraId="428AC26F" w14:textId="77777777" w:rsidR="007A7231" w:rsidRDefault="007A7231" w:rsidP="00011301">
            <w:pPr>
              <w:ind w:firstLine="0"/>
              <w:rPr>
                <w:sz w:val="28"/>
                <w:szCs w:val="28"/>
                <w:lang w:eastAsia="en-US"/>
              </w:rPr>
            </w:pPr>
          </w:p>
        </w:tc>
        <w:tc>
          <w:tcPr>
            <w:tcW w:w="2127" w:type="dxa"/>
          </w:tcPr>
          <w:p w14:paraId="6051EFDE" w14:textId="77777777" w:rsidR="007A7231" w:rsidRDefault="007A7231" w:rsidP="00356CEC">
            <w:pPr>
              <w:ind w:firstLine="0"/>
              <w:jc w:val="left"/>
              <w:rPr>
                <w:sz w:val="28"/>
                <w:szCs w:val="28"/>
                <w:lang w:eastAsia="en-US"/>
              </w:rPr>
            </w:pPr>
          </w:p>
        </w:tc>
        <w:tc>
          <w:tcPr>
            <w:tcW w:w="1134" w:type="dxa"/>
          </w:tcPr>
          <w:p w14:paraId="426C05CB" w14:textId="77777777" w:rsidR="007A7231" w:rsidRDefault="007A7231" w:rsidP="00356CEC">
            <w:pPr>
              <w:ind w:firstLine="0"/>
              <w:jc w:val="left"/>
              <w:rPr>
                <w:sz w:val="28"/>
                <w:szCs w:val="28"/>
                <w:lang w:eastAsia="en-US"/>
              </w:rPr>
            </w:pPr>
            <w:r>
              <w:rPr>
                <w:sz w:val="28"/>
                <w:szCs w:val="28"/>
                <w:lang w:eastAsia="en-US"/>
              </w:rPr>
              <w:t>3.10.</w:t>
            </w:r>
          </w:p>
        </w:tc>
        <w:tc>
          <w:tcPr>
            <w:tcW w:w="3543" w:type="dxa"/>
          </w:tcPr>
          <w:p w14:paraId="45271709" w14:textId="77777777" w:rsidR="007A7231" w:rsidRDefault="007A7231" w:rsidP="00356CEC">
            <w:pPr>
              <w:ind w:firstLine="0"/>
              <w:jc w:val="left"/>
              <w:rPr>
                <w:rFonts w:eastAsia="Calibri"/>
                <w:sz w:val="28"/>
                <w:szCs w:val="28"/>
              </w:rPr>
            </w:pPr>
            <w:r>
              <w:rPr>
                <w:sz w:val="28"/>
                <w:szCs w:val="28"/>
              </w:rPr>
              <w:t xml:space="preserve">Провести конкурс по предоставлению в 2026 году субсидий садоводческим, огородническим некоммерческим товариществам (далее - СНТ) на возмещение части затрат на в целях возмещения части затрат </w:t>
            </w:r>
            <w:r>
              <w:rPr>
                <w:sz w:val="28"/>
                <w:szCs w:val="28"/>
              </w:rPr>
              <w:lastRenderedPageBreak/>
              <w:t>на инженерное обеспечение территории СНТ, на технологическое присоединение к расположенным за пределами территории СНТ линиям электроснабжения, водоснабжения и водоотведения, на благоустройство земельных участков общего назначения в границах СНТ,</w:t>
            </w:r>
            <w:r>
              <w:rPr>
                <w:b/>
                <w:sz w:val="28"/>
                <w:szCs w:val="28"/>
              </w:rPr>
              <w:t xml:space="preserve"> </w:t>
            </w:r>
            <w:r>
              <w:rPr>
                <w:sz w:val="28"/>
                <w:szCs w:val="28"/>
              </w:rPr>
              <w:t>обеспечение первичных мер пожарной безопасности в границах СНТ в рамках муниципальной программы «Развитие сельского хозяйства в городе Амурске на 2020-2025 годы». Срок – октябрь 2025 года.</w:t>
            </w:r>
          </w:p>
        </w:tc>
        <w:tc>
          <w:tcPr>
            <w:tcW w:w="7371" w:type="dxa"/>
          </w:tcPr>
          <w:p w14:paraId="07AB8964" w14:textId="77777777" w:rsidR="007A7231" w:rsidRDefault="007A7231" w:rsidP="00356CEC">
            <w:pPr>
              <w:ind w:firstLine="0"/>
              <w:rPr>
                <w:sz w:val="28"/>
                <w:szCs w:val="28"/>
                <w:shd w:val="clear" w:color="auto" w:fill="FFFFFF"/>
              </w:rPr>
            </w:pPr>
            <w:r>
              <w:rPr>
                <w:sz w:val="28"/>
                <w:szCs w:val="28"/>
                <w:shd w:val="clear" w:color="auto" w:fill="FFFFFF"/>
              </w:rPr>
              <w:lastRenderedPageBreak/>
              <w:t>В 2025 году проведена работа по частичной компенсации расходов на инженерную инфраструктуру садоводческих товариществ города, осуществлявшуюся за счет краевого и муниципального бюджетов. Финансирование включало текущий ремонт дорог, а также сетей электро- и водоснабжения, при этом 50% затрат покрывались из бюджетных средств, а остальные 50% - из собственных средств СНТ.</w:t>
            </w:r>
          </w:p>
          <w:p w14:paraId="5AC281FD" w14:textId="77777777" w:rsidR="007A7231" w:rsidRDefault="007A7231" w:rsidP="00356CEC">
            <w:pPr>
              <w:ind w:firstLine="0"/>
              <w:rPr>
                <w:sz w:val="28"/>
                <w:szCs w:val="28"/>
                <w:shd w:val="clear" w:color="auto" w:fill="FFFFFF"/>
              </w:rPr>
            </w:pPr>
            <w:r>
              <w:rPr>
                <w:sz w:val="28"/>
                <w:szCs w:val="28"/>
                <w:shd w:val="clear" w:color="auto" w:fill="FFFFFF"/>
              </w:rPr>
              <w:t xml:space="preserve">Общая сумма, израсходованная на реализацию данного мероприятия, составила 2258,0 тыс. рублей, из них 1558,0 </w:t>
            </w:r>
            <w:r>
              <w:rPr>
                <w:sz w:val="28"/>
                <w:szCs w:val="28"/>
                <w:shd w:val="clear" w:color="auto" w:fill="FFFFFF"/>
              </w:rPr>
              <w:lastRenderedPageBreak/>
              <w:t>тыс. рублей – средства краевого бюджета; 700,0 тыс. рублей – средства местного бюджета.</w:t>
            </w:r>
          </w:p>
          <w:p w14:paraId="7301BDBE" w14:textId="77777777" w:rsidR="007A7231" w:rsidRDefault="007A7231" w:rsidP="00356CEC">
            <w:pPr>
              <w:ind w:firstLine="0"/>
              <w:rPr>
                <w:sz w:val="28"/>
                <w:szCs w:val="28"/>
                <w:shd w:val="clear" w:color="auto" w:fill="FFFFFF"/>
              </w:rPr>
            </w:pPr>
            <w:r>
              <w:rPr>
                <w:sz w:val="28"/>
                <w:szCs w:val="28"/>
                <w:shd w:val="clear" w:color="auto" w:fill="FFFFFF"/>
              </w:rPr>
              <w:t>Субсидии в рамках муниципальной программы «Развитие сельского хозяйства в городе Амурске на 2020-2025 годы», направленные на возмещение части затрат садоводческим объединениям на содержание территорий, подключение к внешним сетям (электроснабжение, водоотведение), благоустройство общих зон и обеспечение первичных мер пожарной безопасности, были распределены следующим образом:</w:t>
            </w:r>
          </w:p>
          <w:p w14:paraId="24D92560" w14:textId="51D43F4F" w:rsidR="007A7231" w:rsidRPr="000B5C48" w:rsidRDefault="007A7231" w:rsidP="000B5C48">
            <w:pPr>
              <w:pStyle w:val="a7"/>
              <w:numPr>
                <w:ilvl w:val="0"/>
                <w:numId w:val="41"/>
              </w:numPr>
              <w:spacing w:before="0" w:beforeAutospacing="0" w:line="240" w:lineRule="auto"/>
              <w:ind w:left="714" w:hanging="357"/>
              <w:rPr>
                <w:shd w:val="clear" w:color="auto" w:fill="FFFFFF"/>
              </w:rPr>
            </w:pPr>
            <w:r w:rsidRPr="000B5C48">
              <w:rPr>
                <w:shd w:val="clear" w:color="auto" w:fill="FFFFFF"/>
              </w:rPr>
              <w:t>ТСН СНТ «Новое» - 480,0 тыс. руб. на ремонт водопроводных систем, приобретение труб.</w:t>
            </w:r>
          </w:p>
          <w:p w14:paraId="397B9763" w14:textId="06C68A76" w:rsidR="007A7231" w:rsidRPr="000B5C48" w:rsidRDefault="007A7231" w:rsidP="000B5C48">
            <w:pPr>
              <w:pStyle w:val="a7"/>
              <w:numPr>
                <w:ilvl w:val="0"/>
                <w:numId w:val="41"/>
              </w:numPr>
              <w:spacing w:before="0" w:beforeAutospacing="0" w:line="240" w:lineRule="auto"/>
              <w:ind w:left="714" w:hanging="357"/>
              <w:rPr>
                <w:shd w:val="clear" w:color="auto" w:fill="FFFFFF"/>
              </w:rPr>
            </w:pPr>
            <w:r w:rsidRPr="000B5C48">
              <w:rPr>
                <w:shd w:val="clear" w:color="auto" w:fill="FFFFFF"/>
              </w:rPr>
              <w:t>ТСН СНТ «Ясное» - 480,0 тыс. руб. на расчистку противопожарной полосы, ремонт водоснабжения (закупка труб) и восстановление дорожного покрытия (грейдирование).</w:t>
            </w:r>
          </w:p>
          <w:p w14:paraId="556B7DB1" w14:textId="683968CD" w:rsidR="007A7231" w:rsidRPr="000B5C48" w:rsidRDefault="007A7231" w:rsidP="000B5C48">
            <w:pPr>
              <w:pStyle w:val="a7"/>
              <w:numPr>
                <w:ilvl w:val="0"/>
                <w:numId w:val="41"/>
              </w:numPr>
              <w:spacing w:before="0" w:beforeAutospacing="0" w:line="240" w:lineRule="auto"/>
              <w:ind w:left="714" w:hanging="357"/>
              <w:rPr>
                <w:shd w:val="clear" w:color="auto" w:fill="FFFFFF"/>
              </w:rPr>
            </w:pPr>
            <w:r w:rsidRPr="000B5C48">
              <w:rPr>
                <w:shd w:val="clear" w:color="auto" w:fill="FFFFFF"/>
              </w:rPr>
              <w:t>ТСН СНТ «Туманное» - 480,0 тыс. руб. на ремонт дорог (планировка, грейдирование, устройство кюветов) и электросетей.</w:t>
            </w:r>
          </w:p>
          <w:p w14:paraId="17C1C925" w14:textId="2881D1DB" w:rsidR="007A7231" w:rsidRPr="000B5C48" w:rsidRDefault="007A7231" w:rsidP="000B5C48">
            <w:pPr>
              <w:pStyle w:val="a7"/>
              <w:numPr>
                <w:ilvl w:val="0"/>
                <w:numId w:val="41"/>
              </w:numPr>
              <w:spacing w:before="0" w:beforeAutospacing="0" w:line="240" w:lineRule="auto"/>
              <w:ind w:left="714" w:hanging="357"/>
              <w:rPr>
                <w:shd w:val="clear" w:color="auto" w:fill="FFFFFF"/>
              </w:rPr>
            </w:pPr>
            <w:r w:rsidRPr="000B5C48">
              <w:rPr>
                <w:shd w:val="clear" w:color="auto" w:fill="FFFFFF"/>
              </w:rPr>
              <w:t>ТСН СНТ «Подгорное» - 338,0 тыс. руб. на ремонт силовой линии электроснабжения.</w:t>
            </w:r>
          </w:p>
          <w:p w14:paraId="004E3BC1" w14:textId="6FD324BE" w:rsidR="007A7231" w:rsidRPr="000B5C48" w:rsidRDefault="007A7231" w:rsidP="000B5C48">
            <w:pPr>
              <w:pStyle w:val="a7"/>
              <w:numPr>
                <w:ilvl w:val="0"/>
                <w:numId w:val="41"/>
              </w:numPr>
              <w:spacing w:before="0" w:beforeAutospacing="0" w:line="240" w:lineRule="auto"/>
              <w:ind w:left="714" w:hanging="357"/>
              <w:rPr>
                <w:shd w:val="clear" w:color="auto" w:fill="FFFFFF"/>
              </w:rPr>
            </w:pPr>
            <w:r w:rsidRPr="000B5C48">
              <w:rPr>
                <w:shd w:val="clear" w:color="auto" w:fill="FFFFFF"/>
              </w:rPr>
              <w:t>ТСН СНТ «Урожайное» - 480,0 тыс. руб. на ремонт силовой линии электроснабжения.</w:t>
            </w:r>
          </w:p>
          <w:p w14:paraId="54570E23" w14:textId="77777777" w:rsidR="007A7231" w:rsidRDefault="007A7231" w:rsidP="00356CEC">
            <w:pPr>
              <w:ind w:firstLine="0"/>
              <w:rPr>
                <w:sz w:val="28"/>
                <w:szCs w:val="28"/>
              </w:rPr>
            </w:pPr>
            <w:r>
              <w:rPr>
                <w:sz w:val="28"/>
                <w:szCs w:val="28"/>
                <w:shd w:val="clear" w:color="auto" w:fill="FFFFFF"/>
              </w:rPr>
              <w:t>(Распоряжению от 03.04.2025 № 442).</w:t>
            </w:r>
          </w:p>
        </w:tc>
      </w:tr>
      <w:tr w:rsidR="007A7231" w14:paraId="32A202CA" w14:textId="77777777" w:rsidTr="00011301">
        <w:tc>
          <w:tcPr>
            <w:tcW w:w="675" w:type="dxa"/>
          </w:tcPr>
          <w:p w14:paraId="13F70F7A" w14:textId="77777777" w:rsidR="007A7231" w:rsidRDefault="007A7231" w:rsidP="00011301">
            <w:pPr>
              <w:ind w:firstLine="0"/>
              <w:rPr>
                <w:sz w:val="28"/>
                <w:szCs w:val="28"/>
                <w:lang w:eastAsia="en-US"/>
              </w:rPr>
            </w:pPr>
          </w:p>
        </w:tc>
        <w:tc>
          <w:tcPr>
            <w:tcW w:w="2127" w:type="dxa"/>
          </w:tcPr>
          <w:p w14:paraId="08198282" w14:textId="77777777" w:rsidR="007A7231" w:rsidRDefault="007A7231" w:rsidP="00356CEC">
            <w:pPr>
              <w:ind w:firstLine="0"/>
              <w:jc w:val="left"/>
              <w:rPr>
                <w:sz w:val="28"/>
                <w:szCs w:val="28"/>
                <w:lang w:eastAsia="en-US"/>
              </w:rPr>
            </w:pPr>
          </w:p>
        </w:tc>
        <w:tc>
          <w:tcPr>
            <w:tcW w:w="1134" w:type="dxa"/>
          </w:tcPr>
          <w:p w14:paraId="55B057C4" w14:textId="77777777" w:rsidR="007A7231" w:rsidRDefault="007A7231" w:rsidP="00356CEC">
            <w:pPr>
              <w:ind w:firstLine="0"/>
              <w:jc w:val="left"/>
              <w:rPr>
                <w:sz w:val="28"/>
                <w:szCs w:val="28"/>
                <w:lang w:eastAsia="en-US"/>
              </w:rPr>
            </w:pPr>
            <w:r>
              <w:rPr>
                <w:sz w:val="28"/>
                <w:szCs w:val="28"/>
                <w:lang w:eastAsia="en-US"/>
              </w:rPr>
              <w:t>3.11.</w:t>
            </w:r>
          </w:p>
        </w:tc>
        <w:tc>
          <w:tcPr>
            <w:tcW w:w="3543" w:type="dxa"/>
          </w:tcPr>
          <w:p w14:paraId="6923F04A" w14:textId="77777777" w:rsidR="007A7231" w:rsidRDefault="007A7231" w:rsidP="00356CEC">
            <w:pPr>
              <w:ind w:firstLine="0"/>
              <w:jc w:val="left"/>
              <w:rPr>
                <w:rFonts w:eastAsia="Calibri"/>
                <w:sz w:val="28"/>
                <w:szCs w:val="28"/>
              </w:rPr>
            </w:pPr>
            <w:r>
              <w:rPr>
                <w:rFonts w:eastAsia="Calibri"/>
                <w:sz w:val="28"/>
                <w:szCs w:val="28"/>
              </w:rPr>
              <w:t xml:space="preserve">Производить расчет средней цены одного квадратного метра общей площади жилого </w:t>
            </w:r>
            <w:r>
              <w:rPr>
                <w:rFonts w:eastAsia="Calibri"/>
                <w:sz w:val="28"/>
                <w:szCs w:val="28"/>
              </w:rPr>
              <w:lastRenderedPageBreak/>
              <w:t>помещения, используемой для расчета возможности приобретения гражданами жилых помещений за счет собственных средств. Срок – 15 июля 2025 года, 15 января 2026 года.</w:t>
            </w:r>
          </w:p>
        </w:tc>
        <w:tc>
          <w:tcPr>
            <w:tcW w:w="7371" w:type="dxa"/>
          </w:tcPr>
          <w:p w14:paraId="22C62AEA" w14:textId="77777777" w:rsidR="007A7231" w:rsidRDefault="007A7231" w:rsidP="00356CEC">
            <w:pPr>
              <w:ind w:firstLine="0"/>
              <w:rPr>
                <w:sz w:val="28"/>
                <w:szCs w:val="28"/>
              </w:rPr>
            </w:pPr>
            <w:r>
              <w:rPr>
                <w:sz w:val="28"/>
                <w:szCs w:val="28"/>
              </w:rPr>
              <w:lastRenderedPageBreak/>
              <w:t xml:space="preserve">Для принятия решения о признании граждан малоимущими, в целях постановки их на учет в качестве нуждающихся в жилых помещениях муниципального жилищного фонда, предоставляемых по договорам </w:t>
            </w:r>
            <w:r>
              <w:rPr>
                <w:sz w:val="28"/>
                <w:szCs w:val="28"/>
              </w:rPr>
              <w:lastRenderedPageBreak/>
              <w:t>социального найма,  произведен мониторинг стоимости квартир в городе Амурске и утверждена  средняя расчетная цена одного квадратного метра общей площади жилого помещения на территории городского поселения «Город Амурск» Амурского муниципального района Хабаровского края, используемая для расчета возможности приобретения гражданами жилого помещения за счет собственных средств, постановлениями администрации городского поселения «Город Амурск»:</w:t>
            </w:r>
          </w:p>
          <w:p w14:paraId="2769194B" w14:textId="77777777" w:rsidR="007A7231" w:rsidRDefault="007A7231" w:rsidP="00356CEC">
            <w:pPr>
              <w:ind w:firstLine="0"/>
              <w:rPr>
                <w:sz w:val="28"/>
                <w:szCs w:val="28"/>
              </w:rPr>
            </w:pPr>
            <w:r>
              <w:rPr>
                <w:sz w:val="28"/>
                <w:szCs w:val="28"/>
              </w:rPr>
              <w:t>- от 14.07.2025 № 445 «Об утверждении средней расчетной цены одного квадратного метра общей площади жилого помещения на территории городского поселения «Город Амурск» на второе полугодие 2025 года» в размере 44100 рублей;</w:t>
            </w:r>
          </w:p>
          <w:p w14:paraId="05FC1443" w14:textId="77777777" w:rsidR="007A7231" w:rsidRDefault="007A7231" w:rsidP="00356CEC">
            <w:pPr>
              <w:ind w:firstLine="0"/>
              <w:rPr>
                <w:sz w:val="28"/>
                <w:szCs w:val="28"/>
              </w:rPr>
            </w:pPr>
            <w:r>
              <w:rPr>
                <w:sz w:val="28"/>
                <w:szCs w:val="28"/>
              </w:rPr>
              <w:t xml:space="preserve"> - от 22.12.2025 № 721 «Об утверждении средней расчетной цены одного квадратного метра общей площади жилого помещения на территории городского поселения «Город Амурск» Амурского муниципального района Хабаровского края, используемой для расчёта возможности приобретения гражданином жилого помещения за счет собственных средств на первое полугодие 2026 года» в размере 49500 рублей.</w:t>
            </w:r>
          </w:p>
        </w:tc>
      </w:tr>
      <w:tr w:rsidR="007A7231" w14:paraId="31159A8D" w14:textId="77777777" w:rsidTr="00011301">
        <w:tc>
          <w:tcPr>
            <w:tcW w:w="675" w:type="dxa"/>
          </w:tcPr>
          <w:p w14:paraId="0C51DEEB" w14:textId="77777777" w:rsidR="007A7231" w:rsidRDefault="007A7231" w:rsidP="00011301">
            <w:pPr>
              <w:ind w:firstLine="0"/>
              <w:rPr>
                <w:sz w:val="28"/>
                <w:szCs w:val="28"/>
                <w:lang w:eastAsia="en-US"/>
              </w:rPr>
            </w:pPr>
          </w:p>
        </w:tc>
        <w:tc>
          <w:tcPr>
            <w:tcW w:w="2127" w:type="dxa"/>
          </w:tcPr>
          <w:p w14:paraId="3BE1A78D" w14:textId="77777777" w:rsidR="007A7231" w:rsidRDefault="007A7231" w:rsidP="00356CEC">
            <w:pPr>
              <w:ind w:firstLine="0"/>
              <w:jc w:val="left"/>
              <w:rPr>
                <w:sz w:val="28"/>
                <w:szCs w:val="28"/>
                <w:lang w:eastAsia="en-US"/>
              </w:rPr>
            </w:pPr>
          </w:p>
        </w:tc>
        <w:tc>
          <w:tcPr>
            <w:tcW w:w="1134" w:type="dxa"/>
          </w:tcPr>
          <w:p w14:paraId="5AE59F51" w14:textId="77777777" w:rsidR="007A7231" w:rsidRDefault="007A7231" w:rsidP="00356CEC">
            <w:pPr>
              <w:ind w:firstLine="0"/>
              <w:jc w:val="left"/>
              <w:rPr>
                <w:sz w:val="28"/>
                <w:szCs w:val="28"/>
                <w:lang w:eastAsia="en-US"/>
              </w:rPr>
            </w:pPr>
            <w:r>
              <w:rPr>
                <w:sz w:val="28"/>
                <w:szCs w:val="28"/>
                <w:lang w:eastAsia="en-US"/>
              </w:rPr>
              <w:t>3.12.</w:t>
            </w:r>
          </w:p>
        </w:tc>
        <w:tc>
          <w:tcPr>
            <w:tcW w:w="3543" w:type="dxa"/>
          </w:tcPr>
          <w:p w14:paraId="361DD120" w14:textId="708F1843" w:rsidR="007A7231" w:rsidRDefault="007A7231" w:rsidP="00356CEC">
            <w:pPr>
              <w:ind w:firstLine="0"/>
              <w:jc w:val="left"/>
              <w:rPr>
                <w:sz w:val="28"/>
                <w:szCs w:val="28"/>
                <w:lang w:eastAsia="en-US"/>
              </w:rPr>
            </w:pPr>
            <w:r>
              <w:rPr>
                <w:sz w:val="28"/>
                <w:szCs w:val="28"/>
                <w:lang w:eastAsia="en-US"/>
              </w:rPr>
              <w:t>Совместно с финансовым отделом (Панишева С.С.), отделом жилищно-коммунального хозяйства (Путинцева В.Н.), организационно-</w:t>
            </w:r>
            <w:r>
              <w:rPr>
                <w:sz w:val="28"/>
                <w:szCs w:val="28"/>
                <w:lang w:eastAsia="en-US"/>
              </w:rPr>
              <w:lastRenderedPageBreak/>
              <w:t>методическим отделом (</w:t>
            </w:r>
            <w:proofErr w:type="spellStart"/>
            <w:r>
              <w:rPr>
                <w:sz w:val="28"/>
                <w:szCs w:val="28"/>
                <w:lang w:eastAsia="en-US"/>
              </w:rPr>
              <w:t>Кучумова</w:t>
            </w:r>
            <w:proofErr w:type="spellEnd"/>
            <w:r>
              <w:rPr>
                <w:sz w:val="28"/>
                <w:szCs w:val="28"/>
                <w:lang w:eastAsia="en-US"/>
              </w:rPr>
              <w:t xml:space="preserve"> Е.О.) подготовить перечень показателей для оценки эффективности деятельности органов местного самоуправления за 2024 год. Срок – до 01 июня 2025 года.</w:t>
            </w:r>
          </w:p>
        </w:tc>
        <w:tc>
          <w:tcPr>
            <w:tcW w:w="7371" w:type="dxa"/>
          </w:tcPr>
          <w:p w14:paraId="30EC8547" w14:textId="77777777" w:rsidR="007A7231" w:rsidRDefault="007A7231" w:rsidP="00356CEC">
            <w:pPr>
              <w:ind w:firstLine="0"/>
              <w:rPr>
                <w:sz w:val="28"/>
                <w:szCs w:val="28"/>
              </w:rPr>
            </w:pPr>
            <w:r>
              <w:rPr>
                <w:sz w:val="28"/>
                <w:szCs w:val="28"/>
              </w:rPr>
              <w:lastRenderedPageBreak/>
              <w:t>Отчет о достижении показателей эффективности деятельности органов местного самоуправления за 2025 год направлен в администрацию Амурского муниципального района.</w:t>
            </w:r>
          </w:p>
          <w:p w14:paraId="7CC1C7A9" w14:textId="77777777" w:rsidR="007A7231" w:rsidRDefault="007A7231" w:rsidP="00356CEC">
            <w:pPr>
              <w:ind w:firstLine="0"/>
              <w:rPr>
                <w:sz w:val="28"/>
                <w:szCs w:val="28"/>
                <w:highlight w:val="yellow"/>
              </w:rPr>
            </w:pPr>
            <w:r>
              <w:rPr>
                <w:sz w:val="28"/>
                <w:szCs w:val="28"/>
              </w:rPr>
              <w:t xml:space="preserve">Администрация городского поселения «Город Амурск» заняла первое место в группе «Городские поселения» и </w:t>
            </w:r>
            <w:r>
              <w:rPr>
                <w:sz w:val="28"/>
                <w:szCs w:val="28"/>
              </w:rPr>
              <w:lastRenderedPageBreak/>
              <w:t xml:space="preserve">получила грант в сумме 250 тыс. рублей (постановление администрации Амурского муниципального района от 25.06.2025 № 638). </w:t>
            </w:r>
          </w:p>
        </w:tc>
      </w:tr>
      <w:tr w:rsidR="007A7231" w14:paraId="4A633861" w14:textId="77777777" w:rsidTr="00011301">
        <w:tc>
          <w:tcPr>
            <w:tcW w:w="675" w:type="dxa"/>
          </w:tcPr>
          <w:p w14:paraId="24D6EC50" w14:textId="77777777" w:rsidR="007A7231" w:rsidRDefault="007A7231" w:rsidP="00011301">
            <w:pPr>
              <w:ind w:firstLine="0"/>
              <w:rPr>
                <w:sz w:val="28"/>
                <w:szCs w:val="28"/>
                <w:lang w:eastAsia="en-US"/>
              </w:rPr>
            </w:pPr>
          </w:p>
        </w:tc>
        <w:tc>
          <w:tcPr>
            <w:tcW w:w="2127" w:type="dxa"/>
          </w:tcPr>
          <w:p w14:paraId="643491C7" w14:textId="77777777" w:rsidR="007A7231" w:rsidRDefault="007A7231" w:rsidP="00356CEC">
            <w:pPr>
              <w:ind w:firstLine="0"/>
              <w:jc w:val="left"/>
              <w:rPr>
                <w:sz w:val="28"/>
                <w:szCs w:val="28"/>
                <w:lang w:eastAsia="en-US"/>
              </w:rPr>
            </w:pPr>
          </w:p>
        </w:tc>
        <w:tc>
          <w:tcPr>
            <w:tcW w:w="1134" w:type="dxa"/>
          </w:tcPr>
          <w:p w14:paraId="4FC95B87" w14:textId="77777777" w:rsidR="007A7231" w:rsidRDefault="007A7231" w:rsidP="00356CEC">
            <w:pPr>
              <w:ind w:firstLine="0"/>
              <w:jc w:val="left"/>
              <w:rPr>
                <w:sz w:val="28"/>
                <w:szCs w:val="28"/>
                <w:lang w:eastAsia="en-US"/>
              </w:rPr>
            </w:pPr>
            <w:r>
              <w:rPr>
                <w:sz w:val="28"/>
                <w:szCs w:val="28"/>
                <w:lang w:eastAsia="en-US"/>
              </w:rPr>
              <w:t>3.13.</w:t>
            </w:r>
          </w:p>
        </w:tc>
        <w:tc>
          <w:tcPr>
            <w:tcW w:w="3543" w:type="dxa"/>
          </w:tcPr>
          <w:p w14:paraId="7AC93AE2" w14:textId="77777777" w:rsidR="007A7231" w:rsidRDefault="007A7231" w:rsidP="00356CEC">
            <w:pPr>
              <w:ind w:firstLine="0"/>
              <w:jc w:val="left"/>
              <w:rPr>
                <w:sz w:val="28"/>
                <w:szCs w:val="28"/>
              </w:rPr>
            </w:pPr>
            <w:r>
              <w:rPr>
                <w:sz w:val="28"/>
                <w:szCs w:val="28"/>
              </w:rPr>
              <w:t xml:space="preserve">Совместно с отделом по управлению муниципальным имуществом (Руднева О.М.) в целях ведения единого реестра субъектов малого и среднего предпринимательства – получателей поддержки обеспечить представление сведений об оказанной муниципальной поддержки в Федеральную налоговую службу РФ (ФНС РФ) в форме электронных документов, подписанных усиленной квалифицированной электронной подписью, с </w:t>
            </w:r>
            <w:r>
              <w:rPr>
                <w:sz w:val="28"/>
                <w:szCs w:val="28"/>
              </w:rPr>
              <w:lastRenderedPageBreak/>
              <w:t>использованием официального сайта ФНС РФ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14:paraId="14E4DF13" w14:textId="77777777" w:rsidR="007A7231" w:rsidRDefault="007A7231" w:rsidP="00356CEC">
            <w:pPr>
              <w:ind w:firstLine="0"/>
              <w:jc w:val="left"/>
              <w:rPr>
                <w:sz w:val="28"/>
                <w:szCs w:val="28"/>
              </w:rPr>
            </w:pPr>
            <w:r>
              <w:rPr>
                <w:sz w:val="28"/>
                <w:szCs w:val="28"/>
              </w:rPr>
              <w:t>Срок – в течение 2025 года.</w:t>
            </w:r>
          </w:p>
        </w:tc>
        <w:tc>
          <w:tcPr>
            <w:tcW w:w="7371" w:type="dxa"/>
          </w:tcPr>
          <w:p w14:paraId="2B4E8FD4" w14:textId="77777777" w:rsidR="007A7231" w:rsidRDefault="007A7231" w:rsidP="00356CEC">
            <w:pPr>
              <w:ind w:firstLine="0"/>
              <w:rPr>
                <w:bCs/>
                <w:sz w:val="28"/>
                <w:szCs w:val="28"/>
              </w:rPr>
            </w:pPr>
            <w:r>
              <w:rPr>
                <w:sz w:val="28"/>
                <w:szCs w:val="28"/>
              </w:rPr>
              <w:lastRenderedPageBreak/>
              <w:t xml:space="preserve"> </w:t>
            </w:r>
            <w:r>
              <w:rPr>
                <w:bCs/>
                <w:sz w:val="28"/>
                <w:szCs w:val="28"/>
              </w:rPr>
              <w:t xml:space="preserve">В связи с вступлением в силу изменений в Федеральный закон от 24.07.2007 № 209-ФЗ «О развитии малого и среднего предпринимательства в Российской Федерации» (в ред. Федерального закона от 02.08.2019 № 279-ФЗ), в сроки, указанные в законе, в форме электронных документов, подписанных усиленной квалифицированной электронной подписью, </w:t>
            </w:r>
            <w:r>
              <w:rPr>
                <w:sz w:val="28"/>
                <w:szCs w:val="28"/>
              </w:rPr>
              <w:t xml:space="preserve">на официальном сайте Федеральной налоговой службы России </w:t>
            </w:r>
            <w:r>
              <w:rPr>
                <w:bCs/>
                <w:sz w:val="28"/>
                <w:szCs w:val="28"/>
              </w:rPr>
              <w:t>проводится работа по размещению сведений об оказанной муниципальной поддержке  субъектам малого и среднего предпринимательства в целях формирования Единого реестра субъектов малого и среднего предпринимательства – получателей поддержки уполномоченным органом.</w:t>
            </w:r>
          </w:p>
          <w:p w14:paraId="7FF08D21" w14:textId="77777777" w:rsidR="007A7231" w:rsidRDefault="007A7231" w:rsidP="00356CEC">
            <w:pPr>
              <w:ind w:firstLine="0"/>
              <w:rPr>
                <w:sz w:val="28"/>
                <w:szCs w:val="28"/>
              </w:rPr>
            </w:pPr>
            <w:r>
              <w:rPr>
                <w:bCs/>
                <w:sz w:val="28"/>
                <w:szCs w:val="28"/>
              </w:rPr>
              <w:t>Всего в 2025 году финансовая поддержка оказана 4 СМСП, имущественная поддержка - 70 СМСП, образовательная – 8 СМСП.</w:t>
            </w:r>
          </w:p>
        </w:tc>
      </w:tr>
      <w:tr w:rsidR="007A7231" w14:paraId="12EA3FFB" w14:textId="77777777" w:rsidTr="00011301">
        <w:tc>
          <w:tcPr>
            <w:tcW w:w="675" w:type="dxa"/>
          </w:tcPr>
          <w:p w14:paraId="5B76B1C9" w14:textId="77777777" w:rsidR="007A7231" w:rsidRDefault="007A7231" w:rsidP="00011301">
            <w:pPr>
              <w:ind w:firstLine="0"/>
              <w:rPr>
                <w:sz w:val="28"/>
                <w:szCs w:val="28"/>
                <w:lang w:eastAsia="en-US"/>
              </w:rPr>
            </w:pPr>
            <w:r>
              <w:rPr>
                <w:sz w:val="28"/>
                <w:szCs w:val="28"/>
                <w:lang w:eastAsia="en-US"/>
              </w:rPr>
              <w:t>4.</w:t>
            </w:r>
          </w:p>
        </w:tc>
        <w:tc>
          <w:tcPr>
            <w:tcW w:w="2127" w:type="dxa"/>
          </w:tcPr>
          <w:p w14:paraId="738F4FF9" w14:textId="77777777" w:rsidR="007A7231" w:rsidRDefault="007A7231" w:rsidP="00356CEC">
            <w:pPr>
              <w:ind w:firstLine="0"/>
              <w:jc w:val="left"/>
              <w:rPr>
                <w:sz w:val="28"/>
                <w:szCs w:val="28"/>
                <w:lang w:eastAsia="en-US"/>
              </w:rPr>
            </w:pPr>
            <w:r>
              <w:rPr>
                <w:sz w:val="28"/>
                <w:szCs w:val="28"/>
                <w:lang w:eastAsia="en-US"/>
              </w:rPr>
              <w:t>Финансовый отдел (Панишева С.С.)</w:t>
            </w:r>
          </w:p>
        </w:tc>
        <w:tc>
          <w:tcPr>
            <w:tcW w:w="1134" w:type="dxa"/>
          </w:tcPr>
          <w:p w14:paraId="5BFBE922" w14:textId="77777777" w:rsidR="007A7231" w:rsidRDefault="007A7231" w:rsidP="00356CEC">
            <w:pPr>
              <w:ind w:firstLine="0"/>
              <w:jc w:val="left"/>
              <w:rPr>
                <w:sz w:val="28"/>
                <w:szCs w:val="28"/>
                <w:lang w:eastAsia="en-US"/>
              </w:rPr>
            </w:pPr>
            <w:r>
              <w:rPr>
                <w:sz w:val="28"/>
                <w:szCs w:val="28"/>
                <w:lang w:eastAsia="en-US"/>
              </w:rPr>
              <w:t>4.1.</w:t>
            </w:r>
          </w:p>
        </w:tc>
        <w:tc>
          <w:tcPr>
            <w:tcW w:w="3543" w:type="dxa"/>
          </w:tcPr>
          <w:p w14:paraId="6A2BA9EC" w14:textId="77777777" w:rsidR="007A7231" w:rsidRDefault="007A7231" w:rsidP="00356CEC">
            <w:pPr>
              <w:ind w:firstLine="0"/>
              <w:jc w:val="left"/>
              <w:rPr>
                <w:rFonts w:eastAsia="Calibri"/>
                <w:sz w:val="28"/>
                <w:szCs w:val="28"/>
              </w:rPr>
            </w:pPr>
            <w:r>
              <w:rPr>
                <w:rFonts w:eastAsia="Calibri"/>
                <w:sz w:val="28"/>
                <w:szCs w:val="28"/>
              </w:rPr>
              <w:t xml:space="preserve">Обеспечить координацию работы структурных подразделений администрации городского поселения по мобилизации доходов в бюджет города. </w:t>
            </w:r>
          </w:p>
          <w:p w14:paraId="2822A425" w14:textId="77777777" w:rsidR="007A7231" w:rsidRDefault="007A7231" w:rsidP="00356CEC">
            <w:pPr>
              <w:ind w:firstLine="0"/>
              <w:jc w:val="left"/>
              <w:rPr>
                <w:rFonts w:eastAsia="Calibri"/>
                <w:sz w:val="28"/>
                <w:szCs w:val="28"/>
              </w:rPr>
            </w:pPr>
            <w:r>
              <w:rPr>
                <w:rFonts w:eastAsia="Calibri"/>
                <w:sz w:val="28"/>
                <w:szCs w:val="28"/>
              </w:rPr>
              <w:t>Срок – в течение 2025 года.</w:t>
            </w:r>
          </w:p>
        </w:tc>
        <w:tc>
          <w:tcPr>
            <w:tcW w:w="7371" w:type="dxa"/>
          </w:tcPr>
          <w:p w14:paraId="53FFD803" w14:textId="73021247" w:rsidR="007A7231" w:rsidRDefault="007A7231" w:rsidP="00356CEC">
            <w:pPr>
              <w:ind w:firstLine="0"/>
              <w:rPr>
                <w:sz w:val="28"/>
                <w:szCs w:val="28"/>
              </w:rPr>
            </w:pPr>
            <w:r>
              <w:rPr>
                <w:sz w:val="28"/>
                <w:szCs w:val="28"/>
              </w:rPr>
              <w:t>План по мобилизации доходов в бюджет города выполнен на 102%, при плане 357,2 млн. руб., фактически поступило 362,8 млн. руб., в том числе:</w:t>
            </w:r>
          </w:p>
          <w:p w14:paraId="190ECA40" w14:textId="49BAEF81" w:rsidR="007A7231" w:rsidRDefault="007A7231" w:rsidP="00356CEC">
            <w:pPr>
              <w:ind w:firstLine="0"/>
              <w:rPr>
                <w:sz w:val="28"/>
                <w:szCs w:val="28"/>
              </w:rPr>
            </w:pPr>
            <w:r>
              <w:rPr>
                <w:sz w:val="28"/>
                <w:szCs w:val="28"/>
              </w:rPr>
              <w:t>- по налоговым доходам – выполнение показателей составило 100%. При плане 277,5 млн. руб., фактически поступило 278,8 млн. руб., что выше уровня поступлений за 2024 год на 12% или на 30,7 млн. рублей;</w:t>
            </w:r>
          </w:p>
          <w:p w14:paraId="6771C6F3" w14:textId="2382FBC9" w:rsidR="007A7231" w:rsidRDefault="007A7231" w:rsidP="00356CEC">
            <w:pPr>
              <w:ind w:firstLine="0"/>
              <w:rPr>
                <w:sz w:val="28"/>
                <w:szCs w:val="28"/>
                <w:highlight w:val="yellow"/>
              </w:rPr>
            </w:pPr>
            <w:r>
              <w:rPr>
                <w:sz w:val="28"/>
                <w:szCs w:val="28"/>
              </w:rPr>
              <w:t xml:space="preserve">- по неналоговым доходам – выполнение показателей составило 105%. При плане 79,8 млн. руб., фактически поступило 84,0 млн. руб., что ниже уровня поступлений за </w:t>
            </w:r>
            <w:r>
              <w:rPr>
                <w:sz w:val="28"/>
                <w:szCs w:val="28"/>
              </w:rPr>
              <w:lastRenderedPageBreak/>
              <w:t>2024 год на 16% или на 16,3 млн. рублей.</w:t>
            </w:r>
          </w:p>
        </w:tc>
      </w:tr>
      <w:tr w:rsidR="007A7231" w14:paraId="7091CD4D" w14:textId="77777777" w:rsidTr="00011301">
        <w:tc>
          <w:tcPr>
            <w:tcW w:w="675" w:type="dxa"/>
          </w:tcPr>
          <w:p w14:paraId="3FA542A5" w14:textId="77777777" w:rsidR="007A7231" w:rsidRDefault="007A7231" w:rsidP="00011301">
            <w:pPr>
              <w:ind w:firstLine="0"/>
              <w:rPr>
                <w:sz w:val="28"/>
                <w:szCs w:val="28"/>
                <w:lang w:eastAsia="en-US"/>
              </w:rPr>
            </w:pPr>
          </w:p>
        </w:tc>
        <w:tc>
          <w:tcPr>
            <w:tcW w:w="2127" w:type="dxa"/>
          </w:tcPr>
          <w:p w14:paraId="41FA9234" w14:textId="77777777" w:rsidR="007A7231" w:rsidRDefault="007A7231" w:rsidP="00356CEC">
            <w:pPr>
              <w:ind w:firstLine="0"/>
              <w:jc w:val="left"/>
              <w:rPr>
                <w:sz w:val="28"/>
                <w:szCs w:val="28"/>
                <w:lang w:eastAsia="en-US"/>
              </w:rPr>
            </w:pPr>
          </w:p>
        </w:tc>
        <w:tc>
          <w:tcPr>
            <w:tcW w:w="1134" w:type="dxa"/>
          </w:tcPr>
          <w:p w14:paraId="44C79BB3" w14:textId="77777777" w:rsidR="007A7231" w:rsidRDefault="007A7231" w:rsidP="00356CEC">
            <w:pPr>
              <w:ind w:firstLine="0"/>
              <w:jc w:val="left"/>
              <w:rPr>
                <w:sz w:val="28"/>
                <w:szCs w:val="28"/>
                <w:lang w:eastAsia="en-US"/>
              </w:rPr>
            </w:pPr>
            <w:r>
              <w:rPr>
                <w:sz w:val="28"/>
                <w:szCs w:val="28"/>
                <w:lang w:eastAsia="en-US"/>
              </w:rPr>
              <w:t>4.2.</w:t>
            </w:r>
          </w:p>
        </w:tc>
        <w:tc>
          <w:tcPr>
            <w:tcW w:w="3543" w:type="dxa"/>
          </w:tcPr>
          <w:p w14:paraId="38ACEE74" w14:textId="77777777" w:rsidR="007A7231" w:rsidRDefault="007A7231" w:rsidP="00356CEC">
            <w:pPr>
              <w:ind w:firstLine="0"/>
              <w:jc w:val="left"/>
              <w:rPr>
                <w:rFonts w:eastAsia="Calibri"/>
                <w:sz w:val="28"/>
                <w:szCs w:val="28"/>
              </w:rPr>
            </w:pPr>
            <w:r>
              <w:rPr>
                <w:rFonts w:eastAsia="Calibri"/>
                <w:sz w:val="28"/>
                <w:szCs w:val="28"/>
              </w:rPr>
              <w:t xml:space="preserve">Продолжить работу комиссии по «легализации» заработной платы, ликвидации недоимки и обеспечению поступления платежей в бюджет городского поселения в 2025 году. </w:t>
            </w:r>
          </w:p>
          <w:p w14:paraId="5D44BC78" w14:textId="77777777" w:rsidR="007A7231" w:rsidRDefault="007A7231" w:rsidP="00356CEC">
            <w:pPr>
              <w:ind w:firstLine="0"/>
              <w:jc w:val="left"/>
              <w:rPr>
                <w:rFonts w:eastAsia="Calibri"/>
                <w:sz w:val="28"/>
                <w:szCs w:val="28"/>
              </w:rPr>
            </w:pPr>
            <w:r>
              <w:rPr>
                <w:rFonts w:eastAsia="Calibri"/>
                <w:sz w:val="28"/>
                <w:szCs w:val="28"/>
              </w:rPr>
              <w:t>Срок – в течение 2024 года.</w:t>
            </w:r>
          </w:p>
        </w:tc>
        <w:tc>
          <w:tcPr>
            <w:tcW w:w="7371" w:type="dxa"/>
          </w:tcPr>
          <w:p w14:paraId="30FF29C0" w14:textId="77777777" w:rsidR="007A7231" w:rsidRDefault="007A7231" w:rsidP="00356CEC">
            <w:pPr>
              <w:ind w:firstLine="0"/>
              <w:rPr>
                <w:sz w:val="28"/>
                <w:szCs w:val="28"/>
              </w:rPr>
            </w:pPr>
            <w:r>
              <w:rPr>
                <w:sz w:val="28"/>
                <w:szCs w:val="28"/>
              </w:rPr>
              <w:t>В отчётном периоде проведено 12 заседаний Комиссии по «легализации» заработной платы, ликвидации недоимки и обеспечению поступления платежей в бюджет.</w:t>
            </w:r>
          </w:p>
          <w:p w14:paraId="47F182A4" w14:textId="33E02440" w:rsidR="007A7231" w:rsidRDefault="007A7231" w:rsidP="00356CEC">
            <w:pPr>
              <w:ind w:firstLine="0"/>
              <w:rPr>
                <w:sz w:val="28"/>
                <w:szCs w:val="28"/>
              </w:rPr>
            </w:pPr>
            <w:r>
              <w:rPr>
                <w:sz w:val="28"/>
                <w:szCs w:val="28"/>
              </w:rPr>
              <w:t xml:space="preserve">На комиссии была рассмотрена задолженность по </w:t>
            </w:r>
            <w:r w:rsidR="000B5C48">
              <w:rPr>
                <w:sz w:val="28"/>
                <w:szCs w:val="28"/>
              </w:rPr>
              <w:t>103 арендаторам</w:t>
            </w:r>
            <w:r>
              <w:rPr>
                <w:sz w:val="28"/>
                <w:szCs w:val="28"/>
              </w:rPr>
              <w:t xml:space="preserve"> муниципального имущества и земельных участков. В результате работы комиссии из предложенной к рассмотрению задолженности по арендным платежам: </w:t>
            </w:r>
          </w:p>
          <w:p w14:paraId="172DA9E5" w14:textId="42A12EFC" w:rsidR="007A7231" w:rsidRDefault="007A7231" w:rsidP="00356CEC">
            <w:pPr>
              <w:ind w:firstLine="0"/>
              <w:rPr>
                <w:sz w:val="28"/>
                <w:szCs w:val="28"/>
              </w:rPr>
            </w:pPr>
            <w:r>
              <w:rPr>
                <w:sz w:val="28"/>
                <w:szCs w:val="28"/>
              </w:rPr>
              <w:t xml:space="preserve">- предъявлено </w:t>
            </w:r>
            <w:r w:rsidR="000B5C48">
              <w:rPr>
                <w:sz w:val="28"/>
                <w:szCs w:val="28"/>
              </w:rPr>
              <w:t>задолженности в</w:t>
            </w:r>
            <w:r>
              <w:rPr>
                <w:sz w:val="28"/>
                <w:szCs w:val="28"/>
              </w:rPr>
              <w:t xml:space="preserve"> сумме 8,4 млн. рублей, </w:t>
            </w:r>
            <w:r w:rsidR="000B5C48">
              <w:rPr>
                <w:sz w:val="28"/>
                <w:szCs w:val="28"/>
              </w:rPr>
              <w:t>погашено 5</w:t>
            </w:r>
            <w:r>
              <w:rPr>
                <w:sz w:val="28"/>
                <w:szCs w:val="28"/>
              </w:rPr>
              <w:t>,7 млн. руб. (67%);</w:t>
            </w:r>
          </w:p>
          <w:p w14:paraId="4DDB6146" w14:textId="77777777" w:rsidR="007A7231" w:rsidRDefault="007A7231" w:rsidP="00356CEC">
            <w:pPr>
              <w:ind w:firstLine="0"/>
              <w:rPr>
                <w:sz w:val="28"/>
                <w:szCs w:val="28"/>
              </w:rPr>
            </w:pPr>
            <w:r>
              <w:rPr>
                <w:sz w:val="28"/>
                <w:szCs w:val="28"/>
              </w:rPr>
              <w:t>Отработана задолженность по 78-ми налогоплательщикам по налогам:</w:t>
            </w:r>
          </w:p>
          <w:p w14:paraId="742FA546" w14:textId="77777777" w:rsidR="007A7231" w:rsidRDefault="007A7231" w:rsidP="00356CEC">
            <w:pPr>
              <w:ind w:firstLine="0"/>
              <w:rPr>
                <w:sz w:val="28"/>
                <w:szCs w:val="28"/>
                <w:highlight w:val="yellow"/>
              </w:rPr>
            </w:pPr>
            <w:r>
              <w:rPr>
                <w:sz w:val="28"/>
                <w:szCs w:val="28"/>
              </w:rPr>
              <w:t>- предъявлено задолженности по налогам в сумме 86,7 млн. руб., погашено 67,9 млн. руб. (78 %).</w:t>
            </w:r>
          </w:p>
          <w:p w14:paraId="62E46F61" w14:textId="32E9F097" w:rsidR="007A7231" w:rsidRDefault="007A7231" w:rsidP="00356CEC">
            <w:pPr>
              <w:tabs>
                <w:tab w:val="left" w:pos="567"/>
              </w:tabs>
              <w:ind w:firstLine="0"/>
              <w:rPr>
                <w:sz w:val="28"/>
                <w:szCs w:val="28"/>
                <w:highlight w:val="yellow"/>
              </w:rPr>
            </w:pPr>
            <w:r>
              <w:rPr>
                <w:sz w:val="28"/>
                <w:szCs w:val="28"/>
              </w:rPr>
              <w:t xml:space="preserve">Были приглашены 6 </w:t>
            </w:r>
            <w:r w:rsidR="000B5C48">
              <w:rPr>
                <w:sz w:val="28"/>
                <w:szCs w:val="28"/>
              </w:rPr>
              <w:t>работодателей</w:t>
            </w:r>
            <w:r>
              <w:rPr>
                <w:sz w:val="28"/>
                <w:szCs w:val="28"/>
              </w:rPr>
              <w:t xml:space="preserve"> по вопросу выплаты заработной платы ниже МРОТ. Фактов нарушения не установлено. Согласно пояснениям руководителей либо бухгалтеров, основной причиной является некорректное отражение в отчётности среднесписочной численности, работа на неполной ставке, применение </w:t>
            </w:r>
            <w:r w:rsidR="000B5C48">
              <w:rPr>
                <w:sz w:val="28"/>
                <w:szCs w:val="28"/>
              </w:rPr>
              <w:t>разных районных</w:t>
            </w:r>
            <w:r>
              <w:rPr>
                <w:sz w:val="28"/>
                <w:szCs w:val="28"/>
              </w:rPr>
              <w:t xml:space="preserve"> коэффициентов 1,5 либо 1,2.</w:t>
            </w:r>
          </w:p>
        </w:tc>
      </w:tr>
      <w:tr w:rsidR="007A7231" w14:paraId="46A64FEA" w14:textId="77777777" w:rsidTr="00011301">
        <w:tc>
          <w:tcPr>
            <w:tcW w:w="675" w:type="dxa"/>
          </w:tcPr>
          <w:p w14:paraId="247E06D9" w14:textId="77777777" w:rsidR="007A7231" w:rsidRDefault="007A7231" w:rsidP="00011301">
            <w:pPr>
              <w:ind w:firstLine="0"/>
              <w:rPr>
                <w:sz w:val="28"/>
                <w:szCs w:val="28"/>
                <w:lang w:eastAsia="en-US"/>
              </w:rPr>
            </w:pPr>
            <w:r>
              <w:rPr>
                <w:sz w:val="28"/>
                <w:szCs w:val="28"/>
                <w:lang w:eastAsia="en-US"/>
              </w:rPr>
              <w:t>5.</w:t>
            </w:r>
          </w:p>
        </w:tc>
        <w:tc>
          <w:tcPr>
            <w:tcW w:w="2127" w:type="dxa"/>
          </w:tcPr>
          <w:p w14:paraId="11D980B0" w14:textId="63FE51EC" w:rsidR="007A7231" w:rsidRDefault="007A7231" w:rsidP="00356CEC">
            <w:pPr>
              <w:ind w:firstLine="0"/>
              <w:jc w:val="left"/>
              <w:rPr>
                <w:sz w:val="28"/>
                <w:szCs w:val="28"/>
                <w:lang w:eastAsia="en-US"/>
              </w:rPr>
            </w:pPr>
            <w:r>
              <w:rPr>
                <w:sz w:val="28"/>
                <w:szCs w:val="28"/>
                <w:lang w:eastAsia="en-US"/>
              </w:rPr>
              <w:t>Отдел по управлению муниципальным имуществом</w:t>
            </w:r>
          </w:p>
          <w:p w14:paraId="602A88D9" w14:textId="77777777" w:rsidR="007A7231" w:rsidRDefault="007A7231" w:rsidP="00356CEC">
            <w:pPr>
              <w:ind w:firstLine="0"/>
              <w:jc w:val="left"/>
              <w:rPr>
                <w:sz w:val="28"/>
                <w:szCs w:val="28"/>
                <w:lang w:eastAsia="en-US"/>
              </w:rPr>
            </w:pPr>
            <w:r>
              <w:rPr>
                <w:sz w:val="28"/>
                <w:szCs w:val="28"/>
                <w:lang w:eastAsia="en-US"/>
              </w:rPr>
              <w:t>(Руднева О.М.)</w:t>
            </w:r>
          </w:p>
        </w:tc>
        <w:tc>
          <w:tcPr>
            <w:tcW w:w="1134" w:type="dxa"/>
          </w:tcPr>
          <w:p w14:paraId="5AD0CD6A" w14:textId="77777777" w:rsidR="007A7231" w:rsidRDefault="007A7231" w:rsidP="00356CEC">
            <w:pPr>
              <w:ind w:firstLine="0"/>
              <w:jc w:val="left"/>
              <w:rPr>
                <w:sz w:val="28"/>
                <w:szCs w:val="28"/>
                <w:lang w:eastAsia="en-US"/>
              </w:rPr>
            </w:pPr>
            <w:r>
              <w:rPr>
                <w:sz w:val="28"/>
                <w:szCs w:val="28"/>
                <w:lang w:eastAsia="en-US"/>
              </w:rPr>
              <w:t>5.1.</w:t>
            </w:r>
          </w:p>
        </w:tc>
        <w:tc>
          <w:tcPr>
            <w:tcW w:w="3543" w:type="dxa"/>
          </w:tcPr>
          <w:p w14:paraId="17653A85" w14:textId="77777777" w:rsidR="007A7231" w:rsidRDefault="007A7231" w:rsidP="00356CEC">
            <w:pPr>
              <w:ind w:firstLine="0"/>
              <w:jc w:val="left"/>
              <w:rPr>
                <w:sz w:val="28"/>
                <w:szCs w:val="28"/>
              </w:rPr>
            </w:pPr>
            <w:r>
              <w:rPr>
                <w:sz w:val="28"/>
                <w:szCs w:val="28"/>
              </w:rPr>
              <w:t xml:space="preserve">Обеспечить исполнение контрольных показателей по сбору платежей за использование муниципального имущества. </w:t>
            </w:r>
          </w:p>
          <w:p w14:paraId="2182C015" w14:textId="77777777" w:rsidR="007A7231" w:rsidRDefault="007A7231" w:rsidP="00356CEC">
            <w:pPr>
              <w:ind w:firstLine="0"/>
              <w:jc w:val="left"/>
              <w:rPr>
                <w:sz w:val="28"/>
                <w:szCs w:val="28"/>
              </w:rPr>
            </w:pPr>
            <w:r>
              <w:rPr>
                <w:sz w:val="28"/>
                <w:szCs w:val="28"/>
              </w:rPr>
              <w:t>Срок – в течение 2025 года.</w:t>
            </w:r>
          </w:p>
        </w:tc>
        <w:tc>
          <w:tcPr>
            <w:tcW w:w="7371" w:type="dxa"/>
          </w:tcPr>
          <w:p w14:paraId="300FAF36" w14:textId="77777777" w:rsidR="007A7231" w:rsidRDefault="007A7231" w:rsidP="00356CEC">
            <w:pPr>
              <w:shd w:val="clear" w:color="auto" w:fill="FFFFFF"/>
              <w:ind w:firstLine="0"/>
              <w:rPr>
                <w:sz w:val="28"/>
                <w:szCs w:val="28"/>
              </w:rPr>
            </w:pPr>
            <w:r>
              <w:rPr>
                <w:sz w:val="28"/>
                <w:szCs w:val="28"/>
              </w:rPr>
              <w:t>Доходы в бюджет города от использования муниципального имущества и земли за 2025 год составили:</w:t>
            </w:r>
          </w:p>
          <w:p w14:paraId="64C16C54" w14:textId="77777777" w:rsidR="007A7231" w:rsidRDefault="007A7231" w:rsidP="00356CEC">
            <w:pPr>
              <w:shd w:val="clear" w:color="auto" w:fill="FFFFFF"/>
              <w:ind w:firstLine="0"/>
              <w:rPr>
                <w:sz w:val="28"/>
                <w:szCs w:val="28"/>
              </w:rPr>
            </w:pPr>
            <w:r>
              <w:rPr>
                <w:sz w:val="28"/>
                <w:szCs w:val="28"/>
              </w:rPr>
              <w:t xml:space="preserve">- выполнение плана по доходам от аренды имущества, план – 23294,20 тыс. рублей, факт – 24531,52 тыс. рублей (105 %) (пп.3 п.3 гл. </w:t>
            </w:r>
            <w:r>
              <w:rPr>
                <w:sz w:val="28"/>
                <w:szCs w:val="28"/>
                <w:lang w:val="en-US"/>
              </w:rPr>
              <w:t>II</w:t>
            </w:r>
            <w:r>
              <w:rPr>
                <w:sz w:val="28"/>
                <w:szCs w:val="28"/>
              </w:rPr>
              <w:t>);</w:t>
            </w:r>
          </w:p>
          <w:p w14:paraId="6B65B7D1" w14:textId="77777777" w:rsidR="007A7231" w:rsidRDefault="007A7231" w:rsidP="00356CEC">
            <w:pPr>
              <w:shd w:val="clear" w:color="auto" w:fill="FFFFFF"/>
              <w:ind w:firstLine="0"/>
              <w:rPr>
                <w:sz w:val="28"/>
                <w:szCs w:val="28"/>
              </w:rPr>
            </w:pPr>
            <w:r>
              <w:rPr>
                <w:sz w:val="28"/>
                <w:szCs w:val="28"/>
              </w:rPr>
              <w:t xml:space="preserve">- выполнение плана по доходам от приватизации имущества, план – 7000,00 тыс. рублей, факт – 7035,92 тыс. </w:t>
            </w:r>
            <w:r>
              <w:rPr>
                <w:sz w:val="28"/>
                <w:szCs w:val="28"/>
              </w:rPr>
              <w:lastRenderedPageBreak/>
              <w:t xml:space="preserve">рублей (101 %) (пп.3 п.3 гл. </w:t>
            </w:r>
            <w:r>
              <w:rPr>
                <w:sz w:val="28"/>
                <w:szCs w:val="28"/>
                <w:lang w:val="en-US"/>
              </w:rPr>
              <w:t>II</w:t>
            </w:r>
            <w:r>
              <w:rPr>
                <w:sz w:val="28"/>
                <w:szCs w:val="28"/>
              </w:rPr>
              <w:t>);</w:t>
            </w:r>
          </w:p>
          <w:p w14:paraId="3849BCF2" w14:textId="77777777" w:rsidR="007A7231" w:rsidRDefault="007A7231" w:rsidP="00356CEC">
            <w:pPr>
              <w:shd w:val="clear" w:color="auto" w:fill="FFFFFF"/>
              <w:ind w:firstLine="0"/>
              <w:rPr>
                <w:sz w:val="28"/>
                <w:szCs w:val="28"/>
              </w:rPr>
            </w:pPr>
            <w:r>
              <w:rPr>
                <w:sz w:val="28"/>
                <w:szCs w:val="28"/>
              </w:rPr>
              <w:t xml:space="preserve">- выполнение плана по доходам от арендной платы за земельные участки, государственная собственность на которые не разграничена, план – 24320,00 тыс. рублей, факт – 24997,38 тыс. рублей (103 %) (пп.3 п.3 гл. </w:t>
            </w:r>
            <w:r>
              <w:rPr>
                <w:sz w:val="28"/>
                <w:szCs w:val="28"/>
                <w:lang w:val="en-US"/>
              </w:rPr>
              <w:t>II</w:t>
            </w:r>
            <w:r>
              <w:rPr>
                <w:sz w:val="28"/>
                <w:szCs w:val="28"/>
              </w:rPr>
              <w:t>);</w:t>
            </w:r>
          </w:p>
          <w:p w14:paraId="7FE258AA" w14:textId="77777777" w:rsidR="007A7231" w:rsidRDefault="007A7231" w:rsidP="00356CEC">
            <w:pPr>
              <w:shd w:val="clear" w:color="auto" w:fill="FFFFFF"/>
              <w:ind w:firstLine="0"/>
              <w:rPr>
                <w:sz w:val="28"/>
                <w:szCs w:val="28"/>
              </w:rPr>
            </w:pPr>
            <w:r>
              <w:rPr>
                <w:sz w:val="28"/>
                <w:szCs w:val="28"/>
              </w:rPr>
              <w:t xml:space="preserve">- выполнение плана по доходам от арендной платы за земельные участки, находящиеся в собственности городского поселения «Город Амурск», план – 16200,00 тыс. рублей, факт – 17301,50 тыс. рублей (107 %) (пп.3 п.3 гл. </w:t>
            </w:r>
            <w:r>
              <w:rPr>
                <w:sz w:val="28"/>
                <w:szCs w:val="28"/>
                <w:lang w:val="en-US"/>
              </w:rPr>
              <w:t>II</w:t>
            </w:r>
            <w:r>
              <w:rPr>
                <w:sz w:val="28"/>
                <w:szCs w:val="28"/>
              </w:rPr>
              <w:t>);</w:t>
            </w:r>
          </w:p>
          <w:p w14:paraId="29708046" w14:textId="77777777" w:rsidR="007A7231" w:rsidRDefault="007A7231" w:rsidP="00356CEC">
            <w:pPr>
              <w:shd w:val="clear" w:color="auto" w:fill="FFFFFF"/>
              <w:ind w:firstLine="0"/>
              <w:rPr>
                <w:sz w:val="28"/>
                <w:szCs w:val="28"/>
              </w:rPr>
            </w:pPr>
            <w:r>
              <w:rPr>
                <w:sz w:val="28"/>
                <w:szCs w:val="28"/>
              </w:rPr>
              <w:t xml:space="preserve">- выполнение плана по доходам от продажи земельных участков, государственная собственность на которые не разграничена, план – 2620,00 тыс. рублей, факт – 2623,58 тыс. рублей (100 %) (пп.3 п.3 гл. </w:t>
            </w:r>
            <w:r>
              <w:rPr>
                <w:sz w:val="28"/>
                <w:szCs w:val="28"/>
                <w:lang w:val="en-US"/>
              </w:rPr>
              <w:t>II</w:t>
            </w:r>
            <w:r>
              <w:rPr>
                <w:sz w:val="28"/>
                <w:szCs w:val="28"/>
              </w:rPr>
              <w:t>);</w:t>
            </w:r>
          </w:p>
          <w:p w14:paraId="5BF5C37C" w14:textId="77777777" w:rsidR="007A7231" w:rsidRDefault="007A7231" w:rsidP="00356CEC">
            <w:pPr>
              <w:shd w:val="clear" w:color="auto" w:fill="FFFFFF"/>
              <w:ind w:firstLine="0"/>
              <w:rPr>
                <w:sz w:val="28"/>
                <w:szCs w:val="28"/>
              </w:rPr>
            </w:pPr>
            <w:r>
              <w:rPr>
                <w:sz w:val="28"/>
                <w:szCs w:val="28"/>
              </w:rPr>
              <w:t xml:space="preserve">- выполнение плана по доходам за размещение рекламы, план – 703,32 тыс. рублей, факт – 713,45 тыс. рублей (100 %) (пп.3 п.3 гл. </w:t>
            </w:r>
            <w:r>
              <w:rPr>
                <w:sz w:val="28"/>
                <w:szCs w:val="28"/>
                <w:lang w:val="en-US"/>
              </w:rPr>
              <w:t>II</w:t>
            </w:r>
            <w:r>
              <w:rPr>
                <w:sz w:val="28"/>
                <w:szCs w:val="28"/>
              </w:rPr>
              <w:t>);</w:t>
            </w:r>
          </w:p>
          <w:p w14:paraId="7E5965E0" w14:textId="77777777" w:rsidR="007A7231" w:rsidRDefault="007A7231" w:rsidP="00356CEC">
            <w:pPr>
              <w:shd w:val="clear" w:color="auto" w:fill="FFFFFF"/>
              <w:ind w:firstLine="0"/>
              <w:rPr>
                <w:rFonts w:eastAsia="Calibri"/>
                <w:i/>
                <w:sz w:val="28"/>
                <w:szCs w:val="28"/>
                <w:lang w:eastAsia="en-US"/>
              </w:rPr>
            </w:pPr>
            <w:r>
              <w:rPr>
                <w:sz w:val="28"/>
                <w:szCs w:val="28"/>
              </w:rPr>
              <w:t xml:space="preserve">- выполнение плана по доходам по плате за НТО, план – 561,60 тыс. рублей, факт – 584,15 тыс. рублей (104 %) (пп.3 п.3 гл. </w:t>
            </w:r>
            <w:r>
              <w:rPr>
                <w:sz w:val="28"/>
                <w:szCs w:val="28"/>
                <w:lang w:val="en-US"/>
              </w:rPr>
              <w:t>II</w:t>
            </w:r>
            <w:r>
              <w:rPr>
                <w:sz w:val="28"/>
                <w:szCs w:val="28"/>
              </w:rPr>
              <w:t>).</w:t>
            </w:r>
          </w:p>
        </w:tc>
      </w:tr>
      <w:tr w:rsidR="007A7231" w14:paraId="0BDFA71A" w14:textId="77777777" w:rsidTr="00011301">
        <w:tc>
          <w:tcPr>
            <w:tcW w:w="675" w:type="dxa"/>
          </w:tcPr>
          <w:p w14:paraId="7554A27D" w14:textId="77777777" w:rsidR="007A7231" w:rsidRDefault="007A7231" w:rsidP="00011301">
            <w:pPr>
              <w:ind w:firstLine="0"/>
              <w:rPr>
                <w:sz w:val="28"/>
                <w:szCs w:val="28"/>
                <w:lang w:eastAsia="en-US"/>
              </w:rPr>
            </w:pPr>
          </w:p>
        </w:tc>
        <w:tc>
          <w:tcPr>
            <w:tcW w:w="2127" w:type="dxa"/>
          </w:tcPr>
          <w:p w14:paraId="4AEA977C" w14:textId="77777777" w:rsidR="007A7231" w:rsidRDefault="007A7231" w:rsidP="00356CEC">
            <w:pPr>
              <w:ind w:firstLine="0"/>
              <w:jc w:val="left"/>
              <w:rPr>
                <w:sz w:val="28"/>
                <w:szCs w:val="28"/>
                <w:lang w:eastAsia="en-US"/>
              </w:rPr>
            </w:pPr>
          </w:p>
        </w:tc>
        <w:tc>
          <w:tcPr>
            <w:tcW w:w="1134" w:type="dxa"/>
          </w:tcPr>
          <w:p w14:paraId="24C2567A" w14:textId="77777777" w:rsidR="007A7231" w:rsidRDefault="007A7231" w:rsidP="00356CEC">
            <w:pPr>
              <w:ind w:firstLine="0"/>
              <w:jc w:val="left"/>
              <w:rPr>
                <w:sz w:val="28"/>
                <w:szCs w:val="28"/>
                <w:lang w:eastAsia="en-US"/>
              </w:rPr>
            </w:pPr>
            <w:r>
              <w:rPr>
                <w:sz w:val="28"/>
                <w:szCs w:val="28"/>
                <w:lang w:eastAsia="en-US"/>
              </w:rPr>
              <w:t>5.2.</w:t>
            </w:r>
          </w:p>
        </w:tc>
        <w:tc>
          <w:tcPr>
            <w:tcW w:w="3543" w:type="dxa"/>
          </w:tcPr>
          <w:p w14:paraId="4E7C4569" w14:textId="77777777" w:rsidR="007A7231" w:rsidRDefault="007A7231" w:rsidP="00356CEC">
            <w:pPr>
              <w:ind w:firstLine="0"/>
              <w:jc w:val="left"/>
              <w:rPr>
                <w:sz w:val="28"/>
                <w:szCs w:val="28"/>
              </w:rPr>
            </w:pPr>
            <w:r>
              <w:rPr>
                <w:sz w:val="28"/>
                <w:szCs w:val="28"/>
              </w:rPr>
              <w:t>Продолжить работу по регистрации прав собственности на муниципальные объекты недвижимости. Срок – в течение 2025 года.</w:t>
            </w:r>
          </w:p>
        </w:tc>
        <w:tc>
          <w:tcPr>
            <w:tcW w:w="7371" w:type="dxa"/>
          </w:tcPr>
          <w:p w14:paraId="107FA4BD" w14:textId="77777777" w:rsidR="007A7231" w:rsidRDefault="007A7231" w:rsidP="00356CEC">
            <w:pPr>
              <w:shd w:val="clear" w:color="auto" w:fill="FFFFFF"/>
              <w:ind w:firstLine="0"/>
              <w:rPr>
                <w:sz w:val="28"/>
                <w:szCs w:val="28"/>
                <w:highlight w:val="yellow"/>
                <w:lang w:eastAsia="en-US"/>
              </w:rPr>
            </w:pPr>
            <w:r>
              <w:rPr>
                <w:sz w:val="28"/>
                <w:szCs w:val="28"/>
                <w:shd w:val="clear" w:color="auto" w:fill="FFFFFF"/>
              </w:rPr>
              <w:t>В соответствии с Федеральным законом от 13.07.2015 № 218-ФЗ «О государственной регистрации недвижимости» зарегистрировано 240 договоров и соглашений, поставлено на государственный кадастровый учет 14 земельных участка.</w:t>
            </w:r>
          </w:p>
        </w:tc>
      </w:tr>
      <w:tr w:rsidR="007A7231" w14:paraId="1560CA47" w14:textId="77777777" w:rsidTr="00011301">
        <w:tc>
          <w:tcPr>
            <w:tcW w:w="675" w:type="dxa"/>
          </w:tcPr>
          <w:p w14:paraId="1E1A4C04" w14:textId="77777777" w:rsidR="007A7231" w:rsidRDefault="007A7231" w:rsidP="00011301">
            <w:pPr>
              <w:ind w:firstLine="0"/>
              <w:rPr>
                <w:sz w:val="28"/>
                <w:szCs w:val="28"/>
                <w:lang w:eastAsia="en-US"/>
              </w:rPr>
            </w:pPr>
          </w:p>
        </w:tc>
        <w:tc>
          <w:tcPr>
            <w:tcW w:w="2127" w:type="dxa"/>
          </w:tcPr>
          <w:p w14:paraId="71E2F870" w14:textId="77777777" w:rsidR="007A7231" w:rsidRDefault="007A7231" w:rsidP="00356CEC">
            <w:pPr>
              <w:ind w:firstLine="0"/>
              <w:jc w:val="left"/>
              <w:rPr>
                <w:sz w:val="28"/>
                <w:szCs w:val="28"/>
                <w:lang w:eastAsia="en-US"/>
              </w:rPr>
            </w:pPr>
          </w:p>
        </w:tc>
        <w:tc>
          <w:tcPr>
            <w:tcW w:w="1134" w:type="dxa"/>
          </w:tcPr>
          <w:p w14:paraId="2B61C95D" w14:textId="77777777" w:rsidR="007A7231" w:rsidRDefault="007A7231" w:rsidP="00356CEC">
            <w:pPr>
              <w:ind w:firstLine="0"/>
              <w:jc w:val="left"/>
              <w:rPr>
                <w:sz w:val="28"/>
                <w:szCs w:val="28"/>
                <w:lang w:eastAsia="en-US"/>
              </w:rPr>
            </w:pPr>
            <w:r>
              <w:rPr>
                <w:sz w:val="28"/>
                <w:szCs w:val="28"/>
                <w:lang w:eastAsia="en-US"/>
              </w:rPr>
              <w:t>5.3.</w:t>
            </w:r>
          </w:p>
        </w:tc>
        <w:tc>
          <w:tcPr>
            <w:tcW w:w="3543" w:type="dxa"/>
          </w:tcPr>
          <w:p w14:paraId="6176C52E" w14:textId="77777777" w:rsidR="007A7231" w:rsidRDefault="007A7231" w:rsidP="00356CEC">
            <w:pPr>
              <w:ind w:firstLine="0"/>
              <w:jc w:val="left"/>
              <w:rPr>
                <w:sz w:val="28"/>
                <w:szCs w:val="28"/>
              </w:rPr>
            </w:pPr>
            <w:r>
              <w:rPr>
                <w:sz w:val="28"/>
                <w:szCs w:val="28"/>
              </w:rPr>
              <w:t xml:space="preserve">Усилить контроль за выполнением </w:t>
            </w:r>
            <w:r>
              <w:rPr>
                <w:sz w:val="28"/>
                <w:szCs w:val="28"/>
              </w:rPr>
              <w:lastRenderedPageBreak/>
              <w:t>арендаторами условий договоров аренды, как в части оплаты, так и в части заключения договоров с ресурсоснабжающими организациями и управляющими компаниями. Срок – в течение 2025 года.</w:t>
            </w:r>
          </w:p>
        </w:tc>
        <w:tc>
          <w:tcPr>
            <w:tcW w:w="7371" w:type="dxa"/>
          </w:tcPr>
          <w:p w14:paraId="24777218" w14:textId="77777777" w:rsidR="007A7231" w:rsidRDefault="007A7231" w:rsidP="00356CEC">
            <w:pPr>
              <w:shd w:val="clear" w:color="auto" w:fill="FFFFFF"/>
              <w:ind w:firstLine="0"/>
              <w:rPr>
                <w:sz w:val="28"/>
                <w:szCs w:val="28"/>
                <w:highlight w:val="yellow"/>
                <w:lang w:eastAsia="en-US"/>
              </w:rPr>
            </w:pPr>
            <w:r>
              <w:rPr>
                <w:sz w:val="28"/>
              </w:rPr>
              <w:lastRenderedPageBreak/>
              <w:t xml:space="preserve">В целях ликвидации и снижения задолженности по арендной плате в 2025 году проведено 12 заседаний </w:t>
            </w:r>
            <w:r>
              <w:rPr>
                <w:sz w:val="28"/>
              </w:rPr>
              <w:lastRenderedPageBreak/>
              <w:t xml:space="preserve">комиссии по ликвидации недоимки и обеспечению платежей в бюджет. На заседания комиссии были приглашены 103 неплательщиков, общая сумма задолженности по арендной плате которых составляет 8189,67 тыс. </w:t>
            </w:r>
            <w:r>
              <w:rPr>
                <w:sz w:val="28"/>
                <w:szCs w:val="28"/>
              </w:rPr>
              <w:t>рублей</w:t>
            </w:r>
            <w:r>
              <w:rPr>
                <w:sz w:val="28"/>
              </w:rPr>
              <w:t xml:space="preserve">, по результатам работы комиссии поступило в бюджет 3492,77 тыс. </w:t>
            </w:r>
            <w:r>
              <w:rPr>
                <w:sz w:val="28"/>
                <w:szCs w:val="28"/>
              </w:rPr>
              <w:t>рублей.</w:t>
            </w:r>
          </w:p>
        </w:tc>
      </w:tr>
      <w:tr w:rsidR="007A7231" w14:paraId="3CC6FAF9" w14:textId="77777777" w:rsidTr="00011301">
        <w:tc>
          <w:tcPr>
            <w:tcW w:w="675" w:type="dxa"/>
          </w:tcPr>
          <w:p w14:paraId="3D3CCB2D" w14:textId="77777777" w:rsidR="007A7231" w:rsidRDefault="007A7231" w:rsidP="00011301">
            <w:pPr>
              <w:ind w:firstLine="0"/>
              <w:rPr>
                <w:sz w:val="28"/>
                <w:szCs w:val="28"/>
                <w:lang w:eastAsia="en-US"/>
              </w:rPr>
            </w:pPr>
          </w:p>
        </w:tc>
        <w:tc>
          <w:tcPr>
            <w:tcW w:w="2127" w:type="dxa"/>
          </w:tcPr>
          <w:p w14:paraId="604B5ED4" w14:textId="77777777" w:rsidR="007A7231" w:rsidRDefault="007A7231" w:rsidP="00356CEC">
            <w:pPr>
              <w:ind w:firstLine="0"/>
              <w:jc w:val="left"/>
              <w:rPr>
                <w:sz w:val="28"/>
                <w:szCs w:val="28"/>
                <w:lang w:eastAsia="en-US"/>
              </w:rPr>
            </w:pPr>
          </w:p>
        </w:tc>
        <w:tc>
          <w:tcPr>
            <w:tcW w:w="1134" w:type="dxa"/>
          </w:tcPr>
          <w:p w14:paraId="4681D0EB" w14:textId="77777777" w:rsidR="007A7231" w:rsidRDefault="007A7231" w:rsidP="00356CEC">
            <w:pPr>
              <w:ind w:firstLine="0"/>
              <w:jc w:val="left"/>
              <w:rPr>
                <w:sz w:val="28"/>
                <w:szCs w:val="28"/>
                <w:lang w:eastAsia="en-US"/>
              </w:rPr>
            </w:pPr>
            <w:r>
              <w:rPr>
                <w:sz w:val="28"/>
                <w:szCs w:val="28"/>
                <w:lang w:eastAsia="en-US"/>
              </w:rPr>
              <w:t>5.4.</w:t>
            </w:r>
          </w:p>
        </w:tc>
        <w:tc>
          <w:tcPr>
            <w:tcW w:w="3543" w:type="dxa"/>
          </w:tcPr>
          <w:p w14:paraId="7D38A268" w14:textId="77777777" w:rsidR="007A7231" w:rsidRDefault="007A7231" w:rsidP="00356CEC">
            <w:pPr>
              <w:ind w:firstLine="0"/>
              <w:jc w:val="left"/>
              <w:rPr>
                <w:sz w:val="28"/>
                <w:szCs w:val="28"/>
              </w:rPr>
            </w:pPr>
            <w:r>
              <w:rPr>
                <w:sz w:val="28"/>
                <w:szCs w:val="28"/>
              </w:rPr>
              <w:t xml:space="preserve">Продолжить работу по выявлению землепользователей, не оформивших правоустанавливающие документы на земельные участки, принять меры по оформлению правоотношений с целью пополнения бюджета города. </w:t>
            </w:r>
          </w:p>
          <w:p w14:paraId="00BB6439" w14:textId="77777777" w:rsidR="007A7231" w:rsidRDefault="007A7231" w:rsidP="00356CEC">
            <w:pPr>
              <w:ind w:firstLine="0"/>
              <w:jc w:val="left"/>
              <w:rPr>
                <w:sz w:val="28"/>
                <w:szCs w:val="28"/>
              </w:rPr>
            </w:pPr>
            <w:r>
              <w:rPr>
                <w:sz w:val="28"/>
                <w:szCs w:val="28"/>
              </w:rPr>
              <w:t>Срок – в течение 2025 года.</w:t>
            </w:r>
          </w:p>
        </w:tc>
        <w:tc>
          <w:tcPr>
            <w:tcW w:w="7371" w:type="dxa"/>
          </w:tcPr>
          <w:p w14:paraId="30009CAD" w14:textId="5BCC1937" w:rsidR="007A7231" w:rsidRDefault="000B5C48" w:rsidP="00356CEC">
            <w:pPr>
              <w:ind w:firstLine="0"/>
              <w:rPr>
                <w:bCs/>
                <w:sz w:val="28"/>
                <w:szCs w:val="28"/>
              </w:rPr>
            </w:pPr>
            <w:r>
              <w:rPr>
                <w:sz w:val="28"/>
                <w:szCs w:val="28"/>
              </w:rPr>
              <w:t>Федеральный закон</w:t>
            </w:r>
            <w:r w:rsidR="007A7231">
              <w:rPr>
                <w:sz w:val="28"/>
                <w:szCs w:val="28"/>
              </w:rPr>
              <w:t xml:space="preserve"> от 30.12.2020 № 518-ФЗ «О внесении изменений в отдельные законодательные акты Российской Федерации» </w:t>
            </w:r>
            <w:r w:rsidR="007A7231">
              <w:rPr>
                <w:sz w:val="28"/>
                <w:szCs w:val="28"/>
                <w:shd w:val="clear" w:color="auto" w:fill="FFFFFF"/>
              </w:rPr>
              <w:t>исполнен в полном объеме в 2025 году</w:t>
            </w:r>
            <w:r w:rsidR="007A7231">
              <w:rPr>
                <w:sz w:val="28"/>
                <w:szCs w:val="28"/>
              </w:rPr>
              <w:t>.</w:t>
            </w:r>
          </w:p>
          <w:p w14:paraId="228754A5" w14:textId="77777777" w:rsidR="007A7231" w:rsidRDefault="007A7231" w:rsidP="00356CEC">
            <w:pPr>
              <w:ind w:firstLine="0"/>
              <w:rPr>
                <w:sz w:val="28"/>
                <w:szCs w:val="28"/>
              </w:rPr>
            </w:pPr>
          </w:p>
        </w:tc>
      </w:tr>
      <w:tr w:rsidR="007A7231" w14:paraId="3983D3B4" w14:textId="77777777" w:rsidTr="00011301">
        <w:tc>
          <w:tcPr>
            <w:tcW w:w="675" w:type="dxa"/>
          </w:tcPr>
          <w:p w14:paraId="3896E70E" w14:textId="77777777" w:rsidR="007A7231" w:rsidRDefault="007A7231" w:rsidP="00011301">
            <w:pPr>
              <w:ind w:firstLine="0"/>
              <w:rPr>
                <w:sz w:val="28"/>
                <w:szCs w:val="28"/>
                <w:lang w:eastAsia="en-US"/>
              </w:rPr>
            </w:pPr>
          </w:p>
        </w:tc>
        <w:tc>
          <w:tcPr>
            <w:tcW w:w="2127" w:type="dxa"/>
          </w:tcPr>
          <w:p w14:paraId="102AD5E9" w14:textId="77777777" w:rsidR="007A7231" w:rsidRDefault="007A7231" w:rsidP="00356CEC">
            <w:pPr>
              <w:ind w:firstLine="0"/>
              <w:jc w:val="left"/>
              <w:rPr>
                <w:sz w:val="28"/>
                <w:szCs w:val="28"/>
                <w:lang w:eastAsia="en-US"/>
              </w:rPr>
            </w:pPr>
          </w:p>
        </w:tc>
        <w:tc>
          <w:tcPr>
            <w:tcW w:w="1134" w:type="dxa"/>
          </w:tcPr>
          <w:p w14:paraId="565D0C9B" w14:textId="77777777" w:rsidR="007A7231" w:rsidRDefault="007A7231" w:rsidP="00356CEC">
            <w:pPr>
              <w:ind w:firstLine="0"/>
              <w:jc w:val="left"/>
              <w:rPr>
                <w:sz w:val="28"/>
                <w:szCs w:val="28"/>
                <w:lang w:eastAsia="en-US"/>
              </w:rPr>
            </w:pPr>
            <w:r>
              <w:rPr>
                <w:sz w:val="28"/>
                <w:szCs w:val="28"/>
                <w:lang w:eastAsia="en-US"/>
              </w:rPr>
              <w:t>5.5.</w:t>
            </w:r>
          </w:p>
        </w:tc>
        <w:tc>
          <w:tcPr>
            <w:tcW w:w="3543" w:type="dxa"/>
          </w:tcPr>
          <w:p w14:paraId="4AB982A8" w14:textId="77777777" w:rsidR="007A7231" w:rsidRDefault="007A7231" w:rsidP="00356CEC">
            <w:pPr>
              <w:ind w:firstLine="0"/>
              <w:jc w:val="left"/>
              <w:rPr>
                <w:sz w:val="28"/>
                <w:szCs w:val="28"/>
              </w:rPr>
            </w:pPr>
            <w:r>
              <w:rPr>
                <w:sz w:val="28"/>
                <w:szCs w:val="28"/>
              </w:rPr>
              <w:t xml:space="preserve">Провести конкурс на право пользования местом размещения нестационарных торговых объектов для организации нестационарной торговли в весенне-летний период </w:t>
            </w:r>
            <w:r>
              <w:rPr>
                <w:sz w:val="28"/>
                <w:szCs w:val="28"/>
              </w:rPr>
              <w:lastRenderedPageBreak/>
              <w:t>2025 года. Срок – апрель 2025 года.</w:t>
            </w:r>
          </w:p>
        </w:tc>
        <w:tc>
          <w:tcPr>
            <w:tcW w:w="7371" w:type="dxa"/>
          </w:tcPr>
          <w:p w14:paraId="49D63388" w14:textId="77777777" w:rsidR="007A7231" w:rsidRDefault="007A7231" w:rsidP="00356CEC">
            <w:pPr>
              <w:shd w:val="clear" w:color="auto" w:fill="FFFFFF"/>
              <w:ind w:firstLine="0"/>
              <w:rPr>
                <w:sz w:val="28"/>
              </w:rPr>
            </w:pPr>
            <w:r>
              <w:rPr>
                <w:sz w:val="28"/>
                <w:szCs w:val="28"/>
              </w:rPr>
              <w:lastRenderedPageBreak/>
              <w:t xml:space="preserve">Проведен открытый </w:t>
            </w:r>
            <w:r>
              <w:rPr>
                <w:sz w:val="28"/>
                <w:szCs w:val="28"/>
                <w:shd w:val="clear" w:color="auto" w:fill="FFFFFF"/>
              </w:rPr>
              <w:t>конкурс на право пользования 9 мест размещения нестационарных торговых объектов для организации нестационарной торговли в весенне-летний период на территории городского поселения «Город Амурск».</w:t>
            </w:r>
          </w:p>
        </w:tc>
      </w:tr>
      <w:tr w:rsidR="007A7231" w14:paraId="7C221475" w14:textId="77777777" w:rsidTr="00011301">
        <w:tc>
          <w:tcPr>
            <w:tcW w:w="675" w:type="dxa"/>
          </w:tcPr>
          <w:p w14:paraId="115D7E6E" w14:textId="77777777" w:rsidR="007A7231" w:rsidRDefault="007A7231" w:rsidP="00011301">
            <w:pPr>
              <w:ind w:firstLine="0"/>
              <w:rPr>
                <w:sz w:val="28"/>
                <w:szCs w:val="28"/>
                <w:lang w:eastAsia="en-US"/>
              </w:rPr>
            </w:pPr>
          </w:p>
        </w:tc>
        <w:tc>
          <w:tcPr>
            <w:tcW w:w="2127" w:type="dxa"/>
          </w:tcPr>
          <w:p w14:paraId="4AC7F3DD" w14:textId="77777777" w:rsidR="007A7231" w:rsidRDefault="007A7231" w:rsidP="00356CEC">
            <w:pPr>
              <w:ind w:firstLine="0"/>
              <w:jc w:val="left"/>
              <w:rPr>
                <w:sz w:val="28"/>
                <w:szCs w:val="28"/>
                <w:lang w:eastAsia="en-US"/>
              </w:rPr>
            </w:pPr>
          </w:p>
        </w:tc>
        <w:tc>
          <w:tcPr>
            <w:tcW w:w="1134" w:type="dxa"/>
          </w:tcPr>
          <w:p w14:paraId="73E33E13" w14:textId="77777777" w:rsidR="007A7231" w:rsidRDefault="007A7231" w:rsidP="00356CEC">
            <w:pPr>
              <w:ind w:firstLine="0"/>
              <w:jc w:val="left"/>
              <w:rPr>
                <w:sz w:val="28"/>
                <w:szCs w:val="28"/>
                <w:lang w:eastAsia="en-US"/>
              </w:rPr>
            </w:pPr>
            <w:r>
              <w:rPr>
                <w:sz w:val="28"/>
                <w:szCs w:val="28"/>
                <w:lang w:eastAsia="en-US"/>
              </w:rPr>
              <w:t>5.6.</w:t>
            </w:r>
          </w:p>
        </w:tc>
        <w:tc>
          <w:tcPr>
            <w:tcW w:w="3543" w:type="dxa"/>
          </w:tcPr>
          <w:p w14:paraId="6FD1421B" w14:textId="77777777" w:rsidR="007A7231" w:rsidRDefault="007A7231" w:rsidP="00356CEC">
            <w:pPr>
              <w:ind w:firstLine="0"/>
              <w:jc w:val="left"/>
              <w:rPr>
                <w:sz w:val="28"/>
                <w:szCs w:val="28"/>
              </w:rPr>
            </w:pPr>
            <w:r>
              <w:rPr>
                <w:sz w:val="28"/>
                <w:szCs w:val="28"/>
              </w:rPr>
              <w:t>Обеспечить выполнение установленного плана предоставления земельных участков граждан, имеющим трех и более детей. Срок – в течение 2025 года.</w:t>
            </w:r>
          </w:p>
        </w:tc>
        <w:tc>
          <w:tcPr>
            <w:tcW w:w="7371" w:type="dxa"/>
          </w:tcPr>
          <w:p w14:paraId="49E1F287" w14:textId="77777777" w:rsidR="007A7231" w:rsidRDefault="007A7231" w:rsidP="00356CEC">
            <w:pPr>
              <w:ind w:firstLine="0"/>
              <w:rPr>
                <w:sz w:val="28"/>
                <w:szCs w:val="28"/>
                <w:highlight w:val="yellow"/>
                <w:lang w:eastAsia="en-US"/>
              </w:rPr>
            </w:pPr>
            <w:r>
              <w:rPr>
                <w:sz w:val="28"/>
                <w:szCs w:val="28"/>
                <w:shd w:val="clear" w:color="auto" w:fill="FFFFFF"/>
              </w:rPr>
              <w:t>В соответствии с Законом Хабаровского края от 29.07.2015 № 104 «О регулировании земельных отношений в Хабаровском крае» проведена комиссия по распределению земельных участков гражданам, имеющих трех и более детей.</w:t>
            </w:r>
          </w:p>
        </w:tc>
      </w:tr>
      <w:tr w:rsidR="007A7231" w14:paraId="07B8C6CB" w14:textId="77777777" w:rsidTr="00011301">
        <w:tc>
          <w:tcPr>
            <w:tcW w:w="675" w:type="dxa"/>
          </w:tcPr>
          <w:p w14:paraId="4277D087" w14:textId="77777777" w:rsidR="007A7231" w:rsidRDefault="007A7231" w:rsidP="00011301">
            <w:pPr>
              <w:ind w:firstLine="0"/>
              <w:rPr>
                <w:sz w:val="28"/>
                <w:szCs w:val="28"/>
                <w:lang w:eastAsia="en-US"/>
              </w:rPr>
            </w:pPr>
          </w:p>
        </w:tc>
        <w:tc>
          <w:tcPr>
            <w:tcW w:w="2127" w:type="dxa"/>
          </w:tcPr>
          <w:p w14:paraId="0987A6FC" w14:textId="77777777" w:rsidR="007A7231" w:rsidRDefault="007A7231" w:rsidP="00356CEC">
            <w:pPr>
              <w:ind w:firstLine="0"/>
              <w:jc w:val="left"/>
              <w:rPr>
                <w:sz w:val="28"/>
                <w:szCs w:val="28"/>
                <w:lang w:eastAsia="en-US"/>
              </w:rPr>
            </w:pPr>
          </w:p>
        </w:tc>
        <w:tc>
          <w:tcPr>
            <w:tcW w:w="1134" w:type="dxa"/>
          </w:tcPr>
          <w:p w14:paraId="341DC027" w14:textId="77777777" w:rsidR="007A7231" w:rsidRDefault="007A7231" w:rsidP="00356CEC">
            <w:pPr>
              <w:ind w:firstLine="0"/>
              <w:jc w:val="left"/>
              <w:rPr>
                <w:sz w:val="28"/>
                <w:szCs w:val="28"/>
                <w:lang w:eastAsia="en-US"/>
              </w:rPr>
            </w:pPr>
            <w:r>
              <w:rPr>
                <w:sz w:val="28"/>
                <w:szCs w:val="28"/>
                <w:lang w:eastAsia="en-US"/>
              </w:rPr>
              <w:t>5.7.</w:t>
            </w:r>
          </w:p>
        </w:tc>
        <w:tc>
          <w:tcPr>
            <w:tcW w:w="3543" w:type="dxa"/>
          </w:tcPr>
          <w:p w14:paraId="74617141" w14:textId="02CC2AAE" w:rsidR="007A7231" w:rsidRDefault="007A7231" w:rsidP="00356CEC">
            <w:pPr>
              <w:ind w:firstLine="0"/>
              <w:jc w:val="left"/>
              <w:rPr>
                <w:sz w:val="28"/>
                <w:szCs w:val="28"/>
              </w:rPr>
            </w:pPr>
            <w:r>
              <w:rPr>
                <w:sz w:val="28"/>
                <w:szCs w:val="28"/>
              </w:rPr>
              <w:t xml:space="preserve">В целях </w:t>
            </w:r>
            <w:r>
              <w:rPr>
                <w:bCs/>
                <w:iCs/>
                <w:sz w:val="28"/>
                <w:szCs w:val="28"/>
              </w:rPr>
              <w:t xml:space="preserve">реализации Федерального закона от 01 мая 2016 г. № 119-ФЗ </w:t>
            </w:r>
            <w:r>
              <w:rPr>
                <w:rFonts w:eastAsia="MS Mincho"/>
                <w:sz w:val="28"/>
                <w:szCs w:val="28"/>
                <w:lang w:eastAsia="ar-SA"/>
              </w:rPr>
              <w:t xml:space="preserve">«Об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w:t>
            </w:r>
            <w:r>
              <w:rPr>
                <w:rFonts w:eastAsia="MS Mincho"/>
                <w:sz w:val="28"/>
                <w:szCs w:val="28"/>
                <w:lang w:eastAsia="ar-SA"/>
              </w:rPr>
              <w:lastRenderedPageBreak/>
              <w:t xml:space="preserve">Российской Федерации» </w:t>
            </w:r>
            <w:r>
              <w:rPr>
                <w:bCs/>
                <w:iCs/>
                <w:sz w:val="28"/>
                <w:szCs w:val="28"/>
              </w:rPr>
              <w:t>п</w:t>
            </w:r>
            <w:r>
              <w:rPr>
                <w:sz w:val="28"/>
                <w:szCs w:val="28"/>
              </w:rPr>
              <w:t xml:space="preserve">родолжить работу по предоставлению «Дальне-восточного гектара» на территории муниципального образования. </w:t>
            </w:r>
          </w:p>
          <w:p w14:paraId="5942C9B1" w14:textId="77777777" w:rsidR="007A7231" w:rsidRDefault="007A7231" w:rsidP="00356CEC">
            <w:pPr>
              <w:ind w:firstLine="0"/>
              <w:jc w:val="left"/>
              <w:rPr>
                <w:sz w:val="28"/>
                <w:szCs w:val="28"/>
              </w:rPr>
            </w:pPr>
            <w:r>
              <w:rPr>
                <w:sz w:val="28"/>
                <w:szCs w:val="28"/>
              </w:rPr>
              <w:t>Срок – в течение 2025 года.</w:t>
            </w:r>
          </w:p>
        </w:tc>
        <w:tc>
          <w:tcPr>
            <w:tcW w:w="7371" w:type="dxa"/>
          </w:tcPr>
          <w:p w14:paraId="72406789" w14:textId="77777777" w:rsidR="007A7231" w:rsidRDefault="007A7231" w:rsidP="00356CEC">
            <w:pPr>
              <w:shd w:val="clear" w:color="auto" w:fill="FFFFFF"/>
              <w:ind w:firstLine="0"/>
              <w:rPr>
                <w:bCs/>
                <w:sz w:val="28"/>
                <w:szCs w:val="28"/>
              </w:rPr>
            </w:pPr>
            <w:r>
              <w:rPr>
                <w:sz w:val="28"/>
                <w:szCs w:val="28"/>
              </w:rPr>
              <w:lastRenderedPageBreak/>
              <w:t>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Pr>
                <w:bCs/>
                <w:sz w:val="28"/>
                <w:szCs w:val="28"/>
              </w:rPr>
              <w:t>» заключено 5 договоров безвозмездного пользования, предоставлено</w:t>
            </w:r>
            <w:r>
              <w:rPr>
                <w:sz w:val="28"/>
                <w:szCs w:val="28"/>
              </w:rPr>
              <w:t xml:space="preserve"> </w:t>
            </w:r>
            <w:r>
              <w:rPr>
                <w:bCs/>
                <w:sz w:val="28"/>
                <w:szCs w:val="28"/>
              </w:rPr>
              <w:t>3 земельных участка в собственность.</w:t>
            </w:r>
          </w:p>
          <w:p w14:paraId="2BD0E39D" w14:textId="77777777" w:rsidR="007A7231" w:rsidRDefault="007A7231" w:rsidP="00356CEC">
            <w:pPr>
              <w:shd w:val="clear" w:color="auto" w:fill="FFFFFF"/>
              <w:ind w:firstLine="0"/>
              <w:rPr>
                <w:color w:val="FF0000"/>
                <w:sz w:val="28"/>
                <w:szCs w:val="28"/>
                <w:highlight w:val="yellow"/>
                <w:lang w:eastAsia="en-US"/>
              </w:rPr>
            </w:pPr>
          </w:p>
        </w:tc>
      </w:tr>
      <w:tr w:rsidR="007A7231" w14:paraId="7CC2004F" w14:textId="77777777" w:rsidTr="00011301">
        <w:tc>
          <w:tcPr>
            <w:tcW w:w="675" w:type="dxa"/>
          </w:tcPr>
          <w:p w14:paraId="56AF1B88" w14:textId="77777777" w:rsidR="007A7231" w:rsidRDefault="007A7231" w:rsidP="00011301">
            <w:pPr>
              <w:ind w:firstLine="0"/>
              <w:rPr>
                <w:sz w:val="28"/>
                <w:szCs w:val="28"/>
                <w:lang w:eastAsia="en-US"/>
              </w:rPr>
            </w:pPr>
            <w:r>
              <w:rPr>
                <w:sz w:val="28"/>
                <w:szCs w:val="28"/>
                <w:lang w:eastAsia="en-US"/>
              </w:rPr>
              <w:t>6.</w:t>
            </w:r>
          </w:p>
        </w:tc>
        <w:tc>
          <w:tcPr>
            <w:tcW w:w="2127" w:type="dxa"/>
          </w:tcPr>
          <w:p w14:paraId="16C01CAE" w14:textId="77777777" w:rsidR="007A7231" w:rsidRDefault="007A7231" w:rsidP="00356CEC">
            <w:pPr>
              <w:ind w:firstLine="0"/>
              <w:jc w:val="left"/>
              <w:rPr>
                <w:sz w:val="28"/>
                <w:szCs w:val="28"/>
                <w:lang w:eastAsia="en-US"/>
              </w:rPr>
            </w:pPr>
            <w:r>
              <w:rPr>
                <w:sz w:val="28"/>
                <w:szCs w:val="28"/>
                <w:lang w:eastAsia="en-US"/>
              </w:rPr>
              <w:t>Отдел ЖКХ</w:t>
            </w:r>
          </w:p>
          <w:p w14:paraId="631904BE" w14:textId="77777777" w:rsidR="007A7231" w:rsidRDefault="007A7231" w:rsidP="00356CEC">
            <w:pPr>
              <w:ind w:firstLine="0"/>
              <w:jc w:val="left"/>
              <w:rPr>
                <w:sz w:val="28"/>
                <w:szCs w:val="28"/>
                <w:lang w:eastAsia="en-US"/>
              </w:rPr>
            </w:pPr>
            <w:r>
              <w:rPr>
                <w:sz w:val="28"/>
                <w:szCs w:val="28"/>
                <w:lang w:eastAsia="en-US"/>
              </w:rPr>
              <w:t>(Путинцева В.Н.)</w:t>
            </w:r>
          </w:p>
        </w:tc>
        <w:tc>
          <w:tcPr>
            <w:tcW w:w="1134" w:type="dxa"/>
          </w:tcPr>
          <w:p w14:paraId="51D7DC71" w14:textId="77777777" w:rsidR="007A7231" w:rsidRDefault="007A7231" w:rsidP="00356CEC">
            <w:pPr>
              <w:ind w:firstLine="0"/>
              <w:jc w:val="left"/>
              <w:rPr>
                <w:sz w:val="28"/>
                <w:szCs w:val="28"/>
                <w:lang w:eastAsia="en-US"/>
              </w:rPr>
            </w:pPr>
            <w:r>
              <w:rPr>
                <w:sz w:val="28"/>
                <w:szCs w:val="28"/>
                <w:lang w:eastAsia="en-US"/>
              </w:rPr>
              <w:t>6.1.</w:t>
            </w:r>
          </w:p>
        </w:tc>
        <w:tc>
          <w:tcPr>
            <w:tcW w:w="3543" w:type="dxa"/>
          </w:tcPr>
          <w:p w14:paraId="6130B8B6" w14:textId="77777777" w:rsidR="007A7231" w:rsidRDefault="007A7231" w:rsidP="00356CEC">
            <w:pPr>
              <w:ind w:firstLine="0"/>
              <w:jc w:val="left"/>
              <w:rPr>
                <w:sz w:val="28"/>
                <w:szCs w:val="28"/>
              </w:rPr>
            </w:pPr>
            <w:r>
              <w:rPr>
                <w:sz w:val="28"/>
                <w:szCs w:val="28"/>
              </w:rPr>
              <w:t>Обеспечить качественную систему регулирования деятельности жилищно-коммунального комплекса через управляющие организации и организации коммунального комплекса. Срок – в течение 2025 года.</w:t>
            </w:r>
          </w:p>
        </w:tc>
        <w:tc>
          <w:tcPr>
            <w:tcW w:w="7371" w:type="dxa"/>
          </w:tcPr>
          <w:p w14:paraId="252AF9E8" w14:textId="77777777" w:rsidR="007A7231" w:rsidRDefault="007A7231" w:rsidP="00356CEC">
            <w:pPr>
              <w:ind w:firstLine="0"/>
              <w:rPr>
                <w:color w:val="FF0000"/>
                <w:sz w:val="28"/>
                <w:szCs w:val="28"/>
              </w:rPr>
            </w:pPr>
            <w:r>
              <w:rPr>
                <w:sz w:val="28"/>
                <w:szCs w:val="28"/>
              </w:rPr>
              <w:t>Организована методическая поддержка и проводится совместная работа с руководителями управляющих организаций, ТСН и коммунальных предприятий по вопросам деятельности жилищно-коммунального комплекса.</w:t>
            </w:r>
          </w:p>
        </w:tc>
      </w:tr>
      <w:tr w:rsidR="007A7231" w14:paraId="06B386E1" w14:textId="77777777" w:rsidTr="00011301">
        <w:tc>
          <w:tcPr>
            <w:tcW w:w="675" w:type="dxa"/>
          </w:tcPr>
          <w:p w14:paraId="3992DE65" w14:textId="77777777" w:rsidR="007A7231" w:rsidRDefault="007A7231" w:rsidP="00011301">
            <w:pPr>
              <w:ind w:firstLine="0"/>
              <w:rPr>
                <w:sz w:val="28"/>
                <w:szCs w:val="28"/>
                <w:lang w:eastAsia="en-US"/>
              </w:rPr>
            </w:pPr>
          </w:p>
        </w:tc>
        <w:tc>
          <w:tcPr>
            <w:tcW w:w="2127" w:type="dxa"/>
          </w:tcPr>
          <w:p w14:paraId="526AA0BB" w14:textId="77777777" w:rsidR="007A7231" w:rsidRDefault="007A7231" w:rsidP="00356CEC">
            <w:pPr>
              <w:ind w:firstLine="0"/>
              <w:jc w:val="left"/>
              <w:rPr>
                <w:sz w:val="28"/>
                <w:szCs w:val="28"/>
                <w:lang w:eastAsia="en-US"/>
              </w:rPr>
            </w:pPr>
          </w:p>
        </w:tc>
        <w:tc>
          <w:tcPr>
            <w:tcW w:w="1134" w:type="dxa"/>
          </w:tcPr>
          <w:p w14:paraId="5FA5102E" w14:textId="77777777" w:rsidR="007A7231" w:rsidRDefault="007A7231" w:rsidP="00356CEC">
            <w:pPr>
              <w:ind w:firstLine="0"/>
              <w:jc w:val="left"/>
              <w:rPr>
                <w:sz w:val="28"/>
                <w:szCs w:val="28"/>
                <w:lang w:eastAsia="en-US"/>
              </w:rPr>
            </w:pPr>
            <w:r>
              <w:rPr>
                <w:sz w:val="28"/>
                <w:szCs w:val="28"/>
                <w:lang w:eastAsia="en-US"/>
              </w:rPr>
              <w:t>6.2.</w:t>
            </w:r>
          </w:p>
        </w:tc>
        <w:tc>
          <w:tcPr>
            <w:tcW w:w="3543" w:type="dxa"/>
          </w:tcPr>
          <w:p w14:paraId="5A6AA447" w14:textId="77777777" w:rsidR="007A7231" w:rsidRDefault="007A7231" w:rsidP="00356CEC">
            <w:pPr>
              <w:ind w:firstLine="0"/>
              <w:jc w:val="left"/>
              <w:rPr>
                <w:sz w:val="28"/>
                <w:szCs w:val="28"/>
              </w:rPr>
            </w:pPr>
            <w:r>
              <w:rPr>
                <w:sz w:val="28"/>
                <w:szCs w:val="28"/>
              </w:rPr>
              <w:t>Организовать работу балансовых комиссий по итогам финансово-хозяйственной деятельности предприятий жилищно-коммунального комплекса за 2024 год. Срок – апрель 2025 года.</w:t>
            </w:r>
          </w:p>
        </w:tc>
        <w:tc>
          <w:tcPr>
            <w:tcW w:w="7371" w:type="dxa"/>
          </w:tcPr>
          <w:p w14:paraId="482D2364" w14:textId="77777777" w:rsidR="007A7231" w:rsidRDefault="007A7231" w:rsidP="00356CEC">
            <w:pPr>
              <w:ind w:firstLine="0"/>
              <w:rPr>
                <w:color w:val="FF0000"/>
                <w:sz w:val="28"/>
                <w:szCs w:val="28"/>
              </w:rPr>
            </w:pPr>
            <w:r>
              <w:rPr>
                <w:sz w:val="28"/>
                <w:szCs w:val="28"/>
              </w:rPr>
              <w:t>Администрацией города с 31.03.2025 по 04.04.2025 г.  проведены балансовые комиссии по итогам финансово-хозяйственной деятельности предприятий жилищно-коммунального комплекса за 2024 год. По итогам издано распоряжение главы от 08.04.2025 № 458 «О результатах проведения балансовых комиссий по рассмотрению итогов финансово-хозяйственной деятельности предприятий жилищно-коммунального комплекса за 2024 год».</w:t>
            </w:r>
          </w:p>
        </w:tc>
      </w:tr>
      <w:tr w:rsidR="007A7231" w14:paraId="089B4671" w14:textId="77777777" w:rsidTr="00011301">
        <w:tc>
          <w:tcPr>
            <w:tcW w:w="675" w:type="dxa"/>
          </w:tcPr>
          <w:p w14:paraId="304A0728" w14:textId="77777777" w:rsidR="007A7231" w:rsidRDefault="007A7231" w:rsidP="00011301">
            <w:pPr>
              <w:ind w:firstLine="0"/>
              <w:rPr>
                <w:sz w:val="28"/>
                <w:szCs w:val="28"/>
                <w:lang w:eastAsia="en-US"/>
              </w:rPr>
            </w:pPr>
          </w:p>
        </w:tc>
        <w:tc>
          <w:tcPr>
            <w:tcW w:w="2127" w:type="dxa"/>
          </w:tcPr>
          <w:p w14:paraId="230163D2" w14:textId="77777777" w:rsidR="007A7231" w:rsidRDefault="007A7231" w:rsidP="00356CEC">
            <w:pPr>
              <w:ind w:firstLine="0"/>
              <w:jc w:val="left"/>
              <w:rPr>
                <w:sz w:val="28"/>
                <w:szCs w:val="28"/>
                <w:lang w:eastAsia="en-US"/>
              </w:rPr>
            </w:pPr>
          </w:p>
        </w:tc>
        <w:tc>
          <w:tcPr>
            <w:tcW w:w="1134" w:type="dxa"/>
          </w:tcPr>
          <w:p w14:paraId="075F4469" w14:textId="77777777" w:rsidR="007A7231" w:rsidRDefault="007A7231" w:rsidP="00356CEC">
            <w:pPr>
              <w:ind w:firstLine="0"/>
              <w:jc w:val="left"/>
              <w:rPr>
                <w:sz w:val="28"/>
                <w:szCs w:val="28"/>
                <w:lang w:eastAsia="en-US"/>
              </w:rPr>
            </w:pPr>
            <w:r>
              <w:rPr>
                <w:sz w:val="28"/>
                <w:szCs w:val="28"/>
                <w:lang w:eastAsia="en-US"/>
              </w:rPr>
              <w:t>6.3.</w:t>
            </w:r>
          </w:p>
        </w:tc>
        <w:tc>
          <w:tcPr>
            <w:tcW w:w="3543" w:type="dxa"/>
          </w:tcPr>
          <w:p w14:paraId="6CD030CE" w14:textId="77777777" w:rsidR="007A7231" w:rsidRDefault="007A7231" w:rsidP="00356CEC">
            <w:pPr>
              <w:ind w:firstLine="0"/>
              <w:jc w:val="left"/>
              <w:rPr>
                <w:sz w:val="28"/>
                <w:szCs w:val="28"/>
              </w:rPr>
            </w:pPr>
            <w:r>
              <w:rPr>
                <w:sz w:val="28"/>
                <w:szCs w:val="28"/>
              </w:rPr>
              <w:t xml:space="preserve">Обеспечить контроль за ходом подготовки к работе в отопительный сезон 2025– 2026 года </w:t>
            </w:r>
            <w:r>
              <w:rPr>
                <w:sz w:val="28"/>
                <w:szCs w:val="28"/>
              </w:rPr>
              <w:lastRenderedPageBreak/>
              <w:t xml:space="preserve">энергооборудования, инженерных сетей, жилищного фонда. </w:t>
            </w:r>
          </w:p>
          <w:p w14:paraId="09ED45AD" w14:textId="77777777" w:rsidR="007A7231" w:rsidRDefault="007A7231" w:rsidP="00356CEC">
            <w:pPr>
              <w:ind w:firstLine="0"/>
              <w:jc w:val="left"/>
              <w:rPr>
                <w:sz w:val="28"/>
                <w:szCs w:val="28"/>
              </w:rPr>
            </w:pPr>
            <w:r>
              <w:rPr>
                <w:sz w:val="28"/>
                <w:szCs w:val="28"/>
              </w:rPr>
              <w:t>Срок – в течение 2025 года.</w:t>
            </w:r>
          </w:p>
        </w:tc>
        <w:tc>
          <w:tcPr>
            <w:tcW w:w="7371" w:type="dxa"/>
          </w:tcPr>
          <w:p w14:paraId="6E96B49E" w14:textId="77777777" w:rsidR="007A7231" w:rsidRDefault="007A7231" w:rsidP="00356CEC">
            <w:pPr>
              <w:ind w:firstLine="0"/>
              <w:rPr>
                <w:sz w:val="28"/>
                <w:szCs w:val="28"/>
              </w:rPr>
            </w:pPr>
            <w:r>
              <w:rPr>
                <w:sz w:val="28"/>
                <w:szCs w:val="28"/>
              </w:rPr>
              <w:lastRenderedPageBreak/>
              <w:t xml:space="preserve">Во исполнение полномочий по теплоснабжению населения, и с целью оценки готовности к отопительному периоду юридических и физических лиц и находящихся в их ведении инженерных сетей и объектов приняты </w:t>
            </w:r>
            <w:r>
              <w:rPr>
                <w:sz w:val="28"/>
                <w:szCs w:val="28"/>
              </w:rPr>
              <w:lastRenderedPageBreak/>
              <w:t>постановления администрации городского поселения «Город Амурск»:</w:t>
            </w:r>
          </w:p>
          <w:p w14:paraId="269C0923" w14:textId="6D8E1293" w:rsidR="007A7231" w:rsidRDefault="007A7231" w:rsidP="00356CEC">
            <w:pPr>
              <w:ind w:firstLine="0"/>
              <w:rPr>
                <w:sz w:val="28"/>
                <w:szCs w:val="28"/>
              </w:rPr>
            </w:pPr>
            <w:r>
              <w:rPr>
                <w:sz w:val="28"/>
                <w:szCs w:val="28"/>
              </w:rPr>
              <w:t>-</w:t>
            </w:r>
            <w:r w:rsidR="000B5C48">
              <w:rPr>
                <w:sz w:val="28"/>
                <w:szCs w:val="28"/>
              </w:rPr>
              <w:t xml:space="preserve"> </w:t>
            </w:r>
            <w:r>
              <w:rPr>
                <w:sz w:val="28"/>
                <w:szCs w:val="28"/>
              </w:rPr>
              <w:t>№ 208 от 02.06.2025 «О создании комиссии по приемке готовности к работе в отопительный период 2025/2026 года жилищного фонда, объектов социальной сферы и жилищно-коммунального хозяйства городского поселения «Город Амурск»;</w:t>
            </w:r>
          </w:p>
          <w:p w14:paraId="4B174161" w14:textId="7E6B888A" w:rsidR="007A7231" w:rsidRDefault="007A7231" w:rsidP="00356CEC">
            <w:pPr>
              <w:ind w:firstLine="0"/>
              <w:rPr>
                <w:sz w:val="28"/>
                <w:szCs w:val="28"/>
              </w:rPr>
            </w:pPr>
            <w:r>
              <w:rPr>
                <w:sz w:val="28"/>
                <w:szCs w:val="28"/>
              </w:rPr>
              <w:t>-</w:t>
            </w:r>
            <w:r w:rsidR="000B5C48">
              <w:rPr>
                <w:sz w:val="28"/>
                <w:szCs w:val="28"/>
              </w:rPr>
              <w:t xml:space="preserve"> </w:t>
            </w:r>
            <w:r>
              <w:rPr>
                <w:sz w:val="28"/>
                <w:szCs w:val="28"/>
              </w:rPr>
              <w:t xml:space="preserve">№ 379 от 20.06.2025 «Об итогах работы энергетического комплекса и жилищно-коммунального хозяйства городского поселения «Город Амурск» в зимний период 2024/2025 гг. и задачах по подготовке к зимнему периоду 2025/2026 гг.»;  </w:t>
            </w:r>
          </w:p>
          <w:p w14:paraId="563412E2" w14:textId="3C71895D" w:rsidR="007A7231" w:rsidRDefault="007A7231" w:rsidP="00356CEC">
            <w:pPr>
              <w:ind w:firstLine="0"/>
              <w:rPr>
                <w:sz w:val="28"/>
                <w:szCs w:val="28"/>
              </w:rPr>
            </w:pPr>
            <w:r>
              <w:rPr>
                <w:sz w:val="28"/>
                <w:szCs w:val="28"/>
              </w:rPr>
              <w:t>-</w:t>
            </w:r>
            <w:r w:rsidR="000B5C48">
              <w:rPr>
                <w:sz w:val="28"/>
                <w:szCs w:val="28"/>
              </w:rPr>
              <w:t xml:space="preserve"> </w:t>
            </w:r>
            <w:r>
              <w:rPr>
                <w:sz w:val="28"/>
                <w:szCs w:val="28"/>
              </w:rPr>
              <w:t>№ 568 от 26.09.2025 «О начале отопительного сезона 2025/2026 года в городском поселении «Город Амурск»;</w:t>
            </w:r>
          </w:p>
          <w:p w14:paraId="26C5507B" w14:textId="7E61FFB4" w:rsidR="007A7231" w:rsidRDefault="007A7231" w:rsidP="00356CEC">
            <w:pPr>
              <w:ind w:firstLine="0"/>
              <w:rPr>
                <w:sz w:val="28"/>
                <w:szCs w:val="28"/>
              </w:rPr>
            </w:pPr>
            <w:r>
              <w:rPr>
                <w:sz w:val="28"/>
                <w:szCs w:val="28"/>
              </w:rPr>
              <w:t>-</w:t>
            </w:r>
            <w:r w:rsidR="000B5C48">
              <w:rPr>
                <w:sz w:val="28"/>
                <w:szCs w:val="28"/>
              </w:rPr>
              <w:t xml:space="preserve"> </w:t>
            </w:r>
            <w:r>
              <w:rPr>
                <w:sz w:val="28"/>
                <w:szCs w:val="28"/>
              </w:rPr>
              <w:t>№ 432 от 14.07.2025 г. «Об утверждении программы проведения проверки готовности теплоснабжающих и теплосетевых организаций городского поселения «Город Амурск» к отопительному периоду 2025/2026гг.</w:t>
            </w:r>
          </w:p>
          <w:p w14:paraId="7AAD3321" w14:textId="77777777" w:rsidR="007A7231" w:rsidRDefault="007A7231" w:rsidP="00356CEC">
            <w:pPr>
              <w:ind w:firstLine="0"/>
              <w:rPr>
                <w:sz w:val="28"/>
                <w:szCs w:val="28"/>
              </w:rPr>
            </w:pPr>
            <w:r>
              <w:rPr>
                <w:sz w:val="28"/>
                <w:szCs w:val="28"/>
              </w:rPr>
              <w:t>2.Специалистами отдела подготовлены документы для заседания коллегий при главе Амурского муниципального района:</w:t>
            </w:r>
          </w:p>
          <w:p w14:paraId="618F7EE2" w14:textId="6AAF87CE" w:rsidR="007A7231" w:rsidRDefault="007A7231" w:rsidP="00356CEC">
            <w:pPr>
              <w:ind w:firstLine="0"/>
              <w:rPr>
                <w:sz w:val="28"/>
                <w:szCs w:val="28"/>
              </w:rPr>
            </w:pPr>
            <w:r>
              <w:rPr>
                <w:sz w:val="28"/>
                <w:szCs w:val="28"/>
              </w:rPr>
              <w:t>-</w:t>
            </w:r>
            <w:r w:rsidR="000B5C48">
              <w:rPr>
                <w:sz w:val="28"/>
                <w:szCs w:val="28"/>
              </w:rPr>
              <w:t xml:space="preserve"> </w:t>
            </w:r>
            <w:r>
              <w:rPr>
                <w:sz w:val="28"/>
                <w:szCs w:val="28"/>
              </w:rPr>
              <w:t xml:space="preserve">по подведению итогов работы энергетического комплекса и жилищно-коммунального хозяйства в отопительный период 2024/2025 года и задачах по подготовке к отопительному периоду 2025/2026 года; </w:t>
            </w:r>
          </w:p>
          <w:p w14:paraId="590394B8" w14:textId="6AF9CD90" w:rsidR="007A7231" w:rsidRDefault="007A7231" w:rsidP="00356CEC">
            <w:pPr>
              <w:ind w:firstLine="0"/>
              <w:rPr>
                <w:sz w:val="28"/>
                <w:szCs w:val="28"/>
              </w:rPr>
            </w:pPr>
            <w:r>
              <w:rPr>
                <w:sz w:val="28"/>
                <w:szCs w:val="28"/>
              </w:rPr>
              <w:t>-</w:t>
            </w:r>
            <w:r w:rsidR="000B5C48">
              <w:rPr>
                <w:sz w:val="28"/>
                <w:szCs w:val="28"/>
              </w:rPr>
              <w:t xml:space="preserve"> </w:t>
            </w:r>
            <w:r>
              <w:rPr>
                <w:sz w:val="28"/>
                <w:szCs w:val="28"/>
              </w:rPr>
              <w:t>по подготовке энергетического комплекса и жилищно-коммунального хозяйства к работе в зимний период 2025/2026 года»;</w:t>
            </w:r>
          </w:p>
          <w:p w14:paraId="796D30E8" w14:textId="77777777" w:rsidR="007A7231" w:rsidRDefault="007A7231" w:rsidP="00356CEC">
            <w:pPr>
              <w:ind w:firstLine="0"/>
              <w:rPr>
                <w:sz w:val="28"/>
                <w:szCs w:val="28"/>
              </w:rPr>
            </w:pPr>
            <w:r>
              <w:rPr>
                <w:sz w:val="28"/>
                <w:szCs w:val="28"/>
              </w:rPr>
              <w:lastRenderedPageBreak/>
              <w:t xml:space="preserve">3.В целях обеспечения надежного функционирования объектов жилищно-коммунального комплекса: </w:t>
            </w:r>
          </w:p>
          <w:p w14:paraId="6CFA1ADB" w14:textId="0C500474" w:rsidR="007A7231" w:rsidRDefault="007A7231" w:rsidP="00356CEC">
            <w:pPr>
              <w:ind w:firstLine="0"/>
              <w:rPr>
                <w:sz w:val="28"/>
                <w:szCs w:val="28"/>
              </w:rPr>
            </w:pPr>
            <w:r>
              <w:rPr>
                <w:sz w:val="28"/>
                <w:szCs w:val="28"/>
              </w:rPr>
              <w:t>-</w:t>
            </w:r>
            <w:r w:rsidR="000B5C48">
              <w:rPr>
                <w:sz w:val="28"/>
                <w:szCs w:val="28"/>
              </w:rPr>
              <w:t xml:space="preserve"> </w:t>
            </w:r>
            <w:r>
              <w:rPr>
                <w:sz w:val="28"/>
                <w:szCs w:val="28"/>
              </w:rPr>
              <w:t>осуществляла работу комиссия по приемке домов на паспорта готовности к отопительному периоду;</w:t>
            </w:r>
          </w:p>
          <w:p w14:paraId="51E53706" w14:textId="74C7826C" w:rsidR="007A7231" w:rsidRDefault="007A7231" w:rsidP="00356CEC">
            <w:pPr>
              <w:ind w:firstLine="0"/>
              <w:rPr>
                <w:sz w:val="28"/>
                <w:szCs w:val="28"/>
              </w:rPr>
            </w:pPr>
            <w:r>
              <w:rPr>
                <w:sz w:val="28"/>
                <w:szCs w:val="28"/>
              </w:rPr>
              <w:t>-</w:t>
            </w:r>
            <w:r w:rsidR="000B5C48">
              <w:rPr>
                <w:sz w:val="28"/>
                <w:szCs w:val="28"/>
              </w:rPr>
              <w:t xml:space="preserve"> </w:t>
            </w:r>
            <w:r>
              <w:rPr>
                <w:sz w:val="28"/>
                <w:szCs w:val="28"/>
              </w:rPr>
              <w:t xml:space="preserve">регулярно проводился контроль за содержанием коммунальных сетей и эксплуатацией жилого фонда; </w:t>
            </w:r>
          </w:p>
          <w:p w14:paraId="617CB792" w14:textId="24E3507D" w:rsidR="007A7231" w:rsidRDefault="007A7231" w:rsidP="00356CEC">
            <w:pPr>
              <w:ind w:firstLine="0"/>
              <w:rPr>
                <w:sz w:val="28"/>
                <w:szCs w:val="28"/>
              </w:rPr>
            </w:pPr>
            <w:r>
              <w:rPr>
                <w:sz w:val="28"/>
                <w:szCs w:val="28"/>
              </w:rPr>
              <w:t>-</w:t>
            </w:r>
            <w:r w:rsidR="000B5C48">
              <w:rPr>
                <w:sz w:val="28"/>
                <w:szCs w:val="28"/>
              </w:rPr>
              <w:t xml:space="preserve"> </w:t>
            </w:r>
            <w:r>
              <w:rPr>
                <w:sz w:val="28"/>
                <w:szCs w:val="28"/>
              </w:rPr>
              <w:t>организовано дежурство специалистов администрации, руководителей и специалистов предприятий и подразделений в праздничные и выходные дни отопительного периода.</w:t>
            </w:r>
          </w:p>
        </w:tc>
      </w:tr>
      <w:tr w:rsidR="007A7231" w14:paraId="17D7673F" w14:textId="77777777" w:rsidTr="00011301">
        <w:trPr>
          <w:trHeight w:val="2542"/>
        </w:trPr>
        <w:tc>
          <w:tcPr>
            <w:tcW w:w="675" w:type="dxa"/>
          </w:tcPr>
          <w:p w14:paraId="47EA0DD4" w14:textId="77777777" w:rsidR="007A7231" w:rsidRDefault="007A7231" w:rsidP="00011301">
            <w:pPr>
              <w:ind w:firstLine="0"/>
              <w:rPr>
                <w:sz w:val="28"/>
                <w:szCs w:val="28"/>
                <w:lang w:eastAsia="en-US"/>
              </w:rPr>
            </w:pPr>
          </w:p>
        </w:tc>
        <w:tc>
          <w:tcPr>
            <w:tcW w:w="2127" w:type="dxa"/>
          </w:tcPr>
          <w:p w14:paraId="7921615E" w14:textId="77777777" w:rsidR="007A7231" w:rsidRDefault="007A7231" w:rsidP="00356CEC">
            <w:pPr>
              <w:ind w:firstLine="0"/>
              <w:jc w:val="left"/>
              <w:rPr>
                <w:sz w:val="28"/>
                <w:szCs w:val="28"/>
                <w:lang w:eastAsia="en-US"/>
              </w:rPr>
            </w:pPr>
          </w:p>
        </w:tc>
        <w:tc>
          <w:tcPr>
            <w:tcW w:w="1134" w:type="dxa"/>
          </w:tcPr>
          <w:p w14:paraId="10A14DCF" w14:textId="77777777" w:rsidR="007A7231" w:rsidRDefault="007A7231" w:rsidP="00356CEC">
            <w:pPr>
              <w:ind w:firstLine="0"/>
              <w:jc w:val="left"/>
              <w:rPr>
                <w:sz w:val="28"/>
                <w:szCs w:val="28"/>
                <w:lang w:eastAsia="en-US"/>
              </w:rPr>
            </w:pPr>
            <w:r>
              <w:rPr>
                <w:sz w:val="28"/>
                <w:szCs w:val="28"/>
                <w:lang w:eastAsia="en-US"/>
              </w:rPr>
              <w:t>6.4.</w:t>
            </w:r>
          </w:p>
        </w:tc>
        <w:tc>
          <w:tcPr>
            <w:tcW w:w="3543" w:type="dxa"/>
          </w:tcPr>
          <w:p w14:paraId="1732BF04" w14:textId="3F938A93" w:rsidR="007A7231" w:rsidRDefault="007A7231" w:rsidP="00356CEC">
            <w:pPr>
              <w:ind w:firstLine="0"/>
              <w:jc w:val="left"/>
              <w:rPr>
                <w:sz w:val="28"/>
                <w:szCs w:val="28"/>
              </w:rPr>
            </w:pPr>
            <w:r>
              <w:rPr>
                <w:sz w:val="28"/>
                <w:szCs w:val="28"/>
              </w:rPr>
              <w:t>Обеспечить контроль за ходом работ по реализации проекта «Сквер Звездный». Срок 15 октября 2025 года.</w:t>
            </w:r>
          </w:p>
        </w:tc>
        <w:tc>
          <w:tcPr>
            <w:tcW w:w="7371" w:type="dxa"/>
          </w:tcPr>
          <w:p w14:paraId="10D6B481" w14:textId="77777777" w:rsidR="007A7231" w:rsidRDefault="007A7231" w:rsidP="00356CEC">
            <w:pPr>
              <w:ind w:firstLine="0"/>
              <w:rPr>
                <w:sz w:val="28"/>
                <w:szCs w:val="28"/>
              </w:rPr>
            </w:pPr>
            <w:r>
              <w:rPr>
                <w:sz w:val="28"/>
                <w:szCs w:val="28"/>
              </w:rPr>
              <w:t>В 2025 году реализован проект «Благоустройство территории «Сквер «Звездный» в городе Амурске». Проект стал победителем II Всероссийского конкурса лучших проектов создания комфортной городской среды для субъектов Дальневосточного федерального округа. Срок реализации проекта 2024-2025 гг. Грант из федерального бюджета составил 50,0 млн. рублей. Всего на реализацию проекта затрачено 57,4 млн. рублей.</w:t>
            </w:r>
          </w:p>
        </w:tc>
      </w:tr>
      <w:tr w:rsidR="007A7231" w14:paraId="7393423C" w14:textId="77777777" w:rsidTr="00011301">
        <w:tc>
          <w:tcPr>
            <w:tcW w:w="675" w:type="dxa"/>
          </w:tcPr>
          <w:p w14:paraId="3DA0A012" w14:textId="77777777" w:rsidR="007A7231" w:rsidRDefault="007A7231" w:rsidP="00011301">
            <w:pPr>
              <w:ind w:firstLine="0"/>
              <w:rPr>
                <w:sz w:val="28"/>
                <w:szCs w:val="28"/>
                <w:lang w:eastAsia="en-US"/>
              </w:rPr>
            </w:pPr>
          </w:p>
        </w:tc>
        <w:tc>
          <w:tcPr>
            <w:tcW w:w="2127" w:type="dxa"/>
          </w:tcPr>
          <w:p w14:paraId="5629B79E" w14:textId="77777777" w:rsidR="007A7231" w:rsidRDefault="007A7231" w:rsidP="00356CEC">
            <w:pPr>
              <w:ind w:firstLine="0"/>
              <w:jc w:val="left"/>
              <w:rPr>
                <w:sz w:val="28"/>
                <w:szCs w:val="28"/>
                <w:lang w:eastAsia="en-US"/>
              </w:rPr>
            </w:pPr>
          </w:p>
        </w:tc>
        <w:tc>
          <w:tcPr>
            <w:tcW w:w="1134" w:type="dxa"/>
          </w:tcPr>
          <w:p w14:paraId="19760384" w14:textId="77777777" w:rsidR="007A7231" w:rsidRDefault="007A7231" w:rsidP="00356CEC">
            <w:pPr>
              <w:ind w:firstLine="0"/>
              <w:jc w:val="left"/>
              <w:rPr>
                <w:sz w:val="28"/>
                <w:szCs w:val="28"/>
                <w:lang w:eastAsia="en-US"/>
              </w:rPr>
            </w:pPr>
            <w:r>
              <w:rPr>
                <w:sz w:val="28"/>
                <w:szCs w:val="28"/>
                <w:lang w:eastAsia="en-US"/>
              </w:rPr>
              <w:t>6.5.</w:t>
            </w:r>
          </w:p>
        </w:tc>
        <w:tc>
          <w:tcPr>
            <w:tcW w:w="3543" w:type="dxa"/>
          </w:tcPr>
          <w:p w14:paraId="5F718DA2" w14:textId="77777777" w:rsidR="007A7231" w:rsidRDefault="007A7231" w:rsidP="00356CEC">
            <w:pPr>
              <w:ind w:firstLine="0"/>
              <w:jc w:val="left"/>
              <w:rPr>
                <w:sz w:val="28"/>
                <w:szCs w:val="28"/>
              </w:rPr>
            </w:pPr>
            <w:r>
              <w:rPr>
                <w:sz w:val="28"/>
                <w:szCs w:val="28"/>
              </w:rPr>
              <w:t>Обеспечить контроль за ходом работ по реализации проекта «Сквер Молодежный». Срок 30 октября 2025 года.</w:t>
            </w:r>
          </w:p>
        </w:tc>
        <w:tc>
          <w:tcPr>
            <w:tcW w:w="7371" w:type="dxa"/>
          </w:tcPr>
          <w:p w14:paraId="4800829C" w14:textId="77777777" w:rsidR="007A7231" w:rsidRDefault="007A7231" w:rsidP="00356CEC">
            <w:pPr>
              <w:ind w:firstLine="0"/>
              <w:rPr>
                <w:sz w:val="28"/>
                <w:szCs w:val="28"/>
              </w:rPr>
            </w:pPr>
            <w:r>
              <w:rPr>
                <w:sz w:val="28"/>
                <w:szCs w:val="28"/>
              </w:rPr>
              <w:t>В 2025 году начата реализация проекта «Благоустройство территории сквера «Молодежный». Проект стал победителем III Всероссийского конкурса лучших проектов создания комфортной городской среды. Срок реализации проекта 2025-2026 гг. Грант из федерального бюджета составил 150,0 млн. рублей. В 2025 году проект реализован на 76,5 %. Всего на реализацию проекта предусмотрено 156,1 млн. рублей (в том числе разработка проектно-сметной документации).</w:t>
            </w:r>
          </w:p>
          <w:p w14:paraId="22535FE9" w14:textId="77777777" w:rsidR="008B40E9" w:rsidRDefault="008B40E9" w:rsidP="00356CEC">
            <w:pPr>
              <w:ind w:firstLine="0"/>
              <w:rPr>
                <w:sz w:val="28"/>
                <w:szCs w:val="28"/>
              </w:rPr>
            </w:pPr>
          </w:p>
        </w:tc>
      </w:tr>
      <w:tr w:rsidR="007A7231" w14:paraId="6E5B487C" w14:textId="77777777" w:rsidTr="00011301">
        <w:tc>
          <w:tcPr>
            <w:tcW w:w="675" w:type="dxa"/>
          </w:tcPr>
          <w:p w14:paraId="7360FAC5" w14:textId="77777777" w:rsidR="007A7231" w:rsidRDefault="007A7231" w:rsidP="00011301">
            <w:pPr>
              <w:ind w:firstLine="0"/>
              <w:rPr>
                <w:sz w:val="28"/>
                <w:szCs w:val="28"/>
                <w:lang w:eastAsia="en-US"/>
              </w:rPr>
            </w:pPr>
          </w:p>
        </w:tc>
        <w:tc>
          <w:tcPr>
            <w:tcW w:w="2127" w:type="dxa"/>
          </w:tcPr>
          <w:p w14:paraId="6A8144E2" w14:textId="77777777" w:rsidR="007A7231" w:rsidRDefault="007A7231" w:rsidP="00356CEC">
            <w:pPr>
              <w:ind w:firstLine="0"/>
              <w:jc w:val="left"/>
              <w:rPr>
                <w:sz w:val="28"/>
                <w:szCs w:val="28"/>
                <w:lang w:eastAsia="en-US"/>
              </w:rPr>
            </w:pPr>
          </w:p>
        </w:tc>
        <w:tc>
          <w:tcPr>
            <w:tcW w:w="1134" w:type="dxa"/>
          </w:tcPr>
          <w:p w14:paraId="7C3C92E6" w14:textId="77777777" w:rsidR="007A7231" w:rsidRDefault="007A7231" w:rsidP="00356CEC">
            <w:pPr>
              <w:ind w:firstLine="0"/>
              <w:jc w:val="left"/>
              <w:rPr>
                <w:sz w:val="28"/>
                <w:szCs w:val="28"/>
                <w:lang w:eastAsia="en-US"/>
              </w:rPr>
            </w:pPr>
            <w:r>
              <w:rPr>
                <w:sz w:val="28"/>
                <w:szCs w:val="28"/>
                <w:lang w:eastAsia="en-US"/>
              </w:rPr>
              <w:t>6.6.</w:t>
            </w:r>
          </w:p>
        </w:tc>
        <w:tc>
          <w:tcPr>
            <w:tcW w:w="3543" w:type="dxa"/>
          </w:tcPr>
          <w:p w14:paraId="3ADC8AF9" w14:textId="77777777" w:rsidR="007A7231" w:rsidRDefault="007A7231" w:rsidP="00356CEC">
            <w:pPr>
              <w:ind w:firstLine="0"/>
              <w:jc w:val="left"/>
              <w:rPr>
                <w:sz w:val="28"/>
                <w:szCs w:val="28"/>
              </w:rPr>
            </w:pPr>
            <w:r>
              <w:rPr>
                <w:sz w:val="28"/>
                <w:szCs w:val="28"/>
              </w:rPr>
              <w:t xml:space="preserve">Обеспечить контроль за выполнением работ по благоустройству в г. Амурске одной общественной территории  «Пешеходная зона сквера по проспекту Победы (от автобусной остановки проспект Победы 16 до многоквартирного дома по пр. Победы 4)» в рамках реализации приоритетного проекта «Формирование комфортной городской среды» Срок - 15 октября 2025 года. </w:t>
            </w:r>
          </w:p>
        </w:tc>
        <w:tc>
          <w:tcPr>
            <w:tcW w:w="7371" w:type="dxa"/>
          </w:tcPr>
          <w:p w14:paraId="39CC5164" w14:textId="0AC9EDAB" w:rsidR="007A7231" w:rsidRDefault="007A7231" w:rsidP="00356CEC">
            <w:pPr>
              <w:ind w:firstLine="0"/>
              <w:rPr>
                <w:sz w:val="28"/>
                <w:szCs w:val="28"/>
              </w:rPr>
            </w:pPr>
            <w:r>
              <w:rPr>
                <w:sz w:val="28"/>
                <w:szCs w:val="28"/>
              </w:rPr>
              <w:t>Выполнено благоустройство общественной территории по пр. Победы</w:t>
            </w:r>
            <w:r>
              <w:t xml:space="preserve"> </w:t>
            </w:r>
            <w:r>
              <w:rPr>
                <w:sz w:val="28"/>
                <w:szCs w:val="28"/>
              </w:rPr>
              <w:t xml:space="preserve">от автобусной остановки проспект Победы 16 до многоквартирного дома по пр. Победы 4. Выполнены работы по ремонту тротуара – уложено покрытие из брусчатки 4068 м2, устройству освещения, установке ограждения,  установке защитного ограждения (полусфера, столбики), установке скамеек 5шт., урн 7 шт., пергол 6 шт., ремонту </w:t>
            </w:r>
            <w:r w:rsidR="000B5C48">
              <w:rPr>
                <w:sz w:val="28"/>
                <w:szCs w:val="28"/>
              </w:rPr>
              <w:t>лестниц</w:t>
            </w:r>
            <w:r>
              <w:rPr>
                <w:sz w:val="28"/>
                <w:szCs w:val="28"/>
              </w:rPr>
              <w:t>, ремонту подпорной стенки. На реализацию мероприятия затрачено 33,7 млн. рублей.</w:t>
            </w:r>
            <w:r>
              <w:t xml:space="preserve"> </w:t>
            </w:r>
          </w:p>
        </w:tc>
      </w:tr>
      <w:tr w:rsidR="007A7231" w14:paraId="23662D62" w14:textId="77777777" w:rsidTr="00011301">
        <w:tc>
          <w:tcPr>
            <w:tcW w:w="675" w:type="dxa"/>
          </w:tcPr>
          <w:p w14:paraId="3EF8B11C" w14:textId="77777777" w:rsidR="007A7231" w:rsidRDefault="007A7231" w:rsidP="00011301">
            <w:pPr>
              <w:ind w:firstLine="0"/>
              <w:rPr>
                <w:sz w:val="28"/>
                <w:szCs w:val="28"/>
                <w:lang w:eastAsia="en-US"/>
              </w:rPr>
            </w:pPr>
          </w:p>
        </w:tc>
        <w:tc>
          <w:tcPr>
            <w:tcW w:w="2127" w:type="dxa"/>
          </w:tcPr>
          <w:p w14:paraId="65AF66F2" w14:textId="77777777" w:rsidR="007A7231" w:rsidRDefault="007A7231" w:rsidP="00356CEC">
            <w:pPr>
              <w:ind w:firstLine="0"/>
              <w:jc w:val="left"/>
              <w:rPr>
                <w:sz w:val="28"/>
                <w:szCs w:val="28"/>
                <w:lang w:eastAsia="en-US"/>
              </w:rPr>
            </w:pPr>
          </w:p>
        </w:tc>
        <w:tc>
          <w:tcPr>
            <w:tcW w:w="1134" w:type="dxa"/>
          </w:tcPr>
          <w:p w14:paraId="150D41B6" w14:textId="77777777" w:rsidR="007A7231" w:rsidRDefault="007A7231" w:rsidP="00356CEC">
            <w:pPr>
              <w:ind w:firstLine="0"/>
              <w:jc w:val="left"/>
              <w:rPr>
                <w:sz w:val="28"/>
                <w:szCs w:val="28"/>
                <w:lang w:eastAsia="en-US"/>
              </w:rPr>
            </w:pPr>
            <w:r>
              <w:rPr>
                <w:sz w:val="28"/>
                <w:szCs w:val="28"/>
                <w:lang w:eastAsia="en-US"/>
              </w:rPr>
              <w:t>6.7.</w:t>
            </w:r>
          </w:p>
        </w:tc>
        <w:tc>
          <w:tcPr>
            <w:tcW w:w="3543" w:type="dxa"/>
          </w:tcPr>
          <w:p w14:paraId="403CA0A1" w14:textId="77777777" w:rsidR="008B40E9" w:rsidRDefault="007A7231" w:rsidP="00356CEC">
            <w:pPr>
              <w:ind w:firstLine="0"/>
              <w:jc w:val="left"/>
              <w:rPr>
                <w:sz w:val="28"/>
                <w:szCs w:val="28"/>
              </w:rPr>
            </w:pPr>
            <w:r>
              <w:rPr>
                <w:sz w:val="28"/>
                <w:szCs w:val="28"/>
              </w:rPr>
              <w:t xml:space="preserve">Обеспечить контроль за выполнением работ по благоустройству 1 дворовой территории (пр. Строителей, 66) в рамках реализации программы «Благоустройство Дальневосточных дворов многоквартирных домов» Срок – 01 ноября 2025 года. </w:t>
            </w:r>
          </w:p>
          <w:p w14:paraId="389E96E5" w14:textId="569F819F" w:rsidR="007A7231" w:rsidRDefault="007A7231" w:rsidP="00356CEC">
            <w:pPr>
              <w:ind w:firstLine="0"/>
              <w:jc w:val="left"/>
              <w:rPr>
                <w:sz w:val="28"/>
                <w:szCs w:val="28"/>
              </w:rPr>
            </w:pPr>
            <w:r>
              <w:rPr>
                <w:sz w:val="28"/>
                <w:szCs w:val="28"/>
              </w:rPr>
              <w:t xml:space="preserve">  </w:t>
            </w:r>
          </w:p>
        </w:tc>
        <w:tc>
          <w:tcPr>
            <w:tcW w:w="7371" w:type="dxa"/>
          </w:tcPr>
          <w:p w14:paraId="370F9660" w14:textId="77777777" w:rsidR="007A7231" w:rsidRDefault="007A7231" w:rsidP="00356CEC">
            <w:pPr>
              <w:ind w:firstLine="0"/>
              <w:rPr>
                <w:sz w:val="28"/>
                <w:szCs w:val="28"/>
              </w:rPr>
            </w:pPr>
            <w:r>
              <w:rPr>
                <w:sz w:val="28"/>
                <w:szCs w:val="28"/>
              </w:rPr>
              <w:t xml:space="preserve">Выполнено благоустройство дворовой территории по пр. Строителей, д.66. Произведен ремонт асфальтобетонного покрытия проезда 765,46 м2, ремонт и устройство тротуара 209,15 м2, устройство спортивной площадки, установка скамеек – 1 шт., устройство системы водоотведения. На реализацию мероприятия затрачено 7,2 млн. рублей. </w:t>
            </w:r>
          </w:p>
          <w:p w14:paraId="6C08A9C7" w14:textId="77777777" w:rsidR="007A7231" w:rsidRDefault="007A7231" w:rsidP="00356CEC">
            <w:pPr>
              <w:ind w:firstLine="0"/>
              <w:rPr>
                <w:sz w:val="28"/>
                <w:szCs w:val="28"/>
              </w:rPr>
            </w:pPr>
          </w:p>
        </w:tc>
      </w:tr>
      <w:tr w:rsidR="007A7231" w14:paraId="4EEF4ECC" w14:textId="77777777" w:rsidTr="00011301">
        <w:tc>
          <w:tcPr>
            <w:tcW w:w="675" w:type="dxa"/>
          </w:tcPr>
          <w:p w14:paraId="21E7C645" w14:textId="77777777" w:rsidR="007A7231" w:rsidRDefault="007A7231" w:rsidP="00011301">
            <w:pPr>
              <w:ind w:firstLine="0"/>
              <w:rPr>
                <w:sz w:val="28"/>
                <w:szCs w:val="28"/>
                <w:lang w:eastAsia="en-US"/>
              </w:rPr>
            </w:pPr>
          </w:p>
        </w:tc>
        <w:tc>
          <w:tcPr>
            <w:tcW w:w="2127" w:type="dxa"/>
          </w:tcPr>
          <w:p w14:paraId="53AE0B59" w14:textId="77777777" w:rsidR="007A7231" w:rsidRDefault="007A7231" w:rsidP="00356CEC">
            <w:pPr>
              <w:ind w:firstLine="0"/>
              <w:jc w:val="left"/>
              <w:rPr>
                <w:sz w:val="28"/>
                <w:szCs w:val="28"/>
                <w:lang w:eastAsia="en-US"/>
              </w:rPr>
            </w:pPr>
          </w:p>
        </w:tc>
        <w:tc>
          <w:tcPr>
            <w:tcW w:w="1134" w:type="dxa"/>
          </w:tcPr>
          <w:p w14:paraId="56F63DB5" w14:textId="77777777" w:rsidR="007A7231" w:rsidRDefault="007A7231" w:rsidP="00356CEC">
            <w:pPr>
              <w:ind w:firstLine="0"/>
              <w:jc w:val="left"/>
              <w:rPr>
                <w:sz w:val="28"/>
                <w:szCs w:val="28"/>
                <w:lang w:eastAsia="en-US"/>
              </w:rPr>
            </w:pPr>
            <w:r>
              <w:rPr>
                <w:sz w:val="28"/>
                <w:szCs w:val="28"/>
                <w:lang w:eastAsia="en-US"/>
              </w:rPr>
              <w:t>6.8.</w:t>
            </w:r>
          </w:p>
        </w:tc>
        <w:tc>
          <w:tcPr>
            <w:tcW w:w="3543" w:type="dxa"/>
          </w:tcPr>
          <w:p w14:paraId="3FAA2391" w14:textId="77777777" w:rsidR="007A7231" w:rsidRDefault="007A7231" w:rsidP="00356CEC">
            <w:pPr>
              <w:ind w:firstLine="0"/>
              <w:jc w:val="left"/>
              <w:rPr>
                <w:sz w:val="28"/>
                <w:szCs w:val="28"/>
              </w:rPr>
            </w:pPr>
            <w:r>
              <w:rPr>
                <w:sz w:val="28"/>
                <w:szCs w:val="28"/>
              </w:rPr>
              <w:t>Обеспечить контроль за выполнением работ по ремонту проездов к дворовым территориям многоквартирных домов по адресам пр. Строителей д.32, пр. Победы д.16 «а». Срок до 01 ноября 2025 года.</w:t>
            </w:r>
          </w:p>
        </w:tc>
        <w:tc>
          <w:tcPr>
            <w:tcW w:w="7371" w:type="dxa"/>
          </w:tcPr>
          <w:p w14:paraId="7D235135" w14:textId="77777777" w:rsidR="007A7231" w:rsidRDefault="007A7231" w:rsidP="00356CEC">
            <w:pPr>
              <w:ind w:firstLine="0"/>
              <w:rPr>
                <w:sz w:val="28"/>
                <w:szCs w:val="28"/>
              </w:rPr>
            </w:pPr>
            <w:r>
              <w:rPr>
                <w:sz w:val="28"/>
                <w:szCs w:val="28"/>
              </w:rPr>
              <w:t>В 2025 году реализовано мероприятие по ремонту проездов к дворовым территориям, выполнен ремонт 1461 м</w:t>
            </w:r>
            <w:r w:rsidRPr="00491BA7">
              <w:rPr>
                <w:sz w:val="28"/>
                <w:szCs w:val="28"/>
                <w:vertAlign w:val="superscript"/>
              </w:rPr>
              <w:t>2</w:t>
            </w:r>
            <w:r>
              <w:rPr>
                <w:sz w:val="28"/>
                <w:szCs w:val="28"/>
              </w:rPr>
              <w:t>. проездов по пр. Строителей, д. 32, пр. Победы, д.16, пр. Победы, д.6. На реализацию мероприятий затрачено 5,4 млн. рублей.</w:t>
            </w:r>
          </w:p>
        </w:tc>
      </w:tr>
      <w:tr w:rsidR="007A7231" w14:paraId="4196F747" w14:textId="77777777" w:rsidTr="00011301">
        <w:tc>
          <w:tcPr>
            <w:tcW w:w="675" w:type="dxa"/>
          </w:tcPr>
          <w:p w14:paraId="4DAEBB5B" w14:textId="77777777" w:rsidR="007A7231" w:rsidRDefault="007A7231" w:rsidP="00011301">
            <w:pPr>
              <w:ind w:firstLine="0"/>
              <w:rPr>
                <w:sz w:val="28"/>
                <w:szCs w:val="28"/>
                <w:lang w:eastAsia="en-US"/>
              </w:rPr>
            </w:pPr>
          </w:p>
        </w:tc>
        <w:tc>
          <w:tcPr>
            <w:tcW w:w="2127" w:type="dxa"/>
          </w:tcPr>
          <w:p w14:paraId="43566454" w14:textId="77777777" w:rsidR="007A7231" w:rsidRDefault="007A7231" w:rsidP="00356CEC">
            <w:pPr>
              <w:ind w:firstLine="0"/>
              <w:jc w:val="left"/>
              <w:rPr>
                <w:sz w:val="28"/>
                <w:szCs w:val="28"/>
                <w:lang w:eastAsia="en-US"/>
              </w:rPr>
            </w:pPr>
          </w:p>
        </w:tc>
        <w:tc>
          <w:tcPr>
            <w:tcW w:w="1134" w:type="dxa"/>
          </w:tcPr>
          <w:p w14:paraId="6453D549" w14:textId="77777777" w:rsidR="007A7231" w:rsidRDefault="007A7231" w:rsidP="00356CEC">
            <w:pPr>
              <w:ind w:firstLine="0"/>
              <w:jc w:val="left"/>
              <w:rPr>
                <w:sz w:val="28"/>
                <w:szCs w:val="28"/>
                <w:lang w:eastAsia="en-US"/>
              </w:rPr>
            </w:pPr>
            <w:r>
              <w:rPr>
                <w:sz w:val="28"/>
                <w:szCs w:val="28"/>
                <w:lang w:eastAsia="en-US"/>
              </w:rPr>
              <w:t>6.9.</w:t>
            </w:r>
          </w:p>
        </w:tc>
        <w:tc>
          <w:tcPr>
            <w:tcW w:w="3543" w:type="dxa"/>
          </w:tcPr>
          <w:p w14:paraId="7F2A4B80" w14:textId="77777777" w:rsidR="007A7231" w:rsidRDefault="007A7231" w:rsidP="00356CEC">
            <w:pPr>
              <w:ind w:firstLine="0"/>
              <w:jc w:val="left"/>
              <w:rPr>
                <w:sz w:val="28"/>
                <w:szCs w:val="28"/>
              </w:rPr>
            </w:pPr>
            <w:r>
              <w:rPr>
                <w:sz w:val="28"/>
                <w:szCs w:val="28"/>
              </w:rPr>
              <w:t>Обеспечить контроль за выполнением работ по ремонту дорог общего пользования в рамках реализации Федеральной программы «Инфраструктура для жизни». Срок – до 01 ноября 2025 года.</w:t>
            </w:r>
          </w:p>
        </w:tc>
        <w:tc>
          <w:tcPr>
            <w:tcW w:w="7371" w:type="dxa"/>
          </w:tcPr>
          <w:p w14:paraId="149F629E" w14:textId="77777777" w:rsidR="007A7231" w:rsidRDefault="007A7231" w:rsidP="00356CEC">
            <w:pPr>
              <w:ind w:firstLine="0"/>
              <w:rPr>
                <w:sz w:val="28"/>
                <w:szCs w:val="28"/>
              </w:rPr>
            </w:pPr>
            <w:r>
              <w:rPr>
                <w:sz w:val="28"/>
                <w:szCs w:val="28"/>
              </w:rPr>
              <w:t>В рамках реализации национального проекта «Инфраструктура для жизни» выполнены работы по ремонту автомобильных дорог общего пользования по пр. Октябрьский, пр. Мира, развязка «Кольцо», от развязки «Кольцо» - пр. Строителей д.1. Отремонтировано 28 168,1 м2 дорожного покрытия. На реализацию мероприятий затрачено 62 млн. рублей.</w:t>
            </w:r>
          </w:p>
        </w:tc>
      </w:tr>
      <w:tr w:rsidR="007A7231" w14:paraId="1BE79076" w14:textId="77777777" w:rsidTr="00011301">
        <w:tc>
          <w:tcPr>
            <w:tcW w:w="675" w:type="dxa"/>
          </w:tcPr>
          <w:p w14:paraId="57993B41" w14:textId="77777777" w:rsidR="007A7231" w:rsidRDefault="007A7231" w:rsidP="00011301">
            <w:pPr>
              <w:ind w:firstLine="0"/>
              <w:rPr>
                <w:sz w:val="28"/>
                <w:szCs w:val="28"/>
                <w:lang w:eastAsia="en-US"/>
              </w:rPr>
            </w:pPr>
          </w:p>
        </w:tc>
        <w:tc>
          <w:tcPr>
            <w:tcW w:w="2127" w:type="dxa"/>
          </w:tcPr>
          <w:p w14:paraId="2C830C00" w14:textId="77777777" w:rsidR="007A7231" w:rsidRDefault="007A7231" w:rsidP="00356CEC">
            <w:pPr>
              <w:ind w:firstLine="0"/>
              <w:jc w:val="left"/>
              <w:rPr>
                <w:sz w:val="28"/>
                <w:szCs w:val="28"/>
                <w:lang w:eastAsia="en-US"/>
              </w:rPr>
            </w:pPr>
          </w:p>
        </w:tc>
        <w:tc>
          <w:tcPr>
            <w:tcW w:w="1134" w:type="dxa"/>
          </w:tcPr>
          <w:p w14:paraId="3A70183E" w14:textId="77777777" w:rsidR="007A7231" w:rsidRDefault="007A7231" w:rsidP="00356CEC">
            <w:pPr>
              <w:ind w:firstLine="0"/>
              <w:jc w:val="left"/>
              <w:rPr>
                <w:sz w:val="28"/>
                <w:szCs w:val="28"/>
                <w:lang w:eastAsia="en-US"/>
              </w:rPr>
            </w:pPr>
            <w:r>
              <w:rPr>
                <w:sz w:val="28"/>
                <w:szCs w:val="28"/>
                <w:lang w:eastAsia="en-US"/>
              </w:rPr>
              <w:t>6.10.</w:t>
            </w:r>
          </w:p>
        </w:tc>
        <w:tc>
          <w:tcPr>
            <w:tcW w:w="3543" w:type="dxa"/>
          </w:tcPr>
          <w:p w14:paraId="795EDDDC" w14:textId="77777777" w:rsidR="007A7231" w:rsidRDefault="007A7231" w:rsidP="00356CEC">
            <w:pPr>
              <w:ind w:firstLine="0"/>
              <w:jc w:val="left"/>
              <w:rPr>
                <w:sz w:val="28"/>
                <w:szCs w:val="28"/>
              </w:rPr>
            </w:pPr>
            <w:r>
              <w:rPr>
                <w:sz w:val="28"/>
                <w:szCs w:val="28"/>
              </w:rPr>
              <w:t>Обеспечить внесение данных в государственную информационную систему (ГИС) ЖКХ на территории муниципального образования. Срок – в течение 2025 года.</w:t>
            </w:r>
          </w:p>
          <w:p w14:paraId="47722ADF" w14:textId="77777777" w:rsidR="007A7231" w:rsidRDefault="007A7231" w:rsidP="00356CEC">
            <w:pPr>
              <w:ind w:firstLine="0"/>
              <w:jc w:val="left"/>
              <w:rPr>
                <w:sz w:val="28"/>
                <w:szCs w:val="28"/>
              </w:rPr>
            </w:pPr>
          </w:p>
        </w:tc>
        <w:tc>
          <w:tcPr>
            <w:tcW w:w="7371" w:type="dxa"/>
          </w:tcPr>
          <w:p w14:paraId="01E380DC" w14:textId="6A2C178E" w:rsidR="007A7231" w:rsidRDefault="007A7231" w:rsidP="00356CEC">
            <w:pPr>
              <w:ind w:firstLine="0"/>
              <w:rPr>
                <w:sz w:val="28"/>
                <w:szCs w:val="28"/>
              </w:rPr>
            </w:pPr>
            <w:r>
              <w:rPr>
                <w:sz w:val="28"/>
                <w:szCs w:val="28"/>
              </w:rPr>
              <w:t>Во исполнение требований Федерального закона от 21.06.2014 № 209-ФЗ «О государственной информационной системе жилищно-коммунального хозяйства» регулярно размещается информация в системе ГИС ЖКХ. В государственную информационную систему жилищно-коммунального хозяйства (ГИС ЖКХ) внесены сведения за 2025 год:</w:t>
            </w:r>
          </w:p>
          <w:p w14:paraId="0FD33537" w14:textId="77777777" w:rsidR="007A7231" w:rsidRDefault="007A7231" w:rsidP="00356CEC">
            <w:pPr>
              <w:ind w:firstLine="0"/>
              <w:rPr>
                <w:sz w:val="28"/>
                <w:szCs w:val="28"/>
              </w:rPr>
            </w:pPr>
            <w:r>
              <w:rPr>
                <w:sz w:val="28"/>
                <w:szCs w:val="28"/>
              </w:rPr>
              <w:t>- в реестр объектов жилищного фонда внесено 17 изменений по жилым и нежилым помещениям;</w:t>
            </w:r>
          </w:p>
          <w:p w14:paraId="34AD48CA" w14:textId="38908F75" w:rsidR="007A7231" w:rsidRDefault="007A7231" w:rsidP="00356CEC">
            <w:pPr>
              <w:ind w:firstLine="0"/>
              <w:rPr>
                <w:sz w:val="28"/>
                <w:szCs w:val="28"/>
              </w:rPr>
            </w:pPr>
            <w:r>
              <w:rPr>
                <w:sz w:val="28"/>
                <w:szCs w:val="28"/>
              </w:rPr>
              <w:t>-</w:t>
            </w:r>
            <w:r w:rsidR="00491BA7">
              <w:rPr>
                <w:sz w:val="28"/>
                <w:szCs w:val="28"/>
              </w:rPr>
              <w:t xml:space="preserve"> </w:t>
            </w:r>
            <w:r>
              <w:rPr>
                <w:sz w:val="28"/>
                <w:szCs w:val="28"/>
              </w:rPr>
              <w:t xml:space="preserve">в реестр информации об открытых конкурсах по выбору </w:t>
            </w:r>
            <w:r>
              <w:rPr>
                <w:sz w:val="28"/>
                <w:szCs w:val="28"/>
              </w:rPr>
              <w:lastRenderedPageBreak/>
              <w:t xml:space="preserve">управляющей организации внесено 19 извещений о проведении открытого конкурса по отбору управляющей организации в целях заключения договора управления в отношении 5-ти МКД; </w:t>
            </w:r>
          </w:p>
          <w:p w14:paraId="76CE34A3" w14:textId="1CDC526C" w:rsidR="007A7231" w:rsidRDefault="007A7231" w:rsidP="00356CEC">
            <w:pPr>
              <w:ind w:firstLine="0"/>
              <w:rPr>
                <w:sz w:val="28"/>
                <w:szCs w:val="28"/>
              </w:rPr>
            </w:pPr>
            <w:r>
              <w:rPr>
                <w:sz w:val="28"/>
                <w:szCs w:val="28"/>
              </w:rPr>
              <w:t>-</w:t>
            </w:r>
            <w:r w:rsidR="00491BA7">
              <w:rPr>
                <w:sz w:val="28"/>
                <w:szCs w:val="28"/>
              </w:rPr>
              <w:t xml:space="preserve"> </w:t>
            </w:r>
            <w:r>
              <w:rPr>
                <w:sz w:val="28"/>
                <w:szCs w:val="28"/>
              </w:rPr>
              <w:t>в реестр информации о готовности к отопительному периоду внесены акты, паспорта готовности, ресурсоснабжающие организации, управляющие организации по 217 многоквартирным домам;</w:t>
            </w:r>
          </w:p>
          <w:p w14:paraId="5FC64773" w14:textId="4B52C7AF" w:rsidR="007A7231" w:rsidRDefault="007A7231" w:rsidP="00356CEC">
            <w:pPr>
              <w:ind w:firstLine="0"/>
              <w:rPr>
                <w:sz w:val="28"/>
                <w:szCs w:val="28"/>
              </w:rPr>
            </w:pPr>
            <w:r>
              <w:rPr>
                <w:sz w:val="28"/>
                <w:szCs w:val="28"/>
              </w:rPr>
              <w:t>-</w:t>
            </w:r>
            <w:r w:rsidR="00491BA7">
              <w:rPr>
                <w:sz w:val="28"/>
                <w:szCs w:val="28"/>
              </w:rPr>
              <w:t xml:space="preserve"> </w:t>
            </w:r>
            <w:r>
              <w:rPr>
                <w:sz w:val="28"/>
                <w:szCs w:val="28"/>
              </w:rPr>
              <w:t>в реестр о признании квартиры непригодной для проживания – 5;</w:t>
            </w:r>
          </w:p>
          <w:p w14:paraId="54AFF8E4" w14:textId="41C3653B" w:rsidR="007A7231" w:rsidRDefault="007A7231" w:rsidP="00356CEC">
            <w:pPr>
              <w:ind w:firstLine="0"/>
              <w:rPr>
                <w:sz w:val="28"/>
                <w:szCs w:val="28"/>
              </w:rPr>
            </w:pPr>
            <w:r>
              <w:rPr>
                <w:sz w:val="28"/>
                <w:szCs w:val="28"/>
              </w:rPr>
              <w:t>-</w:t>
            </w:r>
            <w:r w:rsidR="00491BA7">
              <w:rPr>
                <w:sz w:val="28"/>
                <w:szCs w:val="28"/>
              </w:rPr>
              <w:t xml:space="preserve"> </w:t>
            </w:r>
            <w:r>
              <w:rPr>
                <w:sz w:val="28"/>
                <w:szCs w:val="28"/>
              </w:rPr>
              <w:t>в реестр программ в сфере ЖКХ внесена информация по 5 программам;</w:t>
            </w:r>
          </w:p>
          <w:p w14:paraId="7DEC352A" w14:textId="000F6E6A" w:rsidR="007A7231" w:rsidRDefault="007A7231" w:rsidP="00356CEC">
            <w:pPr>
              <w:ind w:firstLine="0"/>
              <w:rPr>
                <w:sz w:val="28"/>
                <w:szCs w:val="28"/>
              </w:rPr>
            </w:pPr>
            <w:r>
              <w:rPr>
                <w:sz w:val="28"/>
                <w:szCs w:val="28"/>
              </w:rPr>
              <w:t>-</w:t>
            </w:r>
            <w:r w:rsidR="00491BA7">
              <w:rPr>
                <w:sz w:val="28"/>
                <w:szCs w:val="28"/>
              </w:rPr>
              <w:t xml:space="preserve"> </w:t>
            </w:r>
            <w:r>
              <w:rPr>
                <w:sz w:val="28"/>
                <w:szCs w:val="28"/>
              </w:rPr>
              <w:t>в законы и нормативные акты внесено 12 НПА;</w:t>
            </w:r>
          </w:p>
          <w:p w14:paraId="69C09380" w14:textId="6B0B9426" w:rsidR="007A7231" w:rsidRDefault="007A7231" w:rsidP="00356CEC">
            <w:pPr>
              <w:ind w:firstLine="0"/>
              <w:rPr>
                <w:sz w:val="28"/>
                <w:szCs w:val="28"/>
                <w:highlight w:val="yellow"/>
              </w:rPr>
            </w:pPr>
            <w:r>
              <w:rPr>
                <w:sz w:val="28"/>
                <w:szCs w:val="28"/>
              </w:rPr>
              <w:t>-</w:t>
            </w:r>
            <w:r w:rsidR="00491BA7">
              <w:rPr>
                <w:sz w:val="28"/>
                <w:szCs w:val="28"/>
              </w:rPr>
              <w:t xml:space="preserve"> </w:t>
            </w:r>
            <w:r>
              <w:rPr>
                <w:sz w:val="28"/>
                <w:szCs w:val="28"/>
              </w:rPr>
              <w:t xml:space="preserve">в реестр информации об обращениях и о результатах их рассмотрения внесено 290 записей.   </w:t>
            </w:r>
          </w:p>
        </w:tc>
      </w:tr>
      <w:tr w:rsidR="007A7231" w14:paraId="1DEA5C04" w14:textId="77777777" w:rsidTr="00011301">
        <w:tc>
          <w:tcPr>
            <w:tcW w:w="675" w:type="dxa"/>
          </w:tcPr>
          <w:p w14:paraId="1D9DB51E" w14:textId="77777777" w:rsidR="007A7231" w:rsidRDefault="007A7231" w:rsidP="00011301">
            <w:pPr>
              <w:ind w:firstLine="0"/>
              <w:rPr>
                <w:sz w:val="28"/>
                <w:szCs w:val="28"/>
                <w:lang w:eastAsia="en-US"/>
              </w:rPr>
            </w:pPr>
          </w:p>
        </w:tc>
        <w:tc>
          <w:tcPr>
            <w:tcW w:w="2127" w:type="dxa"/>
          </w:tcPr>
          <w:p w14:paraId="463A06DB" w14:textId="77777777" w:rsidR="007A7231" w:rsidRDefault="007A7231" w:rsidP="00356CEC">
            <w:pPr>
              <w:ind w:firstLine="0"/>
              <w:jc w:val="left"/>
              <w:rPr>
                <w:sz w:val="28"/>
                <w:szCs w:val="28"/>
                <w:lang w:eastAsia="en-US"/>
              </w:rPr>
            </w:pPr>
          </w:p>
        </w:tc>
        <w:tc>
          <w:tcPr>
            <w:tcW w:w="1134" w:type="dxa"/>
          </w:tcPr>
          <w:p w14:paraId="3B25D9EC" w14:textId="77777777" w:rsidR="007A7231" w:rsidRDefault="007A7231" w:rsidP="00356CEC">
            <w:pPr>
              <w:ind w:firstLine="0"/>
              <w:jc w:val="left"/>
              <w:rPr>
                <w:sz w:val="28"/>
                <w:szCs w:val="28"/>
                <w:lang w:eastAsia="en-US"/>
              </w:rPr>
            </w:pPr>
            <w:r>
              <w:rPr>
                <w:sz w:val="28"/>
                <w:szCs w:val="28"/>
                <w:lang w:eastAsia="en-US"/>
              </w:rPr>
              <w:t>6.11.</w:t>
            </w:r>
          </w:p>
        </w:tc>
        <w:tc>
          <w:tcPr>
            <w:tcW w:w="3543" w:type="dxa"/>
          </w:tcPr>
          <w:p w14:paraId="36260ED2" w14:textId="77777777" w:rsidR="007A7231" w:rsidRDefault="007A7231" w:rsidP="00356CEC">
            <w:pPr>
              <w:ind w:firstLine="0"/>
              <w:jc w:val="left"/>
              <w:rPr>
                <w:sz w:val="28"/>
                <w:szCs w:val="28"/>
              </w:rPr>
            </w:pPr>
            <w:r>
              <w:rPr>
                <w:sz w:val="28"/>
                <w:szCs w:val="28"/>
              </w:rPr>
              <w:t>Обеспечить контроль за ходом капитального ремонта общего имущества в многоквартирных домах, в рамках краевой Программы капитального ремонта многоквартирных домов. Срок – в течение 2025 года.</w:t>
            </w:r>
          </w:p>
        </w:tc>
        <w:tc>
          <w:tcPr>
            <w:tcW w:w="7371" w:type="dxa"/>
          </w:tcPr>
          <w:p w14:paraId="0774ADA6" w14:textId="77777777" w:rsidR="007A7231" w:rsidRDefault="007A7231" w:rsidP="00356CEC">
            <w:pPr>
              <w:ind w:firstLine="0"/>
              <w:rPr>
                <w:sz w:val="28"/>
                <w:szCs w:val="28"/>
              </w:rPr>
            </w:pPr>
            <w:r>
              <w:rPr>
                <w:sz w:val="28"/>
                <w:szCs w:val="28"/>
              </w:rPr>
              <w:t>В течении года проводилась текущая работа с некоммерческой организацией «Региональный оператор – Фонд капитального ремонта многоквартирных домов в Хабаровском крае» по вопросам капитального ремонта многоквартирных домов на территории города. В рамках реализации плана капитального ремонта в 2025 году выполнены работы по капитальному ремонту крыши на 3-х многоквартирных домах, по замене лифтов на 7 многоквартирных домах, по разработке проектно-сметной документации на выполнение работ по утеплению фасадов, ремонту крыш, замене лифтов в 2026 году на 8 домах.</w:t>
            </w:r>
          </w:p>
          <w:p w14:paraId="6D137131" w14:textId="77777777" w:rsidR="008B40E9" w:rsidRDefault="008B40E9" w:rsidP="00356CEC">
            <w:pPr>
              <w:ind w:firstLine="0"/>
              <w:rPr>
                <w:color w:val="FF0000"/>
                <w:sz w:val="28"/>
                <w:szCs w:val="28"/>
                <w:highlight w:val="yellow"/>
              </w:rPr>
            </w:pPr>
          </w:p>
        </w:tc>
      </w:tr>
      <w:tr w:rsidR="007A7231" w14:paraId="19F9ED57" w14:textId="77777777" w:rsidTr="00011301">
        <w:tc>
          <w:tcPr>
            <w:tcW w:w="675" w:type="dxa"/>
          </w:tcPr>
          <w:p w14:paraId="42D8B8A1" w14:textId="77777777" w:rsidR="007A7231" w:rsidRDefault="007A7231" w:rsidP="00011301">
            <w:pPr>
              <w:ind w:firstLine="0"/>
              <w:rPr>
                <w:sz w:val="28"/>
                <w:szCs w:val="28"/>
                <w:lang w:eastAsia="en-US"/>
              </w:rPr>
            </w:pPr>
          </w:p>
        </w:tc>
        <w:tc>
          <w:tcPr>
            <w:tcW w:w="2127" w:type="dxa"/>
          </w:tcPr>
          <w:p w14:paraId="0F2FD4A7" w14:textId="77777777" w:rsidR="007A7231" w:rsidRDefault="007A7231" w:rsidP="00356CEC">
            <w:pPr>
              <w:ind w:firstLine="0"/>
              <w:jc w:val="left"/>
              <w:rPr>
                <w:sz w:val="28"/>
                <w:szCs w:val="28"/>
                <w:lang w:eastAsia="en-US"/>
              </w:rPr>
            </w:pPr>
          </w:p>
        </w:tc>
        <w:tc>
          <w:tcPr>
            <w:tcW w:w="1134" w:type="dxa"/>
          </w:tcPr>
          <w:p w14:paraId="38FDCE2E" w14:textId="77777777" w:rsidR="007A7231" w:rsidRDefault="007A7231" w:rsidP="00356CEC">
            <w:pPr>
              <w:ind w:firstLine="0"/>
              <w:jc w:val="left"/>
              <w:rPr>
                <w:sz w:val="28"/>
                <w:szCs w:val="28"/>
                <w:lang w:eastAsia="en-US"/>
              </w:rPr>
            </w:pPr>
            <w:r>
              <w:rPr>
                <w:sz w:val="28"/>
                <w:szCs w:val="28"/>
                <w:lang w:eastAsia="en-US"/>
              </w:rPr>
              <w:t>6.12.</w:t>
            </w:r>
          </w:p>
        </w:tc>
        <w:tc>
          <w:tcPr>
            <w:tcW w:w="3543" w:type="dxa"/>
          </w:tcPr>
          <w:p w14:paraId="7BDB876F" w14:textId="77777777" w:rsidR="007A7231" w:rsidRDefault="007A7231" w:rsidP="00356CEC">
            <w:pPr>
              <w:ind w:firstLine="0"/>
              <w:jc w:val="left"/>
              <w:rPr>
                <w:sz w:val="28"/>
                <w:szCs w:val="28"/>
              </w:rPr>
            </w:pPr>
            <w:r>
              <w:rPr>
                <w:sz w:val="28"/>
                <w:szCs w:val="28"/>
              </w:rPr>
              <w:t>Организовать работу по проведению месячников по весенней и осенней санитарной очистке, благоустройству территории муниципального образования. Срок – в течение 2025 года.</w:t>
            </w:r>
          </w:p>
        </w:tc>
        <w:tc>
          <w:tcPr>
            <w:tcW w:w="7371" w:type="dxa"/>
          </w:tcPr>
          <w:p w14:paraId="2FE7AD87" w14:textId="393DA587" w:rsidR="007A7231" w:rsidRDefault="007A7231" w:rsidP="00356CEC">
            <w:pPr>
              <w:ind w:firstLine="0"/>
              <w:rPr>
                <w:sz w:val="28"/>
                <w:szCs w:val="28"/>
              </w:rPr>
            </w:pPr>
            <w:bookmarkStart w:id="5" w:name="_Hlk158383145"/>
            <w:r>
              <w:rPr>
                <w:sz w:val="28"/>
                <w:szCs w:val="28"/>
              </w:rPr>
              <w:t xml:space="preserve">В целях обеспечения санитарно-эпидемиологического благополучия населения и улучшения содержания территории городского поселения принято постановление администрации городского поселения «Город Амурск» № 234 от 14.04.2025 года «О проведении месячников по весенней и осенней санитарной очистки и благоустройства территории городского поселения «Город Амурск». Отделом ЖКХ осуществлялся контроль за исполнением постановления учреждениями, организациями и предприятиями всех форм собственности. В общей сложности участие в указанном мероприятии приняло 3 000 человек. Очищено от мусора, древесных отходов, камней и песка: </w:t>
            </w:r>
          </w:p>
          <w:p w14:paraId="65F8E5CA" w14:textId="0D0405F6" w:rsidR="007A7231" w:rsidRDefault="007A7231" w:rsidP="00356CEC">
            <w:pPr>
              <w:ind w:firstLine="0"/>
              <w:rPr>
                <w:sz w:val="28"/>
                <w:szCs w:val="28"/>
              </w:rPr>
            </w:pPr>
            <w:r>
              <w:rPr>
                <w:sz w:val="28"/>
                <w:szCs w:val="28"/>
              </w:rPr>
              <w:t>-</w:t>
            </w:r>
            <w:r w:rsidR="00491BA7">
              <w:rPr>
                <w:sz w:val="28"/>
                <w:szCs w:val="28"/>
              </w:rPr>
              <w:t xml:space="preserve"> </w:t>
            </w:r>
            <w:r>
              <w:rPr>
                <w:sz w:val="28"/>
                <w:szCs w:val="28"/>
              </w:rPr>
              <w:t xml:space="preserve">220 дворовых территорий; </w:t>
            </w:r>
          </w:p>
          <w:p w14:paraId="189456BE" w14:textId="6E6560A4" w:rsidR="007A7231" w:rsidRDefault="007A7231" w:rsidP="00356CEC">
            <w:pPr>
              <w:ind w:firstLine="0"/>
              <w:rPr>
                <w:sz w:val="28"/>
                <w:szCs w:val="28"/>
              </w:rPr>
            </w:pPr>
            <w:r>
              <w:rPr>
                <w:sz w:val="28"/>
                <w:szCs w:val="28"/>
              </w:rPr>
              <w:t>-</w:t>
            </w:r>
            <w:r w:rsidR="00491BA7">
              <w:rPr>
                <w:sz w:val="28"/>
                <w:szCs w:val="28"/>
              </w:rPr>
              <w:t xml:space="preserve"> </w:t>
            </w:r>
            <w:r>
              <w:rPr>
                <w:sz w:val="28"/>
                <w:szCs w:val="28"/>
              </w:rPr>
              <w:t xml:space="preserve">1 119,46 тыс. м2 газонов;  </w:t>
            </w:r>
          </w:p>
          <w:p w14:paraId="0DD08122" w14:textId="42396F36" w:rsidR="007A7231" w:rsidRDefault="007A7231" w:rsidP="00356CEC">
            <w:pPr>
              <w:ind w:firstLine="0"/>
              <w:rPr>
                <w:sz w:val="28"/>
                <w:szCs w:val="28"/>
              </w:rPr>
            </w:pPr>
            <w:r>
              <w:rPr>
                <w:sz w:val="28"/>
                <w:szCs w:val="28"/>
              </w:rPr>
              <w:t>-</w:t>
            </w:r>
            <w:r w:rsidR="00491BA7">
              <w:rPr>
                <w:sz w:val="28"/>
                <w:szCs w:val="28"/>
              </w:rPr>
              <w:t xml:space="preserve"> </w:t>
            </w:r>
            <w:r>
              <w:rPr>
                <w:sz w:val="28"/>
                <w:szCs w:val="28"/>
              </w:rPr>
              <w:t xml:space="preserve">46 204 тыс. м2. проезжей части дрог и тротуаров; </w:t>
            </w:r>
          </w:p>
          <w:p w14:paraId="12F69B1E" w14:textId="306C395E" w:rsidR="007A7231" w:rsidRDefault="007A7231" w:rsidP="00356CEC">
            <w:pPr>
              <w:ind w:firstLine="0"/>
              <w:rPr>
                <w:sz w:val="28"/>
                <w:szCs w:val="28"/>
              </w:rPr>
            </w:pPr>
            <w:r>
              <w:rPr>
                <w:sz w:val="28"/>
                <w:szCs w:val="28"/>
              </w:rPr>
              <w:t>-</w:t>
            </w:r>
            <w:r w:rsidR="00491BA7">
              <w:rPr>
                <w:sz w:val="28"/>
                <w:szCs w:val="28"/>
              </w:rPr>
              <w:t xml:space="preserve"> </w:t>
            </w:r>
            <w:r>
              <w:rPr>
                <w:sz w:val="28"/>
                <w:szCs w:val="28"/>
              </w:rPr>
              <w:t>ликвидировано 3 несанкционированные свалки;</w:t>
            </w:r>
          </w:p>
          <w:p w14:paraId="19A9965B" w14:textId="42E1A151" w:rsidR="007A7231" w:rsidRDefault="007A7231" w:rsidP="00356CEC">
            <w:pPr>
              <w:ind w:firstLine="0"/>
              <w:rPr>
                <w:rFonts w:eastAsia="Calibri"/>
                <w:sz w:val="28"/>
                <w:szCs w:val="28"/>
                <w:lang w:eastAsia="en-US"/>
              </w:rPr>
            </w:pPr>
            <w:r>
              <w:rPr>
                <w:sz w:val="28"/>
                <w:szCs w:val="28"/>
              </w:rPr>
              <w:t>-</w:t>
            </w:r>
            <w:r w:rsidR="00491BA7">
              <w:rPr>
                <w:sz w:val="28"/>
                <w:szCs w:val="28"/>
              </w:rPr>
              <w:t xml:space="preserve"> </w:t>
            </w:r>
            <w:r>
              <w:rPr>
                <w:sz w:val="28"/>
                <w:szCs w:val="28"/>
              </w:rPr>
              <w:t>вывезено на место захоронения ТКО (городскую свалку) более 8 000 м3 мусора.</w:t>
            </w:r>
            <w:bookmarkEnd w:id="5"/>
          </w:p>
        </w:tc>
      </w:tr>
      <w:tr w:rsidR="007A7231" w14:paraId="187DA515" w14:textId="77777777" w:rsidTr="00011301">
        <w:tc>
          <w:tcPr>
            <w:tcW w:w="675" w:type="dxa"/>
          </w:tcPr>
          <w:p w14:paraId="2412D2A3" w14:textId="77777777" w:rsidR="007A7231" w:rsidRDefault="007A7231" w:rsidP="00011301">
            <w:pPr>
              <w:ind w:firstLine="0"/>
              <w:rPr>
                <w:sz w:val="28"/>
                <w:szCs w:val="28"/>
                <w:lang w:eastAsia="en-US"/>
              </w:rPr>
            </w:pPr>
            <w:r>
              <w:rPr>
                <w:sz w:val="28"/>
                <w:szCs w:val="28"/>
                <w:lang w:eastAsia="en-US"/>
              </w:rPr>
              <w:t>7.</w:t>
            </w:r>
          </w:p>
        </w:tc>
        <w:tc>
          <w:tcPr>
            <w:tcW w:w="2127" w:type="dxa"/>
          </w:tcPr>
          <w:p w14:paraId="01277B41" w14:textId="77777777" w:rsidR="007A7231" w:rsidRDefault="007A7231" w:rsidP="00356CEC">
            <w:pPr>
              <w:ind w:firstLine="0"/>
              <w:jc w:val="left"/>
              <w:rPr>
                <w:sz w:val="28"/>
                <w:szCs w:val="28"/>
                <w:lang w:eastAsia="en-US"/>
              </w:rPr>
            </w:pPr>
            <w:r>
              <w:rPr>
                <w:sz w:val="28"/>
                <w:szCs w:val="28"/>
                <w:lang w:eastAsia="en-US"/>
              </w:rPr>
              <w:t xml:space="preserve">Отдел архитектуры и градостроительства </w:t>
            </w:r>
          </w:p>
          <w:p w14:paraId="62B01D64" w14:textId="77777777" w:rsidR="007A7231" w:rsidRDefault="007A7231" w:rsidP="00356CEC">
            <w:pPr>
              <w:ind w:firstLine="0"/>
              <w:jc w:val="left"/>
              <w:rPr>
                <w:sz w:val="28"/>
                <w:szCs w:val="28"/>
                <w:lang w:eastAsia="en-US"/>
              </w:rPr>
            </w:pPr>
            <w:r>
              <w:rPr>
                <w:sz w:val="28"/>
                <w:szCs w:val="28"/>
                <w:lang w:eastAsia="en-US"/>
              </w:rPr>
              <w:t>(</w:t>
            </w:r>
            <w:proofErr w:type="spellStart"/>
            <w:r>
              <w:rPr>
                <w:sz w:val="28"/>
                <w:szCs w:val="28"/>
                <w:lang w:eastAsia="en-US"/>
              </w:rPr>
              <w:t>Буданцева</w:t>
            </w:r>
            <w:proofErr w:type="spellEnd"/>
            <w:r>
              <w:rPr>
                <w:sz w:val="28"/>
                <w:szCs w:val="28"/>
                <w:lang w:eastAsia="en-US"/>
              </w:rPr>
              <w:t xml:space="preserve"> С.Д.)</w:t>
            </w:r>
          </w:p>
        </w:tc>
        <w:tc>
          <w:tcPr>
            <w:tcW w:w="1134" w:type="dxa"/>
          </w:tcPr>
          <w:p w14:paraId="196468B0" w14:textId="77777777" w:rsidR="007A7231" w:rsidRDefault="007A7231" w:rsidP="00356CEC">
            <w:pPr>
              <w:ind w:firstLine="0"/>
              <w:jc w:val="left"/>
              <w:rPr>
                <w:sz w:val="28"/>
                <w:szCs w:val="28"/>
                <w:lang w:eastAsia="en-US"/>
              </w:rPr>
            </w:pPr>
            <w:r>
              <w:rPr>
                <w:sz w:val="28"/>
                <w:szCs w:val="28"/>
                <w:lang w:eastAsia="en-US"/>
              </w:rPr>
              <w:t>7.</w:t>
            </w:r>
          </w:p>
        </w:tc>
        <w:tc>
          <w:tcPr>
            <w:tcW w:w="3543" w:type="dxa"/>
          </w:tcPr>
          <w:p w14:paraId="3C10E155" w14:textId="77777777" w:rsidR="007A7231" w:rsidRDefault="007A7231" w:rsidP="00356CEC">
            <w:pPr>
              <w:ind w:firstLine="0"/>
              <w:jc w:val="left"/>
              <w:rPr>
                <w:sz w:val="28"/>
                <w:szCs w:val="28"/>
              </w:rPr>
            </w:pPr>
            <w:r>
              <w:rPr>
                <w:sz w:val="28"/>
                <w:szCs w:val="28"/>
              </w:rPr>
              <w:t xml:space="preserve">Обеспечить содействие застройщикам города в реализации строительства объектов и ввода их в эксплуатацию. </w:t>
            </w:r>
          </w:p>
          <w:p w14:paraId="6EA158F6" w14:textId="77777777" w:rsidR="007A7231" w:rsidRDefault="007A7231" w:rsidP="00356CEC">
            <w:pPr>
              <w:ind w:firstLine="0"/>
              <w:jc w:val="left"/>
              <w:rPr>
                <w:sz w:val="28"/>
                <w:szCs w:val="28"/>
              </w:rPr>
            </w:pPr>
            <w:r>
              <w:rPr>
                <w:sz w:val="28"/>
                <w:szCs w:val="28"/>
              </w:rPr>
              <w:t>Срок – в течение 2025 года.</w:t>
            </w:r>
          </w:p>
        </w:tc>
        <w:tc>
          <w:tcPr>
            <w:tcW w:w="7371" w:type="dxa"/>
          </w:tcPr>
          <w:p w14:paraId="3EDEC277" w14:textId="77777777" w:rsidR="007A7231" w:rsidRDefault="007A7231" w:rsidP="00356CEC">
            <w:pPr>
              <w:ind w:firstLine="0"/>
              <w:rPr>
                <w:sz w:val="28"/>
                <w:szCs w:val="28"/>
              </w:rPr>
            </w:pPr>
            <w:r>
              <w:rPr>
                <w:sz w:val="28"/>
                <w:szCs w:val="28"/>
              </w:rPr>
              <w:t>В 2025 году администрацией города было оказано содействие по оформлению документов для ввода объектов в эксплуатацию и постановкой их на государственный кадастровый учет следующих объектов:</w:t>
            </w:r>
          </w:p>
          <w:p w14:paraId="02D714B1" w14:textId="77777777" w:rsidR="007A7231" w:rsidRDefault="007A7231" w:rsidP="00356CEC">
            <w:pPr>
              <w:ind w:firstLine="0"/>
              <w:rPr>
                <w:sz w:val="28"/>
                <w:szCs w:val="28"/>
              </w:rPr>
            </w:pPr>
            <w:r>
              <w:rPr>
                <w:sz w:val="28"/>
                <w:szCs w:val="28"/>
              </w:rPr>
              <w:t>1. «Строительство гидрометаллургического цеха № 2 и объектов инфраструктуры предприятия». 4 этап строительства. Склад кека № 2 (ООО «АГМК»).</w:t>
            </w:r>
          </w:p>
          <w:p w14:paraId="10418C64" w14:textId="77777777" w:rsidR="007A7231" w:rsidRDefault="007A7231" w:rsidP="00356CEC">
            <w:pPr>
              <w:ind w:firstLine="0"/>
              <w:rPr>
                <w:sz w:val="28"/>
                <w:szCs w:val="28"/>
              </w:rPr>
            </w:pPr>
            <w:r>
              <w:rPr>
                <w:sz w:val="28"/>
                <w:szCs w:val="28"/>
              </w:rPr>
              <w:t>2. Тупик железнодорожный на станции Мылки (ООО «Ресурсы Албазино»).</w:t>
            </w:r>
          </w:p>
          <w:p w14:paraId="3DB393C0" w14:textId="77777777" w:rsidR="007A7231" w:rsidRDefault="007A7231" w:rsidP="00356CEC">
            <w:pPr>
              <w:ind w:firstLine="0"/>
              <w:rPr>
                <w:sz w:val="28"/>
                <w:szCs w:val="28"/>
              </w:rPr>
            </w:pPr>
            <w:r>
              <w:rPr>
                <w:sz w:val="28"/>
                <w:szCs w:val="28"/>
              </w:rPr>
              <w:lastRenderedPageBreak/>
              <w:t>3. Торговый центр по пр. Мира (Шумейко Э.Д.).</w:t>
            </w:r>
          </w:p>
          <w:p w14:paraId="2D37F8CE" w14:textId="77777777" w:rsidR="007A7231" w:rsidRDefault="007A7231" w:rsidP="00356CEC">
            <w:pPr>
              <w:ind w:firstLine="0"/>
              <w:rPr>
                <w:sz w:val="28"/>
                <w:szCs w:val="28"/>
              </w:rPr>
            </w:pPr>
            <w:r>
              <w:rPr>
                <w:sz w:val="28"/>
                <w:szCs w:val="28"/>
              </w:rPr>
              <w:t>4. Склад по шоссе Машиностроителей (</w:t>
            </w:r>
            <w:proofErr w:type="spellStart"/>
            <w:r>
              <w:rPr>
                <w:sz w:val="28"/>
                <w:szCs w:val="28"/>
              </w:rPr>
              <w:t>Гордейко</w:t>
            </w:r>
            <w:proofErr w:type="spellEnd"/>
            <w:r>
              <w:rPr>
                <w:sz w:val="28"/>
                <w:szCs w:val="28"/>
              </w:rPr>
              <w:t xml:space="preserve"> И.Ю.).</w:t>
            </w:r>
          </w:p>
          <w:p w14:paraId="5750B852" w14:textId="77777777" w:rsidR="007A7231" w:rsidRDefault="007A7231" w:rsidP="00356CEC">
            <w:pPr>
              <w:ind w:firstLine="0"/>
              <w:rPr>
                <w:sz w:val="28"/>
                <w:szCs w:val="28"/>
              </w:rPr>
            </w:pPr>
            <w:r>
              <w:rPr>
                <w:sz w:val="28"/>
                <w:szCs w:val="28"/>
              </w:rPr>
              <w:t>5. Административное здание по шоссе Западному. Блок 1. (Зеленский В.И.)</w:t>
            </w:r>
          </w:p>
          <w:p w14:paraId="4EBC188D" w14:textId="77777777" w:rsidR="007A7231" w:rsidRDefault="007A7231" w:rsidP="00356CEC">
            <w:pPr>
              <w:ind w:firstLine="0"/>
              <w:rPr>
                <w:sz w:val="28"/>
                <w:szCs w:val="28"/>
              </w:rPr>
            </w:pPr>
            <w:r>
              <w:rPr>
                <w:sz w:val="28"/>
                <w:szCs w:val="28"/>
              </w:rPr>
              <w:t>6. Административное здание по шоссе Западному.  Блок 2. (Зеленский В.И.).</w:t>
            </w:r>
          </w:p>
          <w:p w14:paraId="2106AF3E" w14:textId="77777777" w:rsidR="007A7231" w:rsidRDefault="007A7231" w:rsidP="00356CEC">
            <w:pPr>
              <w:ind w:firstLine="0"/>
              <w:rPr>
                <w:sz w:val="28"/>
                <w:szCs w:val="28"/>
                <w:highlight w:val="yellow"/>
              </w:rPr>
            </w:pPr>
            <w:r>
              <w:rPr>
                <w:sz w:val="28"/>
                <w:szCs w:val="28"/>
              </w:rPr>
              <w:t>7. Гараж по пр. Строителей (Макаренко А.А.).</w:t>
            </w:r>
          </w:p>
        </w:tc>
      </w:tr>
      <w:tr w:rsidR="007A7231" w14:paraId="306519CC" w14:textId="77777777" w:rsidTr="00011301">
        <w:tc>
          <w:tcPr>
            <w:tcW w:w="675" w:type="dxa"/>
          </w:tcPr>
          <w:p w14:paraId="2732DC04" w14:textId="77777777" w:rsidR="007A7231" w:rsidRDefault="007A7231" w:rsidP="00011301">
            <w:pPr>
              <w:ind w:firstLine="0"/>
              <w:rPr>
                <w:sz w:val="28"/>
                <w:szCs w:val="28"/>
                <w:lang w:eastAsia="en-US"/>
              </w:rPr>
            </w:pPr>
          </w:p>
        </w:tc>
        <w:tc>
          <w:tcPr>
            <w:tcW w:w="2127" w:type="dxa"/>
          </w:tcPr>
          <w:p w14:paraId="652F4092" w14:textId="77777777" w:rsidR="007A7231" w:rsidRDefault="007A7231" w:rsidP="00356CEC">
            <w:pPr>
              <w:ind w:firstLine="0"/>
              <w:jc w:val="left"/>
              <w:rPr>
                <w:sz w:val="28"/>
                <w:szCs w:val="28"/>
                <w:lang w:eastAsia="en-US"/>
              </w:rPr>
            </w:pPr>
          </w:p>
        </w:tc>
        <w:tc>
          <w:tcPr>
            <w:tcW w:w="1134" w:type="dxa"/>
          </w:tcPr>
          <w:p w14:paraId="60CD06F1" w14:textId="77777777" w:rsidR="007A7231" w:rsidRDefault="007A7231" w:rsidP="00356CEC">
            <w:pPr>
              <w:ind w:firstLine="0"/>
              <w:jc w:val="left"/>
              <w:rPr>
                <w:sz w:val="28"/>
                <w:szCs w:val="28"/>
                <w:lang w:eastAsia="en-US"/>
              </w:rPr>
            </w:pPr>
            <w:r>
              <w:rPr>
                <w:sz w:val="28"/>
                <w:szCs w:val="28"/>
                <w:lang w:eastAsia="en-US"/>
              </w:rPr>
              <w:t>7.2.</w:t>
            </w:r>
          </w:p>
        </w:tc>
        <w:tc>
          <w:tcPr>
            <w:tcW w:w="3543" w:type="dxa"/>
          </w:tcPr>
          <w:p w14:paraId="34902697" w14:textId="5995F832" w:rsidR="007A7231" w:rsidRDefault="007A7231" w:rsidP="00356CEC">
            <w:pPr>
              <w:ind w:firstLine="0"/>
              <w:jc w:val="left"/>
              <w:rPr>
                <w:rFonts w:eastAsia="Calibri"/>
                <w:sz w:val="28"/>
                <w:szCs w:val="28"/>
                <w:lang w:eastAsia="en-US"/>
              </w:rPr>
            </w:pPr>
            <w:r>
              <w:rPr>
                <w:sz w:val="28"/>
                <w:szCs w:val="28"/>
              </w:rPr>
              <w:t xml:space="preserve">Совместно с отделом ЖКХ (Путинцева В.Н.), отделом экономики (Лисицына А.В.), отделом культуры (Горбунова О.В.) подготовить и направить материалы на участие в 2025 году во Всероссийском конкурсе лучших проектов создания комфортной городской среды территории на </w:t>
            </w:r>
            <w:proofErr w:type="spellStart"/>
            <w:r>
              <w:rPr>
                <w:sz w:val="28"/>
                <w:szCs w:val="28"/>
              </w:rPr>
              <w:t>пр</w:t>
            </w:r>
            <w:proofErr w:type="spellEnd"/>
            <w:r>
              <w:rPr>
                <w:sz w:val="28"/>
                <w:szCs w:val="28"/>
              </w:rPr>
              <w:t>-те Победы. Срок – 1 июля 2025 года.</w:t>
            </w:r>
          </w:p>
        </w:tc>
        <w:tc>
          <w:tcPr>
            <w:tcW w:w="7371" w:type="dxa"/>
          </w:tcPr>
          <w:p w14:paraId="19253CEF" w14:textId="64F675EB" w:rsidR="007A7231" w:rsidRDefault="007A7231" w:rsidP="00356CEC">
            <w:pPr>
              <w:ind w:firstLine="0"/>
              <w:rPr>
                <w:sz w:val="28"/>
                <w:szCs w:val="28"/>
              </w:rPr>
            </w:pPr>
            <w:r>
              <w:rPr>
                <w:sz w:val="28"/>
                <w:szCs w:val="28"/>
              </w:rPr>
              <w:t xml:space="preserve">По результатам  </w:t>
            </w:r>
            <w:r>
              <w:rPr>
                <w:sz w:val="28"/>
                <w:szCs w:val="28"/>
                <w:lang w:val="en-US"/>
              </w:rPr>
              <w:t>IV</w:t>
            </w:r>
            <w:r>
              <w:rPr>
                <w:sz w:val="28"/>
                <w:szCs w:val="28"/>
              </w:rPr>
              <w:t xml:space="preserve"> Всероссийского конкурса лучших проектов создания комфортной городской среды для субъектов ДФО в 2025 году заявка «Благоустройство проспекта Победы «Сквер Центральный» заняла 11 место из 14 призовых на грант 150 млн рублей.</w:t>
            </w:r>
          </w:p>
          <w:p w14:paraId="449F5AA4" w14:textId="77777777" w:rsidR="007A7231" w:rsidRDefault="007A7231" w:rsidP="00356CEC">
            <w:pPr>
              <w:ind w:firstLine="0"/>
              <w:rPr>
                <w:sz w:val="28"/>
                <w:szCs w:val="28"/>
              </w:rPr>
            </w:pPr>
          </w:p>
        </w:tc>
      </w:tr>
      <w:tr w:rsidR="007A7231" w14:paraId="61D61CF3" w14:textId="77777777" w:rsidTr="00011301">
        <w:tc>
          <w:tcPr>
            <w:tcW w:w="675" w:type="dxa"/>
          </w:tcPr>
          <w:p w14:paraId="319B873E" w14:textId="77777777" w:rsidR="007A7231" w:rsidRDefault="007A7231" w:rsidP="00011301">
            <w:pPr>
              <w:ind w:firstLine="0"/>
              <w:rPr>
                <w:sz w:val="28"/>
                <w:szCs w:val="28"/>
                <w:highlight w:val="yellow"/>
                <w:lang w:eastAsia="en-US"/>
              </w:rPr>
            </w:pPr>
            <w:r>
              <w:rPr>
                <w:sz w:val="28"/>
                <w:szCs w:val="28"/>
                <w:lang w:eastAsia="en-US"/>
              </w:rPr>
              <w:t>8.</w:t>
            </w:r>
          </w:p>
        </w:tc>
        <w:tc>
          <w:tcPr>
            <w:tcW w:w="2127" w:type="dxa"/>
          </w:tcPr>
          <w:p w14:paraId="36A03116" w14:textId="5E169BE0" w:rsidR="007A7231" w:rsidRDefault="007A7231" w:rsidP="00356CEC">
            <w:pPr>
              <w:ind w:firstLine="0"/>
              <w:jc w:val="left"/>
              <w:rPr>
                <w:sz w:val="28"/>
                <w:szCs w:val="28"/>
                <w:lang w:eastAsia="en-US"/>
              </w:rPr>
            </w:pPr>
            <w:r>
              <w:rPr>
                <w:sz w:val="28"/>
                <w:szCs w:val="28"/>
                <w:lang w:eastAsia="en-US"/>
              </w:rPr>
              <w:t>Отделу муниципальных закупок (</w:t>
            </w:r>
            <w:proofErr w:type="spellStart"/>
            <w:r>
              <w:rPr>
                <w:sz w:val="28"/>
                <w:szCs w:val="28"/>
                <w:lang w:eastAsia="en-US"/>
              </w:rPr>
              <w:t>Архагова</w:t>
            </w:r>
            <w:proofErr w:type="spellEnd"/>
            <w:r>
              <w:rPr>
                <w:sz w:val="28"/>
                <w:szCs w:val="28"/>
                <w:lang w:eastAsia="en-US"/>
              </w:rPr>
              <w:t xml:space="preserve"> С.А.)</w:t>
            </w:r>
          </w:p>
        </w:tc>
        <w:tc>
          <w:tcPr>
            <w:tcW w:w="1134" w:type="dxa"/>
          </w:tcPr>
          <w:p w14:paraId="3A87F17C" w14:textId="77777777" w:rsidR="007A7231" w:rsidRDefault="007A7231" w:rsidP="00356CEC">
            <w:pPr>
              <w:ind w:firstLine="0"/>
              <w:jc w:val="left"/>
              <w:rPr>
                <w:sz w:val="28"/>
                <w:szCs w:val="28"/>
                <w:lang w:eastAsia="en-US"/>
              </w:rPr>
            </w:pPr>
            <w:r>
              <w:rPr>
                <w:sz w:val="28"/>
                <w:szCs w:val="28"/>
                <w:lang w:eastAsia="en-US"/>
              </w:rPr>
              <w:t>8.1.</w:t>
            </w:r>
          </w:p>
        </w:tc>
        <w:tc>
          <w:tcPr>
            <w:tcW w:w="3543" w:type="dxa"/>
          </w:tcPr>
          <w:p w14:paraId="0C47E962" w14:textId="77777777" w:rsidR="007A7231" w:rsidRDefault="007A7231" w:rsidP="00356CEC">
            <w:pPr>
              <w:ind w:firstLine="0"/>
              <w:jc w:val="left"/>
              <w:rPr>
                <w:rFonts w:eastAsia="Calibri"/>
                <w:sz w:val="28"/>
                <w:szCs w:val="28"/>
                <w:lang w:eastAsia="en-US"/>
              </w:rPr>
            </w:pPr>
            <w:r>
              <w:rPr>
                <w:rFonts w:eastAsia="Calibri"/>
                <w:sz w:val="28"/>
                <w:szCs w:val="28"/>
                <w:lang w:eastAsia="en-US"/>
              </w:rPr>
              <w:t xml:space="preserve">Обеспечить экономию бюджетных средств от размещения муниципального заказа города Амурска в 2025 году в размере не менее 10% от общего объема </w:t>
            </w:r>
            <w:r>
              <w:rPr>
                <w:rFonts w:eastAsia="Calibri"/>
                <w:sz w:val="28"/>
                <w:szCs w:val="28"/>
                <w:lang w:eastAsia="en-US"/>
              </w:rPr>
              <w:lastRenderedPageBreak/>
              <w:t>закупок конкурентными способами.</w:t>
            </w:r>
          </w:p>
        </w:tc>
        <w:tc>
          <w:tcPr>
            <w:tcW w:w="7371" w:type="dxa"/>
          </w:tcPr>
          <w:p w14:paraId="3DD10515" w14:textId="2466C29C" w:rsidR="007A7231" w:rsidRDefault="007A7231" w:rsidP="00356CEC">
            <w:pPr>
              <w:pStyle w:val="af8"/>
              <w:jc w:val="both"/>
              <w:rPr>
                <w:rFonts w:ascii="Times New Roman" w:hAnsi="Times New Roman"/>
              </w:rPr>
            </w:pPr>
            <w:r>
              <w:rPr>
                <w:rFonts w:ascii="Times New Roman" w:hAnsi="Times New Roman"/>
              </w:rPr>
              <w:lastRenderedPageBreak/>
              <w:t xml:space="preserve">В 2025 </w:t>
            </w:r>
            <w:r>
              <w:rPr>
                <w:rFonts w:ascii="Times New Roman" w:hAnsi="Times New Roman"/>
                <w:color w:val="333333"/>
                <w:shd w:val="clear" w:color="auto" w:fill="FFFFFF"/>
              </w:rPr>
              <w:t>провели аукционы на 603 051 653,81 рублей, заключили на 547 205486,19 рублей. экономия в размере 55,8 млн рублей.</w:t>
            </w:r>
          </w:p>
          <w:p w14:paraId="16BCBE1D" w14:textId="77777777" w:rsidR="007A7231" w:rsidRDefault="007A7231" w:rsidP="00356CEC">
            <w:pPr>
              <w:ind w:firstLine="0"/>
              <w:rPr>
                <w:sz w:val="28"/>
                <w:szCs w:val="28"/>
              </w:rPr>
            </w:pPr>
            <w:r>
              <w:rPr>
                <w:rFonts w:eastAsia="Calibri"/>
                <w:sz w:val="28"/>
                <w:szCs w:val="28"/>
              </w:rPr>
              <w:t>В ходе контроля исполнения контрактов велась претензионная работа.</w:t>
            </w:r>
            <w:r>
              <w:rPr>
                <w:sz w:val="28"/>
                <w:szCs w:val="28"/>
              </w:rPr>
              <w:t xml:space="preserve"> За ненадлежащее исполнение контрактов начислено штрафов и пени на сумму 932899,49 рублей. В соответствии с Постановлением РФ № 783 от </w:t>
            </w:r>
            <w:r>
              <w:rPr>
                <w:sz w:val="28"/>
                <w:szCs w:val="28"/>
              </w:rPr>
              <w:lastRenderedPageBreak/>
              <w:t>04.07.2018 списано пени на сумму 390030,36, удержано в бюджет городского поселения «Город Амурск» 52869,13 рублей.</w:t>
            </w:r>
          </w:p>
        </w:tc>
      </w:tr>
      <w:tr w:rsidR="007A7231" w14:paraId="4222EAAA" w14:textId="77777777" w:rsidTr="00011301">
        <w:tc>
          <w:tcPr>
            <w:tcW w:w="675" w:type="dxa"/>
          </w:tcPr>
          <w:p w14:paraId="6E217BE1" w14:textId="77777777" w:rsidR="007A7231" w:rsidRDefault="007A7231" w:rsidP="00011301">
            <w:pPr>
              <w:ind w:firstLine="0"/>
              <w:rPr>
                <w:sz w:val="28"/>
                <w:szCs w:val="28"/>
                <w:highlight w:val="yellow"/>
                <w:lang w:eastAsia="en-US"/>
              </w:rPr>
            </w:pPr>
          </w:p>
        </w:tc>
        <w:tc>
          <w:tcPr>
            <w:tcW w:w="2127" w:type="dxa"/>
          </w:tcPr>
          <w:p w14:paraId="159A4C45" w14:textId="77777777" w:rsidR="007A7231" w:rsidRDefault="007A7231" w:rsidP="00356CEC">
            <w:pPr>
              <w:ind w:firstLine="0"/>
              <w:jc w:val="left"/>
              <w:rPr>
                <w:sz w:val="28"/>
                <w:szCs w:val="28"/>
                <w:lang w:eastAsia="en-US"/>
              </w:rPr>
            </w:pPr>
          </w:p>
        </w:tc>
        <w:tc>
          <w:tcPr>
            <w:tcW w:w="1134" w:type="dxa"/>
          </w:tcPr>
          <w:p w14:paraId="5B6CAB56" w14:textId="77777777" w:rsidR="007A7231" w:rsidRDefault="007A7231" w:rsidP="00356CEC">
            <w:pPr>
              <w:ind w:firstLine="0"/>
              <w:jc w:val="left"/>
              <w:rPr>
                <w:sz w:val="28"/>
                <w:szCs w:val="28"/>
                <w:lang w:eastAsia="en-US"/>
              </w:rPr>
            </w:pPr>
            <w:r>
              <w:rPr>
                <w:sz w:val="28"/>
                <w:szCs w:val="28"/>
                <w:lang w:eastAsia="en-US"/>
              </w:rPr>
              <w:t>8.2.</w:t>
            </w:r>
          </w:p>
        </w:tc>
        <w:tc>
          <w:tcPr>
            <w:tcW w:w="3543" w:type="dxa"/>
          </w:tcPr>
          <w:p w14:paraId="72F5EBE3" w14:textId="77777777" w:rsidR="007A7231" w:rsidRDefault="007A7231" w:rsidP="00356CEC">
            <w:pPr>
              <w:ind w:firstLine="0"/>
              <w:jc w:val="left"/>
              <w:rPr>
                <w:rFonts w:eastAsia="Calibri"/>
                <w:sz w:val="28"/>
                <w:szCs w:val="28"/>
                <w:lang w:eastAsia="en-US"/>
              </w:rPr>
            </w:pPr>
            <w:r>
              <w:rPr>
                <w:rFonts w:eastAsia="Calibri"/>
                <w:sz w:val="28"/>
                <w:szCs w:val="28"/>
                <w:lang w:eastAsia="en-US"/>
              </w:rPr>
              <w:t>Обеспечить в 2025 году объем закупок у субъектов малого предпринимательства в размере не менее 20 % от совокупного годового объема закупок.</w:t>
            </w:r>
          </w:p>
        </w:tc>
        <w:tc>
          <w:tcPr>
            <w:tcW w:w="7371" w:type="dxa"/>
          </w:tcPr>
          <w:p w14:paraId="5F676803" w14:textId="77777777" w:rsidR="007A7231" w:rsidRDefault="007A7231" w:rsidP="00356CEC">
            <w:pPr>
              <w:ind w:firstLine="0"/>
              <w:rPr>
                <w:sz w:val="28"/>
                <w:szCs w:val="28"/>
              </w:rPr>
            </w:pPr>
            <w:r>
              <w:rPr>
                <w:sz w:val="28"/>
                <w:szCs w:val="28"/>
              </w:rPr>
              <w:t xml:space="preserve">На участие в закупках, проводимых для субъектов малого предпринимательства и социально ориентированных некоммерческих организаций (СМСП), было подано в 2025 году 190 заявок, приняли участие - 172 участников. </w:t>
            </w:r>
          </w:p>
          <w:p w14:paraId="1D0E215F" w14:textId="77777777" w:rsidR="007A7231" w:rsidRDefault="007A7231" w:rsidP="00356CEC">
            <w:pPr>
              <w:ind w:firstLine="0"/>
              <w:rPr>
                <w:color w:val="FF0000"/>
                <w:sz w:val="28"/>
                <w:szCs w:val="28"/>
              </w:rPr>
            </w:pPr>
            <w:r>
              <w:rPr>
                <w:sz w:val="28"/>
                <w:szCs w:val="28"/>
              </w:rPr>
              <w:t>Доля закупок, которые заказчик (администрация) осуществил у субъектов малого предпринимательства, социально ориентированных некоммерческих организаций, в совокупном годовом объеме закупок, рассчитанном за вычетом закупок, предусмотренных частью 1.1 статьи 30 Федерального закона «О контрактной системе в сфере закупок товаров, работ, услуг для государственных и муниципальных нужд» в 2025 году составила 55,5%.</w:t>
            </w:r>
          </w:p>
        </w:tc>
      </w:tr>
      <w:tr w:rsidR="007A7231" w14:paraId="50C87FDF" w14:textId="77777777" w:rsidTr="00011301">
        <w:trPr>
          <w:trHeight w:val="1129"/>
        </w:trPr>
        <w:tc>
          <w:tcPr>
            <w:tcW w:w="675" w:type="dxa"/>
          </w:tcPr>
          <w:p w14:paraId="50915B97" w14:textId="77777777" w:rsidR="007A7231" w:rsidRDefault="007A7231" w:rsidP="00011301">
            <w:pPr>
              <w:ind w:firstLine="0"/>
              <w:rPr>
                <w:sz w:val="28"/>
                <w:szCs w:val="28"/>
                <w:lang w:eastAsia="en-US"/>
              </w:rPr>
            </w:pPr>
            <w:r>
              <w:rPr>
                <w:sz w:val="28"/>
                <w:szCs w:val="28"/>
                <w:lang w:eastAsia="en-US"/>
              </w:rPr>
              <w:t>9.</w:t>
            </w:r>
          </w:p>
        </w:tc>
        <w:tc>
          <w:tcPr>
            <w:tcW w:w="2127" w:type="dxa"/>
          </w:tcPr>
          <w:p w14:paraId="737395E8" w14:textId="4E61ED62" w:rsidR="007A7231" w:rsidRDefault="007A7231" w:rsidP="00356CEC">
            <w:pPr>
              <w:ind w:firstLine="0"/>
              <w:jc w:val="left"/>
              <w:rPr>
                <w:sz w:val="28"/>
                <w:szCs w:val="28"/>
                <w:lang w:eastAsia="en-US"/>
              </w:rPr>
            </w:pPr>
            <w:r>
              <w:rPr>
                <w:sz w:val="28"/>
                <w:szCs w:val="28"/>
                <w:lang w:eastAsia="en-US"/>
              </w:rPr>
              <w:t xml:space="preserve">Отдел </w:t>
            </w:r>
            <w:r w:rsidR="00491BA7">
              <w:rPr>
                <w:sz w:val="28"/>
                <w:szCs w:val="28"/>
                <w:lang w:eastAsia="en-US"/>
              </w:rPr>
              <w:t>культуры</w:t>
            </w:r>
            <w:r>
              <w:rPr>
                <w:sz w:val="28"/>
                <w:szCs w:val="28"/>
                <w:lang w:eastAsia="en-US"/>
              </w:rPr>
              <w:t xml:space="preserve"> (Горбунова О. В.)</w:t>
            </w:r>
          </w:p>
        </w:tc>
        <w:tc>
          <w:tcPr>
            <w:tcW w:w="1134" w:type="dxa"/>
          </w:tcPr>
          <w:p w14:paraId="344ACE42" w14:textId="77777777" w:rsidR="007A7231" w:rsidRDefault="007A7231" w:rsidP="00356CEC">
            <w:pPr>
              <w:ind w:firstLine="0"/>
              <w:jc w:val="left"/>
              <w:rPr>
                <w:sz w:val="28"/>
                <w:szCs w:val="28"/>
                <w:lang w:eastAsia="en-US"/>
              </w:rPr>
            </w:pPr>
            <w:r>
              <w:rPr>
                <w:sz w:val="28"/>
                <w:szCs w:val="28"/>
                <w:lang w:eastAsia="en-US"/>
              </w:rPr>
              <w:t>9.1.</w:t>
            </w:r>
          </w:p>
        </w:tc>
        <w:tc>
          <w:tcPr>
            <w:tcW w:w="3543" w:type="dxa"/>
          </w:tcPr>
          <w:p w14:paraId="34D77FE3" w14:textId="77777777" w:rsidR="007A7231" w:rsidRDefault="007A7231" w:rsidP="00356CEC">
            <w:pPr>
              <w:ind w:firstLine="0"/>
              <w:jc w:val="left"/>
              <w:rPr>
                <w:sz w:val="28"/>
                <w:szCs w:val="28"/>
              </w:rPr>
            </w:pPr>
            <w:r>
              <w:rPr>
                <w:sz w:val="28"/>
                <w:szCs w:val="28"/>
              </w:rPr>
              <w:t xml:space="preserve">Продолжить работу по сохранению и развитию учреждений культуры городского поселения «Город Амурск». </w:t>
            </w:r>
          </w:p>
          <w:p w14:paraId="4A51ECFF" w14:textId="77777777" w:rsidR="007A7231" w:rsidRDefault="007A7231" w:rsidP="00356CEC">
            <w:pPr>
              <w:ind w:firstLine="0"/>
              <w:jc w:val="left"/>
              <w:rPr>
                <w:sz w:val="28"/>
                <w:szCs w:val="28"/>
              </w:rPr>
            </w:pPr>
            <w:r>
              <w:rPr>
                <w:sz w:val="28"/>
                <w:szCs w:val="28"/>
              </w:rPr>
              <w:t>Срок – в течение 2025 года.</w:t>
            </w:r>
          </w:p>
        </w:tc>
        <w:tc>
          <w:tcPr>
            <w:tcW w:w="7371" w:type="dxa"/>
          </w:tcPr>
          <w:p w14:paraId="43FDE20E" w14:textId="77777777" w:rsidR="007A7231" w:rsidRDefault="007A7231" w:rsidP="00356CEC">
            <w:pPr>
              <w:ind w:firstLine="0"/>
              <w:rPr>
                <w:sz w:val="28"/>
                <w:szCs w:val="28"/>
              </w:rPr>
            </w:pPr>
            <w:r>
              <w:rPr>
                <w:sz w:val="28"/>
                <w:szCs w:val="28"/>
              </w:rPr>
              <w:t xml:space="preserve"> Сеть культурно-досуговых учреждений культуры городского поселения «Город Амурск» Амурского муниципального района Хабаровского края состоит из 7 учреждений:</w:t>
            </w:r>
          </w:p>
          <w:p w14:paraId="7DD610BE" w14:textId="77777777" w:rsidR="007A7231" w:rsidRDefault="007A7231" w:rsidP="00356CEC">
            <w:pPr>
              <w:ind w:firstLine="0"/>
              <w:rPr>
                <w:sz w:val="28"/>
                <w:szCs w:val="28"/>
              </w:rPr>
            </w:pPr>
            <w:r>
              <w:rPr>
                <w:sz w:val="28"/>
                <w:szCs w:val="28"/>
              </w:rPr>
              <w:t>- муниципальное бюджетное учреждение культуры «Дворец культуры»;</w:t>
            </w:r>
          </w:p>
          <w:p w14:paraId="184D4B2D" w14:textId="77777777" w:rsidR="007A7231" w:rsidRDefault="007A7231" w:rsidP="00356CEC">
            <w:pPr>
              <w:ind w:firstLine="0"/>
              <w:rPr>
                <w:sz w:val="28"/>
                <w:szCs w:val="28"/>
              </w:rPr>
            </w:pPr>
            <w:r>
              <w:rPr>
                <w:sz w:val="28"/>
                <w:szCs w:val="28"/>
              </w:rPr>
              <w:t>- обособленное структурное учреждение «Кинотеатр Молодость»;</w:t>
            </w:r>
          </w:p>
          <w:p w14:paraId="6849C474" w14:textId="77777777" w:rsidR="007A7231" w:rsidRDefault="007A7231" w:rsidP="00356CEC">
            <w:pPr>
              <w:ind w:firstLine="0"/>
              <w:rPr>
                <w:sz w:val="28"/>
                <w:szCs w:val="28"/>
              </w:rPr>
            </w:pPr>
            <w:r>
              <w:rPr>
                <w:sz w:val="28"/>
                <w:szCs w:val="28"/>
              </w:rPr>
              <w:t>- муниципальное бюджетное учреждение культуры «Амурский городской краеведческий музей»;</w:t>
            </w:r>
          </w:p>
          <w:p w14:paraId="71027E70" w14:textId="77777777" w:rsidR="007A7231" w:rsidRDefault="007A7231" w:rsidP="00356CEC">
            <w:pPr>
              <w:ind w:firstLine="0"/>
              <w:rPr>
                <w:sz w:val="28"/>
                <w:szCs w:val="28"/>
              </w:rPr>
            </w:pPr>
            <w:r>
              <w:rPr>
                <w:sz w:val="28"/>
                <w:szCs w:val="28"/>
              </w:rPr>
              <w:t>- муниципальное бюджетное учреждение культуры «Центр досуга «Ботанический сад»;</w:t>
            </w:r>
            <w:r>
              <w:rPr>
                <w:sz w:val="28"/>
                <w:szCs w:val="28"/>
              </w:rPr>
              <w:tab/>
            </w:r>
            <w:r>
              <w:rPr>
                <w:sz w:val="28"/>
                <w:szCs w:val="28"/>
              </w:rPr>
              <w:tab/>
            </w:r>
            <w:r>
              <w:rPr>
                <w:sz w:val="28"/>
                <w:szCs w:val="28"/>
              </w:rPr>
              <w:tab/>
            </w:r>
            <w:r>
              <w:rPr>
                <w:sz w:val="28"/>
                <w:szCs w:val="28"/>
              </w:rPr>
              <w:tab/>
            </w:r>
            <w:r>
              <w:rPr>
                <w:sz w:val="28"/>
                <w:szCs w:val="28"/>
              </w:rPr>
              <w:tab/>
              <w:t xml:space="preserve">- муниципальное бюджетное учреждение культуры </w:t>
            </w:r>
            <w:r>
              <w:rPr>
                <w:sz w:val="28"/>
                <w:szCs w:val="28"/>
              </w:rPr>
              <w:lastRenderedPageBreak/>
              <w:t>«Амурский городской дендрарий»;</w:t>
            </w:r>
          </w:p>
          <w:p w14:paraId="07B988E6" w14:textId="36561A73" w:rsidR="007A7231" w:rsidRDefault="007A7231" w:rsidP="00356CEC">
            <w:pPr>
              <w:ind w:firstLine="0"/>
              <w:rPr>
                <w:sz w:val="28"/>
                <w:szCs w:val="28"/>
              </w:rPr>
            </w:pPr>
            <w:r>
              <w:rPr>
                <w:sz w:val="28"/>
                <w:szCs w:val="28"/>
              </w:rPr>
              <w:t>-</w:t>
            </w:r>
            <w:r w:rsidR="00491BA7">
              <w:rPr>
                <w:sz w:val="28"/>
                <w:szCs w:val="28"/>
              </w:rPr>
              <w:t xml:space="preserve"> </w:t>
            </w:r>
            <w:r>
              <w:rPr>
                <w:sz w:val="28"/>
                <w:szCs w:val="28"/>
              </w:rPr>
              <w:t>муниципальное казенное учреждение «Городская библиотека».</w:t>
            </w:r>
          </w:p>
          <w:p w14:paraId="73C59CEB" w14:textId="77777777" w:rsidR="007A7231" w:rsidRDefault="007A7231" w:rsidP="00356CEC">
            <w:pPr>
              <w:ind w:firstLine="0"/>
              <w:rPr>
                <w:sz w:val="28"/>
                <w:szCs w:val="28"/>
              </w:rPr>
            </w:pPr>
            <w:r>
              <w:rPr>
                <w:sz w:val="28"/>
                <w:szCs w:val="28"/>
              </w:rPr>
              <w:t xml:space="preserve">Также в подчинении отдела культуры входит муниципальное казенное учреждение «Централизованная бухгалтерия учреждений культуры». </w:t>
            </w:r>
          </w:p>
          <w:p w14:paraId="7F21DA81" w14:textId="77777777" w:rsidR="007A7231" w:rsidRDefault="007A7231" w:rsidP="00356CEC">
            <w:pPr>
              <w:ind w:firstLine="0"/>
              <w:rPr>
                <w:sz w:val="28"/>
                <w:szCs w:val="28"/>
              </w:rPr>
            </w:pPr>
            <w:r>
              <w:rPr>
                <w:sz w:val="28"/>
                <w:szCs w:val="28"/>
              </w:rPr>
              <w:t>В 2025 году путем изменения типа учреждения МКУК «Амурский городской краеведческий музей» изменён на МБУК «Амурский городской краеведческий музей».</w:t>
            </w:r>
          </w:p>
        </w:tc>
      </w:tr>
      <w:tr w:rsidR="007A7231" w14:paraId="3C43E4B3" w14:textId="77777777" w:rsidTr="00011301">
        <w:tc>
          <w:tcPr>
            <w:tcW w:w="675" w:type="dxa"/>
          </w:tcPr>
          <w:p w14:paraId="36DE7557" w14:textId="77777777" w:rsidR="007A7231" w:rsidRDefault="007A7231" w:rsidP="00011301">
            <w:pPr>
              <w:ind w:firstLine="0"/>
              <w:rPr>
                <w:sz w:val="28"/>
                <w:szCs w:val="28"/>
                <w:highlight w:val="yellow"/>
                <w:lang w:eastAsia="en-US"/>
              </w:rPr>
            </w:pPr>
          </w:p>
        </w:tc>
        <w:tc>
          <w:tcPr>
            <w:tcW w:w="2127" w:type="dxa"/>
          </w:tcPr>
          <w:p w14:paraId="0F485097" w14:textId="77777777" w:rsidR="007A7231" w:rsidRDefault="007A7231" w:rsidP="00356CEC">
            <w:pPr>
              <w:ind w:firstLine="0"/>
              <w:jc w:val="left"/>
              <w:rPr>
                <w:sz w:val="28"/>
                <w:szCs w:val="28"/>
                <w:lang w:eastAsia="en-US"/>
              </w:rPr>
            </w:pPr>
          </w:p>
        </w:tc>
        <w:tc>
          <w:tcPr>
            <w:tcW w:w="1134" w:type="dxa"/>
          </w:tcPr>
          <w:p w14:paraId="64487D5B" w14:textId="77777777" w:rsidR="007A7231" w:rsidRDefault="007A7231" w:rsidP="00356CEC">
            <w:pPr>
              <w:ind w:firstLine="0"/>
              <w:jc w:val="left"/>
              <w:rPr>
                <w:sz w:val="28"/>
                <w:szCs w:val="28"/>
                <w:lang w:eastAsia="en-US"/>
              </w:rPr>
            </w:pPr>
            <w:r>
              <w:rPr>
                <w:sz w:val="28"/>
                <w:szCs w:val="28"/>
                <w:lang w:eastAsia="en-US"/>
              </w:rPr>
              <w:t>9.2.</w:t>
            </w:r>
          </w:p>
        </w:tc>
        <w:tc>
          <w:tcPr>
            <w:tcW w:w="3543" w:type="dxa"/>
          </w:tcPr>
          <w:p w14:paraId="4BFDF75B" w14:textId="77777777" w:rsidR="007A7231" w:rsidRDefault="007A7231" w:rsidP="00356CEC">
            <w:pPr>
              <w:ind w:firstLine="0"/>
              <w:jc w:val="left"/>
              <w:rPr>
                <w:sz w:val="28"/>
                <w:szCs w:val="28"/>
              </w:rPr>
            </w:pPr>
            <w:r>
              <w:rPr>
                <w:sz w:val="28"/>
                <w:szCs w:val="28"/>
              </w:rPr>
              <w:t xml:space="preserve">Продолжить работу по укреплению материальной базы учреждений культуры городского поселения «Город Амурск». </w:t>
            </w:r>
          </w:p>
          <w:p w14:paraId="69073C17" w14:textId="77777777" w:rsidR="007A7231" w:rsidRDefault="007A7231" w:rsidP="00356CEC">
            <w:pPr>
              <w:ind w:firstLine="0"/>
              <w:jc w:val="left"/>
              <w:rPr>
                <w:sz w:val="28"/>
                <w:szCs w:val="28"/>
              </w:rPr>
            </w:pPr>
            <w:r>
              <w:rPr>
                <w:sz w:val="28"/>
                <w:szCs w:val="28"/>
              </w:rPr>
              <w:t>Срок – в течение 2025 года.</w:t>
            </w:r>
          </w:p>
        </w:tc>
        <w:tc>
          <w:tcPr>
            <w:tcW w:w="7371" w:type="dxa"/>
          </w:tcPr>
          <w:p w14:paraId="55993CFC" w14:textId="77777777" w:rsidR="007A7231" w:rsidRDefault="007A7231" w:rsidP="00356CEC">
            <w:pPr>
              <w:ind w:firstLine="0"/>
              <w:rPr>
                <w:sz w:val="28"/>
                <w:szCs w:val="28"/>
                <w:lang w:eastAsia="en-US"/>
              </w:rPr>
            </w:pPr>
            <w:r>
              <w:rPr>
                <w:sz w:val="28"/>
                <w:szCs w:val="28"/>
                <w:lang w:eastAsia="en-US"/>
              </w:rPr>
              <w:t>Материально-техническая база в течение года укреплялась, во всех учреждениях культуры из средств бюджета, средств от приносящей доход деятельности, а также за счет привлеченных средств от участия в конкурсах и проектах.</w:t>
            </w:r>
          </w:p>
          <w:p w14:paraId="72C56856" w14:textId="77777777" w:rsidR="007A7231" w:rsidRDefault="007A7231" w:rsidP="00356CEC">
            <w:pPr>
              <w:ind w:firstLine="0"/>
              <w:rPr>
                <w:sz w:val="28"/>
                <w:szCs w:val="28"/>
                <w:lang w:eastAsia="en-US"/>
              </w:rPr>
            </w:pPr>
            <w:r>
              <w:rPr>
                <w:b/>
                <w:bCs/>
                <w:i/>
                <w:iCs/>
                <w:sz w:val="28"/>
                <w:szCs w:val="28"/>
                <w:lang w:eastAsia="en-US"/>
              </w:rPr>
              <w:t>МБУК «Центр досуга «Ботанический сад»</w:t>
            </w:r>
          </w:p>
          <w:p w14:paraId="1A408E73" w14:textId="77777777" w:rsidR="007A7231" w:rsidRDefault="007A7231" w:rsidP="00356CEC">
            <w:pPr>
              <w:ind w:firstLine="0"/>
              <w:rPr>
                <w:sz w:val="28"/>
                <w:szCs w:val="28"/>
                <w:lang w:eastAsia="en-US"/>
              </w:rPr>
            </w:pPr>
            <w:r>
              <w:rPr>
                <w:sz w:val="28"/>
                <w:szCs w:val="28"/>
                <w:lang w:eastAsia="en-US"/>
              </w:rPr>
              <w:t xml:space="preserve">Закуплены грунт и семена цветов для озеленения территории, удобрения и ядохимикаты на сумму 100000 руб. Приобретена сувенирная продукция на сумму 130940 руб., и канцелярские товары на сумму 68500 руб., стойка администратора 1 шт. на сумму 68310 рублей. </w:t>
            </w:r>
          </w:p>
          <w:p w14:paraId="39A59823" w14:textId="77777777" w:rsidR="007A7231" w:rsidRDefault="007A7231" w:rsidP="00356CEC">
            <w:pPr>
              <w:ind w:firstLine="0"/>
              <w:rPr>
                <w:sz w:val="28"/>
                <w:szCs w:val="28"/>
                <w:lang w:eastAsia="en-US"/>
              </w:rPr>
            </w:pPr>
            <w:r>
              <w:rPr>
                <w:sz w:val="28"/>
                <w:szCs w:val="28"/>
                <w:lang w:eastAsia="en-US"/>
              </w:rPr>
              <w:t>Произведен ремонт кровли оранжереи на сумму – 1144,959 руб. (иные субсидии)</w:t>
            </w:r>
          </w:p>
          <w:p w14:paraId="20CA3FB2" w14:textId="77777777" w:rsidR="007A7231" w:rsidRDefault="007A7231" w:rsidP="00356CEC">
            <w:pPr>
              <w:ind w:firstLine="0"/>
              <w:rPr>
                <w:sz w:val="28"/>
                <w:szCs w:val="28"/>
                <w:lang w:eastAsia="en-US"/>
              </w:rPr>
            </w:pPr>
            <w:r>
              <w:rPr>
                <w:b/>
                <w:bCs/>
                <w:sz w:val="28"/>
                <w:szCs w:val="28"/>
                <w:lang w:eastAsia="en-US"/>
              </w:rPr>
              <w:t>МБУК «Дворец культуры»</w:t>
            </w:r>
            <w:r>
              <w:rPr>
                <w:sz w:val="28"/>
                <w:szCs w:val="28"/>
                <w:lang w:eastAsia="en-US"/>
              </w:rPr>
              <w:t xml:space="preserve">: Приобретены: </w:t>
            </w:r>
            <w:r>
              <w:rPr>
                <w:color w:val="000000" w:themeColor="text1"/>
                <w:sz w:val="28"/>
                <w:szCs w:val="28"/>
              </w:rPr>
              <w:t xml:space="preserve">2 компьютера </w:t>
            </w:r>
            <w:proofErr w:type="spellStart"/>
            <w:r>
              <w:rPr>
                <w:color w:val="000000" w:themeColor="text1"/>
                <w:sz w:val="28"/>
                <w:szCs w:val="28"/>
              </w:rPr>
              <w:t>Dexp</w:t>
            </w:r>
            <w:proofErr w:type="spellEnd"/>
            <w:r>
              <w:rPr>
                <w:color w:val="000000" w:themeColor="text1"/>
                <w:sz w:val="28"/>
                <w:szCs w:val="28"/>
              </w:rPr>
              <w:t xml:space="preserve"> стоимостью 61797,00 руб., видеорегистратор Hi </w:t>
            </w:r>
            <w:proofErr w:type="spellStart"/>
            <w:r>
              <w:rPr>
                <w:color w:val="000000" w:themeColor="text1"/>
                <w:sz w:val="28"/>
                <w:szCs w:val="28"/>
              </w:rPr>
              <w:t>Wotch</w:t>
            </w:r>
            <w:proofErr w:type="spellEnd"/>
            <w:r>
              <w:rPr>
                <w:color w:val="000000" w:themeColor="text1"/>
                <w:sz w:val="28"/>
                <w:szCs w:val="28"/>
              </w:rPr>
              <w:t xml:space="preserve"> - 14299,00 руб., расходомер для учета тепла – 139920,00 руб., генератор дыма с пультом управления - 3745,00 руб., 2 пылесоса – 18898,00 руб., стойка д/синтезатора - 2341,00 руб., фейерверки для мероприятий (серпантин, конфетти) – 21000,00 руб., трости д/</w:t>
            </w:r>
            <w:proofErr w:type="spellStart"/>
            <w:r>
              <w:rPr>
                <w:color w:val="000000" w:themeColor="text1"/>
                <w:sz w:val="28"/>
                <w:szCs w:val="28"/>
              </w:rPr>
              <w:t>саксафона</w:t>
            </w:r>
            <w:proofErr w:type="spellEnd"/>
            <w:r>
              <w:rPr>
                <w:color w:val="000000" w:themeColor="text1"/>
                <w:sz w:val="28"/>
                <w:szCs w:val="28"/>
              </w:rPr>
              <w:t xml:space="preserve">, </w:t>
            </w:r>
            <w:r>
              <w:rPr>
                <w:color w:val="000000" w:themeColor="text1"/>
                <w:sz w:val="28"/>
                <w:szCs w:val="28"/>
              </w:rPr>
              <w:lastRenderedPageBreak/>
              <w:t xml:space="preserve">струны д/гитары- 12640,00 руб., огнетушители 15 шт. – 18100,00 руб., тренога для света 4 шт. – 11756,00 руб., комплект полотен для гимнастики – 19910,00 руб., комбинезоны гимнастические 9 шт. – 4733,00 руб., коммутатор </w:t>
            </w:r>
            <w:proofErr w:type="spellStart"/>
            <w:r>
              <w:rPr>
                <w:color w:val="000000" w:themeColor="text1"/>
                <w:sz w:val="28"/>
                <w:szCs w:val="28"/>
              </w:rPr>
              <w:t>Netis</w:t>
            </w:r>
            <w:proofErr w:type="spellEnd"/>
            <w:r>
              <w:rPr>
                <w:color w:val="000000" w:themeColor="text1"/>
                <w:sz w:val="28"/>
                <w:szCs w:val="28"/>
              </w:rPr>
              <w:t xml:space="preserve">, маршрутизатор </w:t>
            </w:r>
            <w:proofErr w:type="spellStart"/>
            <w:r>
              <w:rPr>
                <w:color w:val="000000" w:themeColor="text1"/>
                <w:sz w:val="28"/>
                <w:szCs w:val="28"/>
              </w:rPr>
              <w:t>Keenetic</w:t>
            </w:r>
            <w:proofErr w:type="spellEnd"/>
            <w:r>
              <w:rPr>
                <w:color w:val="000000" w:themeColor="text1"/>
                <w:sz w:val="28"/>
                <w:szCs w:val="28"/>
              </w:rPr>
              <w:t xml:space="preserve"> – 4749,00 руб., смартфон Самсунг – 16848,00 руб., фен строительный – 3797,00 руб., счетчик воды – 8310,00 руб., игры настольные для проведения мероприятий 2 шт. - 10000,00 руб., аккумуляторы для видеонаблюдения 7 шт. - 16850,00 руб., ноутбук Acer Aspire Lite - 31299,00 руб., портативная аудиосистема - 14899,00 руб., внешний накопитель - 8299,00 руб., кабель оптический HDMI 15м 2 </w:t>
            </w:r>
            <w:proofErr w:type="spellStart"/>
            <w:r>
              <w:rPr>
                <w:color w:val="000000" w:themeColor="text1"/>
                <w:sz w:val="28"/>
                <w:szCs w:val="28"/>
              </w:rPr>
              <w:t>шт</w:t>
            </w:r>
            <w:proofErr w:type="spellEnd"/>
            <w:r>
              <w:rPr>
                <w:color w:val="000000" w:themeColor="text1"/>
                <w:sz w:val="28"/>
                <w:szCs w:val="28"/>
              </w:rPr>
              <w:t xml:space="preserve"> - 6998,00 руб., </w:t>
            </w:r>
            <w:proofErr w:type="spellStart"/>
            <w:r>
              <w:rPr>
                <w:color w:val="000000" w:themeColor="text1"/>
                <w:sz w:val="28"/>
                <w:szCs w:val="28"/>
              </w:rPr>
              <w:t>радиосинхронизатор</w:t>
            </w:r>
            <w:proofErr w:type="spellEnd"/>
            <w:r>
              <w:rPr>
                <w:color w:val="000000" w:themeColor="text1"/>
                <w:sz w:val="28"/>
                <w:szCs w:val="28"/>
              </w:rPr>
              <w:t xml:space="preserve">-пульт </w:t>
            </w:r>
            <w:proofErr w:type="spellStart"/>
            <w:r>
              <w:rPr>
                <w:color w:val="000000" w:themeColor="text1"/>
                <w:sz w:val="28"/>
                <w:szCs w:val="28"/>
              </w:rPr>
              <w:t>Godox</w:t>
            </w:r>
            <w:proofErr w:type="spellEnd"/>
            <w:r>
              <w:rPr>
                <w:color w:val="000000" w:themeColor="text1"/>
                <w:sz w:val="28"/>
                <w:szCs w:val="28"/>
              </w:rPr>
              <w:t xml:space="preserve"> - 8216,00 </w:t>
            </w:r>
            <w:proofErr w:type="spellStart"/>
            <w:r>
              <w:rPr>
                <w:color w:val="000000" w:themeColor="text1"/>
                <w:sz w:val="28"/>
                <w:szCs w:val="28"/>
              </w:rPr>
              <w:t>руб</w:t>
            </w:r>
            <w:proofErr w:type="spellEnd"/>
            <w:r>
              <w:rPr>
                <w:sz w:val="28"/>
                <w:szCs w:val="28"/>
                <w:lang w:eastAsia="en-US"/>
              </w:rPr>
              <w:t xml:space="preserve"> </w:t>
            </w:r>
          </w:p>
          <w:p w14:paraId="09FA665C" w14:textId="77777777" w:rsidR="007A7231" w:rsidRDefault="007A7231" w:rsidP="00356CEC">
            <w:pPr>
              <w:ind w:firstLine="0"/>
              <w:rPr>
                <w:sz w:val="28"/>
                <w:szCs w:val="28"/>
                <w:lang w:eastAsia="en-US"/>
              </w:rPr>
            </w:pPr>
            <w:r>
              <w:rPr>
                <w:sz w:val="28"/>
                <w:szCs w:val="28"/>
                <w:lang w:eastAsia="en-US"/>
              </w:rPr>
              <w:t>За счет иных субсидий, выделенных из местного бюджета:</w:t>
            </w:r>
          </w:p>
          <w:p w14:paraId="663590F7" w14:textId="77777777" w:rsidR="007A7231" w:rsidRDefault="007A7231" w:rsidP="00356CEC">
            <w:pPr>
              <w:ind w:firstLine="0"/>
              <w:rPr>
                <w:sz w:val="28"/>
                <w:szCs w:val="28"/>
                <w:lang w:eastAsia="en-US"/>
              </w:rPr>
            </w:pPr>
            <w:r>
              <w:rPr>
                <w:sz w:val="28"/>
                <w:szCs w:val="28"/>
                <w:lang w:eastAsia="en-US"/>
              </w:rPr>
              <w:t>Устройство новогоднего городка (ограждение для ели, МАФ кремлевские часы, светодиодная инсталляция ель) – 1 436,206 руб., ремонт кровли здания ДК - 382,00 руб.,</w:t>
            </w:r>
          </w:p>
          <w:p w14:paraId="300740C1" w14:textId="77777777" w:rsidR="007A7231" w:rsidRDefault="007A7231" w:rsidP="00356CEC">
            <w:pPr>
              <w:ind w:firstLine="0"/>
              <w:rPr>
                <w:sz w:val="28"/>
                <w:szCs w:val="28"/>
                <w:lang w:eastAsia="en-US"/>
              </w:rPr>
            </w:pPr>
            <w:r>
              <w:rPr>
                <w:sz w:val="28"/>
              </w:rPr>
              <w:t>Проведение вокального конкурса «Золотая россыпь – 204,00 руб.</w:t>
            </w:r>
            <w:r>
              <w:rPr>
                <w:sz w:val="28"/>
                <w:szCs w:val="28"/>
                <w:lang w:eastAsia="en-US"/>
              </w:rPr>
              <w:t xml:space="preserve"> </w:t>
            </w:r>
          </w:p>
          <w:p w14:paraId="214BEA9B" w14:textId="77777777" w:rsidR="007A7231" w:rsidRDefault="007A7231" w:rsidP="00356CEC">
            <w:pPr>
              <w:ind w:firstLine="0"/>
              <w:rPr>
                <w:sz w:val="28"/>
              </w:rPr>
            </w:pPr>
            <w:r>
              <w:rPr>
                <w:b/>
                <w:bCs/>
                <w:sz w:val="28"/>
                <w:szCs w:val="28"/>
                <w:lang w:eastAsia="en-US"/>
              </w:rPr>
              <w:t>Для структурного подразделения «Кинотеатр «Молодость»</w:t>
            </w:r>
            <w:r>
              <w:rPr>
                <w:sz w:val="28"/>
                <w:szCs w:val="28"/>
                <w:lang w:eastAsia="en-US"/>
              </w:rPr>
              <w:t xml:space="preserve"> были приобретены блок питания для проектора – 370 000 руб., гирлянда, фейерверк - 6 шт. - 4 446 руб., </w:t>
            </w:r>
            <w:r>
              <w:rPr>
                <w:sz w:val="28"/>
              </w:rPr>
              <w:t>дверной доводчик- 4 131 руб.</w:t>
            </w:r>
          </w:p>
          <w:p w14:paraId="78740283" w14:textId="77777777" w:rsidR="007A7231" w:rsidRDefault="007A7231" w:rsidP="00356CEC">
            <w:pPr>
              <w:ind w:firstLine="0"/>
              <w:rPr>
                <w:sz w:val="28"/>
                <w:szCs w:val="28"/>
                <w:lang w:eastAsia="en-US"/>
              </w:rPr>
            </w:pPr>
            <w:r>
              <w:rPr>
                <w:b/>
                <w:bCs/>
                <w:sz w:val="28"/>
                <w:szCs w:val="28"/>
                <w:lang w:eastAsia="en-US"/>
              </w:rPr>
              <w:t>МКУК «Городская библиотека»</w:t>
            </w:r>
            <w:r>
              <w:rPr>
                <w:sz w:val="28"/>
                <w:szCs w:val="28"/>
                <w:lang w:eastAsia="en-US"/>
              </w:rPr>
              <w:t xml:space="preserve"> - пополнение книжного фонда 485 экз. на сумму 302,605 руб., оформлена подписка на периодические издания - годовой комплект из 30 наименований на сумму 70,752 тыс. руб., приобретена оргтехника (автоматизированное рабочее место </w:t>
            </w:r>
            <w:r>
              <w:rPr>
                <w:sz w:val="28"/>
                <w:szCs w:val="28"/>
                <w:lang w:eastAsia="en-US"/>
              </w:rPr>
              <w:lastRenderedPageBreak/>
              <w:t xml:space="preserve">библиотекаря) на сумму 44,898 тыс. руб. </w:t>
            </w:r>
          </w:p>
          <w:p w14:paraId="1591635D" w14:textId="77777777" w:rsidR="007A7231" w:rsidRDefault="007A7231" w:rsidP="00356CEC">
            <w:pPr>
              <w:ind w:firstLine="0"/>
              <w:rPr>
                <w:sz w:val="28"/>
                <w:szCs w:val="28"/>
                <w:lang w:eastAsia="en-US"/>
              </w:rPr>
            </w:pPr>
            <w:r>
              <w:rPr>
                <w:b/>
                <w:bCs/>
                <w:sz w:val="28"/>
                <w:szCs w:val="28"/>
                <w:lang w:eastAsia="en-US"/>
              </w:rPr>
              <w:t>МБУК «Амурский дендрарий»</w:t>
            </w:r>
            <w:r>
              <w:rPr>
                <w:sz w:val="28"/>
                <w:szCs w:val="28"/>
                <w:lang w:eastAsia="en-US"/>
              </w:rPr>
              <w:t xml:space="preserve"> - приобретены: генератор бензиновый 1 шт. на 32690,00 рублей, </w:t>
            </w:r>
            <w:proofErr w:type="spellStart"/>
            <w:r>
              <w:rPr>
                <w:sz w:val="28"/>
                <w:szCs w:val="28"/>
                <w:lang w:eastAsia="en-US"/>
              </w:rPr>
              <w:t>электрокотёл</w:t>
            </w:r>
            <w:proofErr w:type="spellEnd"/>
            <w:r>
              <w:rPr>
                <w:sz w:val="28"/>
                <w:szCs w:val="28"/>
                <w:lang w:eastAsia="en-US"/>
              </w:rPr>
              <w:t xml:space="preserve"> 1 шт. на 80749,00 рублей, строительные материалы для бытового здания на 186456,00 рублей, канцтовары – 10534,00 рублей.</w:t>
            </w:r>
          </w:p>
          <w:p w14:paraId="059D9F5C" w14:textId="77777777" w:rsidR="007A7231" w:rsidRDefault="007A7231" w:rsidP="00356CEC">
            <w:pPr>
              <w:ind w:firstLine="0"/>
              <w:rPr>
                <w:sz w:val="28"/>
                <w:szCs w:val="28"/>
                <w:lang w:eastAsia="en-US"/>
              </w:rPr>
            </w:pPr>
            <w:r>
              <w:rPr>
                <w:b/>
                <w:bCs/>
                <w:sz w:val="28"/>
                <w:szCs w:val="28"/>
                <w:lang w:eastAsia="en-US"/>
              </w:rPr>
              <w:t>МБУК «Амурский городской краеведческий муз</w:t>
            </w:r>
            <w:r>
              <w:rPr>
                <w:sz w:val="28"/>
                <w:szCs w:val="28"/>
                <w:lang w:eastAsia="en-US"/>
              </w:rPr>
              <w:t>ей</w:t>
            </w:r>
          </w:p>
          <w:p w14:paraId="0AF74539" w14:textId="77777777" w:rsidR="007A7231" w:rsidRDefault="007A7231" w:rsidP="00356CEC">
            <w:pPr>
              <w:ind w:firstLine="0"/>
              <w:rPr>
                <w:sz w:val="28"/>
                <w:szCs w:val="28"/>
                <w:lang w:eastAsia="en-US"/>
              </w:rPr>
            </w:pPr>
            <w:r>
              <w:rPr>
                <w:rFonts w:eastAsia="Calibri"/>
                <w:sz w:val="28"/>
                <w:szCs w:val="28"/>
                <w:lang w:eastAsia="en-US"/>
              </w:rPr>
              <w:t>Произведен ремонт подсобного помещения для размещения гардеробной системы в музее на сумму 195 996, 98 руб.</w:t>
            </w:r>
            <w:r>
              <w:rPr>
                <w:sz w:val="28"/>
                <w:szCs w:val="28"/>
                <w:lang w:eastAsia="en-US"/>
              </w:rPr>
              <w:t xml:space="preserve"> </w:t>
            </w:r>
          </w:p>
          <w:p w14:paraId="4B27430B" w14:textId="77777777" w:rsidR="007A7231" w:rsidRDefault="007A7231" w:rsidP="00356CEC">
            <w:pPr>
              <w:ind w:firstLine="0"/>
              <w:rPr>
                <w:sz w:val="28"/>
                <w:szCs w:val="28"/>
                <w:lang w:eastAsia="en-US"/>
              </w:rPr>
            </w:pPr>
            <w:r>
              <w:rPr>
                <w:sz w:val="28"/>
                <w:szCs w:val="28"/>
                <w:lang w:eastAsia="en-US"/>
              </w:rPr>
              <w:t>Приобретен сенсорный стол и потолочный экран для проектора – 299800,00 рублей - спонсорская помощь компании «Полиметалл»</w:t>
            </w:r>
          </w:p>
        </w:tc>
      </w:tr>
      <w:tr w:rsidR="007A7231" w14:paraId="2A20CDBC" w14:textId="77777777" w:rsidTr="00011301">
        <w:tc>
          <w:tcPr>
            <w:tcW w:w="675" w:type="dxa"/>
          </w:tcPr>
          <w:p w14:paraId="13A9697E" w14:textId="77777777" w:rsidR="007A7231" w:rsidRDefault="007A7231" w:rsidP="00011301">
            <w:pPr>
              <w:ind w:firstLine="0"/>
              <w:rPr>
                <w:sz w:val="28"/>
                <w:szCs w:val="28"/>
                <w:highlight w:val="yellow"/>
                <w:lang w:eastAsia="en-US"/>
              </w:rPr>
            </w:pPr>
          </w:p>
        </w:tc>
        <w:tc>
          <w:tcPr>
            <w:tcW w:w="2127" w:type="dxa"/>
          </w:tcPr>
          <w:p w14:paraId="6540BEAB" w14:textId="77777777" w:rsidR="007A7231" w:rsidRDefault="007A7231" w:rsidP="00356CEC">
            <w:pPr>
              <w:ind w:firstLine="0"/>
              <w:jc w:val="left"/>
              <w:rPr>
                <w:sz w:val="28"/>
                <w:szCs w:val="28"/>
                <w:lang w:eastAsia="en-US"/>
              </w:rPr>
            </w:pPr>
          </w:p>
        </w:tc>
        <w:tc>
          <w:tcPr>
            <w:tcW w:w="1134" w:type="dxa"/>
          </w:tcPr>
          <w:p w14:paraId="7FDF934A" w14:textId="77777777" w:rsidR="007A7231" w:rsidRDefault="007A7231" w:rsidP="00356CEC">
            <w:pPr>
              <w:ind w:firstLine="0"/>
              <w:jc w:val="left"/>
              <w:rPr>
                <w:sz w:val="28"/>
                <w:szCs w:val="28"/>
                <w:lang w:eastAsia="en-US"/>
              </w:rPr>
            </w:pPr>
            <w:r>
              <w:rPr>
                <w:sz w:val="28"/>
                <w:szCs w:val="28"/>
                <w:lang w:eastAsia="en-US"/>
              </w:rPr>
              <w:t>9.3.</w:t>
            </w:r>
          </w:p>
        </w:tc>
        <w:tc>
          <w:tcPr>
            <w:tcW w:w="3543" w:type="dxa"/>
          </w:tcPr>
          <w:p w14:paraId="3F2270AC" w14:textId="77777777" w:rsidR="007A7231" w:rsidRDefault="007A7231" w:rsidP="00356CEC">
            <w:pPr>
              <w:ind w:firstLine="0"/>
              <w:jc w:val="left"/>
              <w:rPr>
                <w:sz w:val="28"/>
                <w:szCs w:val="28"/>
              </w:rPr>
            </w:pPr>
            <w:r>
              <w:rPr>
                <w:sz w:val="28"/>
                <w:szCs w:val="28"/>
              </w:rPr>
              <w:t>Усилить контроль за выполнением показателей по уровню оплаты труда работникам культуры, их численности.</w:t>
            </w:r>
          </w:p>
          <w:p w14:paraId="27495AD1" w14:textId="77777777" w:rsidR="007A7231" w:rsidRDefault="007A7231" w:rsidP="00356CEC">
            <w:pPr>
              <w:ind w:firstLine="0"/>
              <w:jc w:val="left"/>
              <w:rPr>
                <w:sz w:val="28"/>
                <w:szCs w:val="28"/>
              </w:rPr>
            </w:pPr>
            <w:r>
              <w:rPr>
                <w:sz w:val="28"/>
                <w:szCs w:val="28"/>
              </w:rPr>
              <w:t>Срок – в течение 2025 года.</w:t>
            </w:r>
          </w:p>
        </w:tc>
        <w:tc>
          <w:tcPr>
            <w:tcW w:w="7371" w:type="dxa"/>
          </w:tcPr>
          <w:p w14:paraId="442DBFB8" w14:textId="77777777" w:rsidR="007A7231" w:rsidRDefault="007A7231" w:rsidP="00356CEC">
            <w:pPr>
              <w:ind w:firstLine="0"/>
              <w:rPr>
                <w:color w:val="FF0000"/>
                <w:sz w:val="28"/>
                <w:szCs w:val="28"/>
              </w:rPr>
            </w:pPr>
            <w:bookmarkStart w:id="6" w:name="_Hlk193198599"/>
            <w:r>
              <w:rPr>
                <w:sz w:val="28"/>
                <w:szCs w:val="28"/>
              </w:rPr>
              <w:t>В учреждениях культуры города Амурска на 01.01.2026 уровень средней заработной платы составил 67885 рублей, средняя численность – 80,5 – чел., внешних совместителей – 1,6</w:t>
            </w:r>
            <w:bookmarkEnd w:id="6"/>
          </w:p>
        </w:tc>
      </w:tr>
      <w:tr w:rsidR="007A7231" w14:paraId="3DE5E0C4" w14:textId="77777777" w:rsidTr="00011301">
        <w:tc>
          <w:tcPr>
            <w:tcW w:w="675" w:type="dxa"/>
          </w:tcPr>
          <w:p w14:paraId="4781819C" w14:textId="77777777" w:rsidR="007A7231" w:rsidRDefault="007A7231" w:rsidP="00011301">
            <w:pPr>
              <w:ind w:firstLine="0"/>
              <w:rPr>
                <w:sz w:val="28"/>
                <w:szCs w:val="28"/>
                <w:lang w:eastAsia="en-US"/>
              </w:rPr>
            </w:pPr>
            <w:r>
              <w:rPr>
                <w:sz w:val="28"/>
                <w:szCs w:val="28"/>
                <w:lang w:eastAsia="en-US"/>
              </w:rPr>
              <w:t>10.</w:t>
            </w:r>
          </w:p>
        </w:tc>
        <w:tc>
          <w:tcPr>
            <w:tcW w:w="2127" w:type="dxa"/>
          </w:tcPr>
          <w:p w14:paraId="4E560F1E" w14:textId="77777777" w:rsidR="007A7231" w:rsidRDefault="007A7231" w:rsidP="00356CEC">
            <w:pPr>
              <w:ind w:firstLine="0"/>
              <w:jc w:val="left"/>
              <w:rPr>
                <w:sz w:val="28"/>
                <w:szCs w:val="28"/>
                <w:lang w:eastAsia="en-US"/>
              </w:rPr>
            </w:pPr>
            <w:r>
              <w:rPr>
                <w:sz w:val="28"/>
                <w:szCs w:val="28"/>
                <w:lang w:eastAsia="en-US"/>
              </w:rPr>
              <w:t>Отдел по молодежной политике, физической культуре и спорту</w:t>
            </w:r>
          </w:p>
          <w:p w14:paraId="568EDCBF" w14:textId="77777777" w:rsidR="007A7231" w:rsidRDefault="007A7231" w:rsidP="00356CEC">
            <w:pPr>
              <w:ind w:firstLine="0"/>
              <w:jc w:val="left"/>
              <w:rPr>
                <w:sz w:val="28"/>
                <w:szCs w:val="28"/>
                <w:lang w:eastAsia="en-US"/>
              </w:rPr>
            </w:pPr>
            <w:r>
              <w:rPr>
                <w:sz w:val="28"/>
                <w:szCs w:val="28"/>
                <w:lang w:eastAsia="en-US"/>
              </w:rPr>
              <w:t>(Вегера А.С.)</w:t>
            </w:r>
          </w:p>
        </w:tc>
        <w:tc>
          <w:tcPr>
            <w:tcW w:w="1134" w:type="dxa"/>
          </w:tcPr>
          <w:p w14:paraId="41B765FA" w14:textId="77777777" w:rsidR="007A7231" w:rsidRDefault="007A7231" w:rsidP="00356CEC">
            <w:pPr>
              <w:ind w:firstLine="0"/>
              <w:jc w:val="left"/>
              <w:rPr>
                <w:sz w:val="28"/>
                <w:szCs w:val="28"/>
                <w:lang w:eastAsia="en-US"/>
              </w:rPr>
            </w:pPr>
            <w:r>
              <w:rPr>
                <w:sz w:val="28"/>
                <w:szCs w:val="28"/>
                <w:lang w:eastAsia="en-US"/>
              </w:rPr>
              <w:t>10.1.</w:t>
            </w:r>
          </w:p>
        </w:tc>
        <w:tc>
          <w:tcPr>
            <w:tcW w:w="3543" w:type="dxa"/>
          </w:tcPr>
          <w:p w14:paraId="33CFF273" w14:textId="20417137" w:rsidR="007A7231" w:rsidRDefault="007A7231" w:rsidP="00356CEC">
            <w:pPr>
              <w:ind w:firstLine="0"/>
              <w:jc w:val="left"/>
              <w:rPr>
                <w:sz w:val="28"/>
                <w:szCs w:val="28"/>
              </w:rPr>
            </w:pPr>
            <w:r>
              <w:rPr>
                <w:sz w:val="28"/>
                <w:szCs w:val="28"/>
              </w:rPr>
              <w:t xml:space="preserve">Совместно с координационным Советом по внедрению Всероссийского физкультурно-спортивного комплекса «Готов к труду и обороне» (ГТО) обеспечить выполнение мероприятий по внедрению </w:t>
            </w:r>
            <w:r>
              <w:rPr>
                <w:sz w:val="28"/>
                <w:szCs w:val="28"/>
              </w:rPr>
              <w:lastRenderedPageBreak/>
              <w:t xml:space="preserve">Всероссийского физкультурно-спортивного комплекса «Готов к труду и обороне» (ГТО) в городском поселении «Город Амурск». </w:t>
            </w:r>
          </w:p>
          <w:p w14:paraId="4B94FC52" w14:textId="77777777" w:rsidR="007A7231" w:rsidRDefault="007A7231" w:rsidP="00356CEC">
            <w:pPr>
              <w:ind w:firstLine="0"/>
              <w:jc w:val="left"/>
              <w:rPr>
                <w:sz w:val="28"/>
                <w:szCs w:val="28"/>
              </w:rPr>
            </w:pPr>
            <w:r>
              <w:rPr>
                <w:sz w:val="28"/>
                <w:szCs w:val="28"/>
              </w:rPr>
              <w:t>Срок – в течение 2025 года.</w:t>
            </w:r>
          </w:p>
        </w:tc>
        <w:tc>
          <w:tcPr>
            <w:tcW w:w="7371" w:type="dxa"/>
          </w:tcPr>
          <w:p w14:paraId="2DA0A7C3" w14:textId="77777777" w:rsidR="007A7231" w:rsidRDefault="007A7231" w:rsidP="00356CEC">
            <w:pPr>
              <w:ind w:firstLine="0"/>
              <w:rPr>
                <w:sz w:val="28"/>
                <w:szCs w:val="28"/>
              </w:rPr>
            </w:pPr>
            <w:r>
              <w:rPr>
                <w:sz w:val="28"/>
                <w:szCs w:val="28"/>
              </w:rPr>
              <w:lastRenderedPageBreak/>
              <w:t xml:space="preserve">Работа по внедрению ВФСК ГТО ведётся на постоянной основе, основная масса сдающих – школьники от 6 до 17 лет и учащие Амурского политехнического техникума. </w:t>
            </w:r>
          </w:p>
          <w:p w14:paraId="0750B2BE" w14:textId="77777777" w:rsidR="007A7231" w:rsidRDefault="007A7231" w:rsidP="00356CEC">
            <w:pPr>
              <w:ind w:firstLine="0"/>
              <w:rPr>
                <w:sz w:val="28"/>
                <w:szCs w:val="28"/>
              </w:rPr>
            </w:pPr>
          </w:p>
        </w:tc>
      </w:tr>
      <w:tr w:rsidR="007A7231" w14:paraId="465FD085" w14:textId="77777777" w:rsidTr="00011301">
        <w:tc>
          <w:tcPr>
            <w:tcW w:w="675" w:type="dxa"/>
          </w:tcPr>
          <w:p w14:paraId="36EC8C74" w14:textId="77777777" w:rsidR="007A7231" w:rsidRDefault="007A7231" w:rsidP="00011301">
            <w:pPr>
              <w:ind w:firstLine="0"/>
              <w:rPr>
                <w:sz w:val="28"/>
                <w:szCs w:val="28"/>
                <w:lang w:eastAsia="en-US"/>
              </w:rPr>
            </w:pPr>
          </w:p>
        </w:tc>
        <w:tc>
          <w:tcPr>
            <w:tcW w:w="2127" w:type="dxa"/>
          </w:tcPr>
          <w:p w14:paraId="2BD52265" w14:textId="77777777" w:rsidR="007A7231" w:rsidRDefault="007A7231" w:rsidP="00356CEC">
            <w:pPr>
              <w:ind w:firstLine="0"/>
              <w:jc w:val="left"/>
              <w:rPr>
                <w:sz w:val="28"/>
                <w:szCs w:val="28"/>
                <w:lang w:eastAsia="en-US"/>
              </w:rPr>
            </w:pPr>
          </w:p>
        </w:tc>
        <w:tc>
          <w:tcPr>
            <w:tcW w:w="1134" w:type="dxa"/>
          </w:tcPr>
          <w:p w14:paraId="2A9557E1" w14:textId="77777777" w:rsidR="007A7231" w:rsidRDefault="007A7231" w:rsidP="00356CEC">
            <w:pPr>
              <w:ind w:firstLine="0"/>
              <w:jc w:val="left"/>
              <w:rPr>
                <w:sz w:val="28"/>
                <w:szCs w:val="28"/>
                <w:lang w:eastAsia="en-US"/>
              </w:rPr>
            </w:pPr>
            <w:r>
              <w:rPr>
                <w:sz w:val="28"/>
                <w:szCs w:val="28"/>
                <w:lang w:eastAsia="en-US"/>
              </w:rPr>
              <w:t>10.2.</w:t>
            </w:r>
          </w:p>
        </w:tc>
        <w:tc>
          <w:tcPr>
            <w:tcW w:w="3543" w:type="dxa"/>
          </w:tcPr>
          <w:p w14:paraId="3E592EC0" w14:textId="26B8A854" w:rsidR="007A7231" w:rsidRDefault="007A7231" w:rsidP="00356CEC">
            <w:pPr>
              <w:ind w:firstLine="0"/>
              <w:jc w:val="left"/>
              <w:rPr>
                <w:sz w:val="28"/>
                <w:szCs w:val="28"/>
              </w:rPr>
            </w:pPr>
            <w:r>
              <w:rPr>
                <w:sz w:val="28"/>
                <w:szCs w:val="28"/>
              </w:rPr>
              <w:t xml:space="preserve">Обеспечить условия для лиц, систематически занимающихся всеми видами физкультурно-оздоровительной и спортивной работы в городе до 20 % от общей численности населения. </w:t>
            </w:r>
          </w:p>
          <w:p w14:paraId="7E6357AF" w14:textId="77777777" w:rsidR="007A7231" w:rsidRDefault="007A7231" w:rsidP="00356CEC">
            <w:pPr>
              <w:ind w:firstLine="0"/>
              <w:jc w:val="left"/>
              <w:rPr>
                <w:sz w:val="28"/>
                <w:szCs w:val="28"/>
              </w:rPr>
            </w:pPr>
            <w:r>
              <w:rPr>
                <w:sz w:val="28"/>
                <w:szCs w:val="28"/>
              </w:rPr>
              <w:t>Срок – в течение 2025 года.</w:t>
            </w:r>
          </w:p>
        </w:tc>
        <w:tc>
          <w:tcPr>
            <w:tcW w:w="7371" w:type="dxa"/>
          </w:tcPr>
          <w:p w14:paraId="4427CFE8" w14:textId="77777777" w:rsidR="007A7231" w:rsidRDefault="007A7231" w:rsidP="00356CEC">
            <w:pPr>
              <w:ind w:firstLine="0"/>
              <w:rPr>
                <w:sz w:val="28"/>
                <w:szCs w:val="28"/>
              </w:rPr>
            </w:pPr>
            <w:r>
              <w:rPr>
                <w:sz w:val="28"/>
                <w:szCs w:val="28"/>
              </w:rPr>
              <w:t>За отчетный период систематически занимающихся видами физкультурно-оздоровительной и спортивной деятельности, составляет 80,6 % (29 998 человек) от общей численности населения. Условия для занятий физической культурой и спортом созданы в полном объёме.</w:t>
            </w:r>
          </w:p>
        </w:tc>
      </w:tr>
      <w:tr w:rsidR="007A7231" w14:paraId="658CA309" w14:textId="77777777" w:rsidTr="00011301">
        <w:tc>
          <w:tcPr>
            <w:tcW w:w="675" w:type="dxa"/>
          </w:tcPr>
          <w:p w14:paraId="64CF64F7" w14:textId="77777777" w:rsidR="007A7231" w:rsidRDefault="007A7231" w:rsidP="00011301">
            <w:pPr>
              <w:ind w:firstLine="0"/>
              <w:rPr>
                <w:sz w:val="28"/>
                <w:szCs w:val="28"/>
                <w:lang w:eastAsia="en-US"/>
              </w:rPr>
            </w:pPr>
            <w:r>
              <w:rPr>
                <w:sz w:val="28"/>
                <w:szCs w:val="28"/>
                <w:lang w:eastAsia="en-US"/>
              </w:rPr>
              <w:t xml:space="preserve"> </w:t>
            </w:r>
          </w:p>
        </w:tc>
        <w:tc>
          <w:tcPr>
            <w:tcW w:w="2127" w:type="dxa"/>
          </w:tcPr>
          <w:p w14:paraId="03615218" w14:textId="77777777" w:rsidR="007A7231" w:rsidRDefault="007A7231" w:rsidP="00356CEC">
            <w:pPr>
              <w:ind w:firstLine="0"/>
              <w:jc w:val="left"/>
              <w:rPr>
                <w:sz w:val="28"/>
                <w:szCs w:val="28"/>
                <w:lang w:eastAsia="en-US"/>
              </w:rPr>
            </w:pPr>
          </w:p>
        </w:tc>
        <w:tc>
          <w:tcPr>
            <w:tcW w:w="1134" w:type="dxa"/>
          </w:tcPr>
          <w:p w14:paraId="47970795" w14:textId="77777777" w:rsidR="007A7231" w:rsidRDefault="007A7231" w:rsidP="00356CEC">
            <w:pPr>
              <w:ind w:firstLine="0"/>
              <w:jc w:val="left"/>
              <w:rPr>
                <w:sz w:val="28"/>
                <w:szCs w:val="28"/>
                <w:lang w:eastAsia="en-US"/>
              </w:rPr>
            </w:pPr>
            <w:r>
              <w:rPr>
                <w:sz w:val="28"/>
                <w:szCs w:val="28"/>
                <w:lang w:eastAsia="en-US"/>
              </w:rPr>
              <w:t>10.3</w:t>
            </w:r>
          </w:p>
        </w:tc>
        <w:tc>
          <w:tcPr>
            <w:tcW w:w="3543" w:type="dxa"/>
          </w:tcPr>
          <w:p w14:paraId="080AC70F" w14:textId="77777777" w:rsidR="007A7231" w:rsidRDefault="007A7231" w:rsidP="00356CEC">
            <w:pPr>
              <w:ind w:firstLine="0"/>
              <w:jc w:val="left"/>
              <w:rPr>
                <w:sz w:val="28"/>
                <w:szCs w:val="28"/>
              </w:rPr>
            </w:pPr>
            <w:r>
              <w:rPr>
                <w:sz w:val="28"/>
                <w:szCs w:val="28"/>
              </w:rPr>
              <w:t>Обеспечить предоставление 11 молодым семьям-участникам муниципальной программы «Обеспечение жильем молодых семей в городе Амурске» на 2018-2025 годы» социальной выплаты на улучшение жилищных условий. Срок – 31.12.2025.</w:t>
            </w:r>
          </w:p>
        </w:tc>
        <w:tc>
          <w:tcPr>
            <w:tcW w:w="7371" w:type="dxa"/>
          </w:tcPr>
          <w:p w14:paraId="20833B74" w14:textId="77777777" w:rsidR="007A7231" w:rsidRDefault="007A7231" w:rsidP="00356CEC">
            <w:pPr>
              <w:ind w:firstLine="0"/>
              <w:rPr>
                <w:sz w:val="28"/>
                <w:szCs w:val="28"/>
              </w:rPr>
            </w:pPr>
            <w:r>
              <w:rPr>
                <w:sz w:val="28"/>
                <w:szCs w:val="28"/>
              </w:rPr>
              <w:t>11 молодых семей - участников муниципальной программы «Обеспечение жильем молодых семей в городе Амурске» на 2018-2025 годы» улучшили жилищные условия в 2025 году.</w:t>
            </w:r>
          </w:p>
        </w:tc>
      </w:tr>
      <w:tr w:rsidR="007A7231" w14:paraId="3B91EDB6" w14:textId="77777777" w:rsidTr="00011301">
        <w:tc>
          <w:tcPr>
            <w:tcW w:w="675" w:type="dxa"/>
          </w:tcPr>
          <w:p w14:paraId="5F577E90" w14:textId="77777777" w:rsidR="007A7231" w:rsidRDefault="007A7231" w:rsidP="00011301">
            <w:pPr>
              <w:ind w:firstLine="0"/>
              <w:rPr>
                <w:sz w:val="28"/>
                <w:szCs w:val="28"/>
                <w:lang w:eastAsia="en-US"/>
              </w:rPr>
            </w:pPr>
            <w:r>
              <w:rPr>
                <w:sz w:val="28"/>
                <w:szCs w:val="28"/>
                <w:lang w:eastAsia="en-US"/>
              </w:rPr>
              <w:lastRenderedPageBreak/>
              <w:t>11.</w:t>
            </w:r>
          </w:p>
        </w:tc>
        <w:tc>
          <w:tcPr>
            <w:tcW w:w="2127" w:type="dxa"/>
          </w:tcPr>
          <w:p w14:paraId="3A9F428A" w14:textId="77777777" w:rsidR="007A7231" w:rsidRDefault="007A7231" w:rsidP="00356CEC">
            <w:pPr>
              <w:ind w:firstLine="0"/>
              <w:jc w:val="left"/>
              <w:rPr>
                <w:sz w:val="28"/>
                <w:szCs w:val="28"/>
                <w:lang w:eastAsia="en-US"/>
              </w:rPr>
            </w:pPr>
            <w:r>
              <w:rPr>
                <w:sz w:val="28"/>
                <w:szCs w:val="28"/>
                <w:lang w:eastAsia="en-US"/>
              </w:rPr>
              <w:t>Сектор по учету жилья</w:t>
            </w:r>
          </w:p>
          <w:p w14:paraId="0AC87503" w14:textId="77777777" w:rsidR="007A7231" w:rsidRDefault="007A7231" w:rsidP="00356CEC">
            <w:pPr>
              <w:ind w:firstLine="0"/>
              <w:jc w:val="left"/>
              <w:rPr>
                <w:sz w:val="28"/>
                <w:szCs w:val="28"/>
                <w:lang w:eastAsia="en-US"/>
              </w:rPr>
            </w:pPr>
            <w:r>
              <w:rPr>
                <w:sz w:val="28"/>
                <w:szCs w:val="28"/>
                <w:lang w:eastAsia="en-US"/>
              </w:rPr>
              <w:t>(Соболевская Ю.А.)</w:t>
            </w:r>
          </w:p>
        </w:tc>
        <w:tc>
          <w:tcPr>
            <w:tcW w:w="1134" w:type="dxa"/>
          </w:tcPr>
          <w:p w14:paraId="473DB581" w14:textId="77777777" w:rsidR="007A7231" w:rsidRDefault="007A7231" w:rsidP="00356CEC">
            <w:pPr>
              <w:ind w:firstLine="0"/>
              <w:jc w:val="left"/>
              <w:rPr>
                <w:sz w:val="28"/>
                <w:szCs w:val="28"/>
                <w:lang w:eastAsia="en-US"/>
              </w:rPr>
            </w:pPr>
            <w:r>
              <w:rPr>
                <w:sz w:val="28"/>
                <w:szCs w:val="28"/>
                <w:lang w:eastAsia="en-US"/>
              </w:rPr>
              <w:t>11.1.</w:t>
            </w:r>
          </w:p>
        </w:tc>
        <w:tc>
          <w:tcPr>
            <w:tcW w:w="3543" w:type="dxa"/>
          </w:tcPr>
          <w:p w14:paraId="2568DF4C" w14:textId="77777777" w:rsidR="007A7231" w:rsidRDefault="007A7231" w:rsidP="00356CEC">
            <w:pPr>
              <w:ind w:firstLine="0"/>
              <w:jc w:val="left"/>
              <w:rPr>
                <w:rFonts w:eastAsia="Calibri"/>
                <w:sz w:val="28"/>
                <w:szCs w:val="28"/>
                <w:lang w:eastAsia="en-US"/>
              </w:rPr>
            </w:pPr>
            <w:r>
              <w:rPr>
                <w:rFonts w:eastAsia="Calibri"/>
                <w:sz w:val="28"/>
                <w:szCs w:val="28"/>
                <w:lang w:eastAsia="en-US"/>
              </w:rPr>
              <w:t xml:space="preserve">Продолжить работу по признанию граждан малоимущими в целях принятия на учет в качестве нуждающихся в жилых помещениях муниципального жилищного фонда социального использования. </w:t>
            </w:r>
          </w:p>
          <w:p w14:paraId="434B1A63" w14:textId="77777777" w:rsidR="007A7231" w:rsidRDefault="007A7231" w:rsidP="00356CEC">
            <w:pPr>
              <w:ind w:firstLine="0"/>
              <w:jc w:val="left"/>
              <w:rPr>
                <w:rFonts w:eastAsia="Calibri"/>
                <w:sz w:val="28"/>
                <w:szCs w:val="28"/>
                <w:lang w:eastAsia="en-US"/>
              </w:rPr>
            </w:pPr>
            <w:r>
              <w:rPr>
                <w:rFonts w:eastAsia="Calibri"/>
                <w:sz w:val="28"/>
                <w:szCs w:val="28"/>
                <w:lang w:eastAsia="en-US"/>
              </w:rPr>
              <w:t>Срок – в течение 2025 года.</w:t>
            </w:r>
          </w:p>
        </w:tc>
        <w:tc>
          <w:tcPr>
            <w:tcW w:w="7371" w:type="dxa"/>
          </w:tcPr>
          <w:p w14:paraId="33400F26" w14:textId="77777777" w:rsidR="007A7231" w:rsidRDefault="007A7231" w:rsidP="00356CEC">
            <w:pPr>
              <w:ind w:firstLine="0"/>
              <w:rPr>
                <w:sz w:val="28"/>
                <w:szCs w:val="28"/>
              </w:rPr>
            </w:pPr>
            <w:r>
              <w:rPr>
                <w:sz w:val="28"/>
                <w:szCs w:val="28"/>
              </w:rPr>
              <w:t>Администрации в течение года проводилась работа по признанию граждан малоимущими, в результате 7 семей приняты на учет в качестве нуждающихся в жилых помещениях по договору социального найма, 3 семьям отказано в принятии на жилищный учет.</w:t>
            </w:r>
          </w:p>
        </w:tc>
      </w:tr>
      <w:tr w:rsidR="007A7231" w14:paraId="46285352" w14:textId="77777777" w:rsidTr="00011301">
        <w:tc>
          <w:tcPr>
            <w:tcW w:w="675" w:type="dxa"/>
          </w:tcPr>
          <w:p w14:paraId="68592ED7" w14:textId="77777777" w:rsidR="007A7231" w:rsidRDefault="007A7231" w:rsidP="00011301">
            <w:pPr>
              <w:ind w:firstLine="0"/>
              <w:rPr>
                <w:sz w:val="28"/>
                <w:szCs w:val="28"/>
                <w:lang w:eastAsia="en-US"/>
              </w:rPr>
            </w:pPr>
          </w:p>
        </w:tc>
        <w:tc>
          <w:tcPr>
            <w:tcW w:w="2127" w:type="dxa"/>
          </w:tcPr>
          <w:p w14:paraId="4066D223" w14:textId="77777777" w:rsidR="007A7231" w:rsidRDefault="007A7231" w:rsidP="00356CEC">
            <w:pPr>
              <w:ind w:firstLine="0"/>
              <w:jc w:val="left"/>
              <w:rPr>
                <w:sz w:val="28"/>
                <w:szCs w:val="28"/>
                <w:lang w:eastAsia="en-US"/>
              </w:rPr>
            </w:pPr>
          </w:p>
        </w:tc>
        <w:tc>
          <w:tcPr>
            <w:tcW w:w="1134" w:type="dxa"/>
          </w:tcPr>
          <w:p w14:paraId="43984EFF" w14:textId="77777777" w:rsidR="007A7231" w:rsidRDefault="007A7231" w:rsidP="00356CEC">
            <w:pPr>
              <w:ind w:firstLine="0"/>
              <w:jc w:val="left"/>
              <w:rPr>
                <w:sz w:val="28"/>
                <w:szCs w:val="28"/>
                <w:lang w:eastAsia="en-US"/>
              </w:rPr>
            </w:pPr>
            <w:r>
              <w:rPr>
                <w:sz w:val="28"/>
                <w:szCs w:val="28"/>
                <w:lang w:eastAsia="en-US"/>
              </w:rPr>
              <w:t>11.2.</w:t>
            </w:r>
          </w:p>
        </w:tc>
        <w:tc>
          <w:tcPr>
            <w:tcW w:w="3543" w:type="dxa"/>
          </w:tcPr>
          <w:p w14:paraId="451B7503" w14:textId="77777777" w:rsidR="007A7231" w:rsidRDefault="007A7231" w:rsidP="00356CEC">
            <w:pPr>
              <w:ind w:firstLine="0"/>
              <w:jc w:val="left"/>
              <w:rPr>
                <w:rFonts w:eastAsia="Calibri"/>
                <w:sz w:val="28"/>
                <w:szCs w:val="28"/>
                <w:lang w:eastAsia="en-US"/>
              </w:rPr>
            </w:pPr>
            <w:r>
              <w:rPr>
                <w:rFonts w:eastAsia="Calibri"/>
                <w:sz w:val="28"/>
                <w:szCs w:val="28"/>
                <w:lang w:eastAsia="en-US"/>
              </w:rPr>
              <w:t xml:space="preserve">Продолжить работу по признанию молодых семей, участников муниципальной программы «Обеспечение жильем молодых семей в городе Амурске на 2018-2025 годы», нуждающимся в жилых помещениях. </w:t>
            </w:r>
          </w:p>
          <w:p w14:paraId="4964CEE7" w14:textId="77777777" w:rsidR="007A7231" w:rsidRDefault="007A7231" w:rsidP="00356CEC">
            <w:pPr>
              <w:ind w:firstLine="0"/>
              <w:jc w:val="left"/>
              <w:rPr>
                <w:rFonts w:eastAsia="Calibri"/>
                <w:sz w:val="28"/>
                <w:szCs w:val="28"/>
                <w:lang w:eastAsia="en-US"/>
              </w:rPr>
            </w:pPr>
            <w:r>
              <w:rPr>
                <w:rFonts w:eastAsia="Calibri"/>
                <w:sz w:val="28"/>
                <w:szCs w:val="28"/>
                <w:lang w:eastAsia="en-US"/>
              </w:rPr>
              <w:t>Срок – в течение 2025 года.</w:t>
            </w:r>
          </w:p>
        </w:tc>
        <w:tc>
          <w:tcPr>
            <w:tcW w:w="7371" w:type="dxa"/>
          </w:tcPr>
          <w:p w14:paraId="3B625374" w14:textId="77777777" w:rsidR="007A7231" w:rsidRDefault="007A7231" w:rsidP="00356CEC">
            <w:pPr>
              <w:ind w:firstLine="0"/>
              <w:rPr>
                <w:sz w:val="28"/>
                <w:szCs w:val="28"/>
                <w:lang w:eastAsia="en-US"/>
              </w:rPr>
            </w:pPr>
            <w:r>
              <w:rPr>
                <w:sz w:val="28"/>
                <w:szCs w:val="28"/>
              </w:rPr>
              <w:t>Жилищной комиссией администрации города по итогам рассмотрения подготовлены и выданы справки, подтверждающие факт нуждаемости 24 молодым семьям участникам подпрограммы «Жилище 2026-2031 годы.</w:t>
            </w:r>
          </w:p>
        </w:tc>
      </w:tr>
      <w:tr w:rsidR="007A7231" w14:paraId="7DCBE444" w14:textId="77777777" w:rsidTr="00011301">
        <w:tc>
          <w:tcPr>
            <w:tcW w:w="675" w:type="dxa"/>
          </w:tcPr>
          <w:p w14:paraId="141143E3" w14:textId="77777777" w:rsidR="007A7231" w:rsidRDefault="007A7231" w:rsidP="00011301">
            <w:pPr>
              <w:ind w:firstLine="0"/>
              <w:rPr>
                <w:sz w:val="28"/>
                <w:szCs w:val="28"/>
                <w:lang w:eastAsia="en-US"/>
              </w:rPr>
            </w:pPr>
          </w:p>
        </w:tc>
        <w:tc>
          <w:tcPr>
            <w:tcW w:w="2127" w:type="dxa"/>
          </w:tcPr>
          <w:p w14:paraId="75661FCC" w14:textId="77777777" w:rsidR="007A7231" w:rsidRDefault="007A7231" w:rsidP="00356CEC">
            <w:pPr>
              <w:ind w:firstLine="0"/>
              <w:jc w:val="left"/>
              <w:rPr>
                <w:sz w:val="28"/>
                <w:szCs w:val="28"/>
                <w:lang w:eastAsia="en-US"/>
              </w:rPr>
            </w:pPr>
          </w:p>
        </w:tc>
        <w:tc>
          <w:tcPr>
            <w:tcW w:w="1134" w:type="dxa"/>
          </w:tcPr>
          <w:p w14:paraId="69DEC81F" w14:textId="77777777" w:rsidR="007A7231" w:rsidRDefault="007A7231" w:rsidP="00356CEC">
            <w:pPr>
              <w:ind w:firstLine="0"/>
              <w:jc w:val="left"/>
              <w:rPr>
                <w:sz w:val="28"/>
                <w:szCs w:val="28"/>
                <w:lang w:eastAsia="en-US"/>
              </w:rPr>
            </w:pPr>
            <w:r>
              <w:rPr>
                <w:sz w:val="28"/>
                <w:szCs w:val="28"/>
                <w:lang w:eastAsia="en-US"/>
              </w:rPr>
              <w:t>11.3.</w:t>
            </w:r>
          </w:p>
        </w:tc>
        <w:tc>
          <w:tcPr>
            <w:tcW w:w="3543" w:type="dxa"/>
          </w:tcPr>
          <w:p w14:paraId="22B04693" w14:textId="77777777" w:rsidR="007A7231" w:rsidRDefault="007A7231" w:rsidP="00356CEC">
            <w:pPr>
              <w:ind w:firstLine="0"/>
              <w:jc w:val="left"/>
              <w:rPr>
                <w:rFonts w:eastAsia="Calibri"/>
                <w:sz w:val="28"/>
                <w:szCs w:val="28"/>
                <w:lang w:eastAsia="en-US"/>
              </w:rPr>
            </w:pPr>
            <w:r>
              <w:rPr>
                <w:rFonts w:eastAsia="Calibri"/>
                <w:sz w:val="28"/>
                <w:szCs w:val="28"/>
                <w:lang w:eastAsia="en-US"/>
              </w:rPr>
              <w:t>Готовить информацию о количестве приватизированных жилых помещений в городе Амурске. Срок – в течение 2025 года.</w:t>
            </w:r>
          </w:p>
        </w:tc>
        <w:tc>
          <w:tcPr>
            <w:tcW w:w="7371" w:type="dxa"/>
          </w:tcPr>
          <w:p w14:paraId="5F902BCC" w14:textId="241F86FE" w:rsidR="007A7231" w:rsidRDefault="007A7231" w:rsidP="00356CEC">
            <w:pPr>
              <w:pStyle w:val="af8"/>
              <w:jc w:val="both"/>
              <w:rPr>
                <w:rFonts w:ascii="Times New Roman" w:hAnsi="Times New Roman"/>
                <w:color w:val="000000"/>
              </w:rPr>
            </w:pPr>
            <w:r>
              <w:rPr>
                <w:rFonts w:ascii="Times New Roman" w:hAnsi="Times New Roman"/>
                <w:color w:val="000000"/>
              </w:rPr>
              <w:t>В соответствии с Законом РФ от 04.07.1991 № 1541-1 «О приватизации жилищного фонда в Российской Федерации» за отчетный год заключено с гражданами 40 договоров на передачу жилых помещений муниципального жилищного фонда в собственность граждан в порядке приватизации.</w:t>
            </w:r>
          </w:p>
          <w:p w14:paraId="38ED2C5E" w14:textId="77777777" w:rsidR="007A7231" w:rsidRDefault="007A7231" w:rsidP="00356CEC">
            <w:pPr>
              <w:ind w:firstLine="0"/>
              <w:rPr>
                <w:sz w:val="28"/>
                <w:szCs w:val="28"/>
                <w:lang w:eastAsia="en-US"/>
              </w:rPr>
            </w:pPr>
          </w:p>
        </w:tc>
      </w:tr>
    </w:tbl>
    <w:p w14:paraId="120107E8" w14:textId="77777777" w:rsidR="007A7231" w:rsidRDefault="007A7231" w:rsidP="00D258DD">
      <w:pPr>
        <w:ind w:left="10915"/>
        <w:rPr>
          <w:sz w:val="28"/>
          <w:szCs w:val="28"/>
        </w:rPr>
      </w:pPr>
    </w:p>
    <w:p w14:paraId="4C9904DB" w14:textId="77777777" w:rsidR="007A7231" w:rsidRDefault="007A7231" w:rsidP="00D258DD">
      <w:pPr>
        <w:rPr>
          <w:sz w:val="28"/>
          <w:szCs w:val="28"/>
        </w:rPr>
        <w:sectPr w:rsidR="007A7231" w:rsidSect="007A7231">
          <w:pgSz w:w="16838" w:h="11906" w:orient="landscape"/>
          <w:pgMar w:top="1985" w:right="1134" w:bottom="567" w:left="1134" w:header="709" w:footer="709" w:gutter="0"/>
          <w:cols w:space="708"/>
          <w:titlePg/>
          <w:docGrid w:linePitch="360"/>
        </w:sectPr>
      </w:pPr>
    </w:p>
    <w:p w14:paraId="255C1A87" w14:textId="77777777" w:rsidR="007A7231" w:rsidRDefault="007A7231" w:rsidP="00D258DD">
      <w:pPr>
        <w:ind w:left="5103"/>
        <w:jc w:val="center"/>
        <w:rPr>
          <w:bCs/>
          <w:sz w:val="28"/>
          <w:szCs w:val="28"/>
        </w:rPr>
      </w:pPr>
      <w:r>
        <w:rPr>
          <w:bCs/>
          <w:sz w:val="28"/>
          <w:szCs w:val="28"/>
        </w:rPr>
        <w:lastRenderedPageBreak/>
        <w:t>Приложение № 2</w:t>
      </w:r>
    </w:p>
    <w:p w14:paraId="59728622" w14:textId="77777777" w:rsidR="007A7231" w:rsidRDefault="007A7231" w:rsidP="00D258DD">
      <w:pPr>
        <w:ind w:left="5103"/>
        <w:jc w:val="center"/>
        <w:rPr>
          <w:bCs/>
          <w:sz w:val="28"/>
          <w:szCs w:val="28"/>
        </w:rPr>
      </w:pPr>
      <w:r>
        <w:rPr>
          <w:bCs/>
          <w:sz w:val="28"/>
          <w:szCs w:val="28"/>
        </w:rPr>
        <w:t>к отчету главы городского</w:t>
      </w:r>
    </w:p>
    <w:p w14:paraId="19909F12" w14:textId="77777777" w:rsidR="007A7231" w:rsidRDefault="007A7231" w:rsidP="00D258DD">
      <w:pPr>
        <w:ind w:left="5103"/>
        <w:jc w:val="center"/>
        <w:rPr>
          <w:bCs/>
          <w:sz w:val="28"/>
          <w:szCs w:val="28"/>
        </w:rPr>
      </w:pPr>
      <w:r>
        <w:rPr>
          <w:bCs/>
          <w:sz w:val="28"/>
          <w:szCs w:val="28"/>
        </w:rPr>
        <w:t>поселения «Город Амурск»,</w:t>
      </w:r>
    </w:p>
    <w:p w14:paraId="5C332B69" w14:textId="77777777" w:rsidR="007A7231" w:rsidRDefault="007A7231" w:rsidP="00D258DD">
      <w:pPr>
        <w:ind w:left="5103"/>
        <w:jc w:val="center"/>
        <w:rPr>
          <w:bCs/>
          <w:sz w:val="28"/>
          <w:szCs w:val="28"/>
        </w:rPr>
      </w:pPr>
      <w:r>
        <w:rPr>
          <w:bCs/>
          <w:sz w:val="28"/>
          <w:szCs w:val="28"/>
        </w:rPr>
        <w:t>утвержденному решением</w:t>
      </w:r>
    </w:p>
    <w:p w14:paraId="32154BFD" w14:textId="77777777" w:rsidR="007A7231" w:rsidRDefault="007A7231" w:rsidP="00D258DD">
      <w:pPr>
        <w:ind w:left="5103"/>
        <w:jc w:val="center"/>
        <w:rPr>
          <w:bCs/>
          <w:sz w:val="28"/>
          <w:szCs w:val="28"/>
        </w:rPr>
      </w:pPr>
      <w:r>
        <w:rPr>
          <w:bCs/>
          <w:sz w:val="28"/>
          <w:szCs w:val="28"/>
        </w:rPr>
        <w:t>Совета депутатов</w:t>
      </w:r>
    </w:p>
    <w:p w14:paraId="7610F183" w14:textId="77777777" w:rsidR="007A7231" w:rsidRDefault="007A7231" w:rsidP="00D258DD">
      <w:pPr>
        <w:ind w:left="5103"/>
        <w:jc w:val="center"/>
        <w:rPr>
          <w:bCs/>
          <w:sz w:val="28"/>
          <w:szCs w:val="28"/>
        </w:rPr>
      </w:pPr>
      <w:r>
        <w:rPr>
          <w:bCs/>
          <w:sz w:val="28"/>
          <w:szCs w:val="28"/>
        </w:rPr>
        <w:t>от _____________ № _____</w:t>
      </w:r>
    </w:p>
    <w:p w14:paraId="030E2F2C" w14:textId="77777777" w:rsidR="007A7231" w:rsidRDefault="007A7231" w:rsidP="00D258DD">
      <w:pPr>
        <w:jc w:val="center"/>
        <w:rPr>
          <w:bCs/>
          <w:sz w:val="28"/>
          <w:szCs w:val="28"/>
        </w:rPr>
      </w:pPr>
    </w:p>
    <w:p w14:paraId="523452C5" w14:textId="77777777" w:rsidR="007A7231" w:rsidRDefault="007A7231" w:rsidP="00D258DD">
      <w:pPr>
        <w:jc w:val="center"/>
        <w:rPr>
          <w:bCs/>
          <w:sz w:val="28"/>
          <w:szCs w:val="28"/>
        </w:rPr>
      </w:pPr>
    </w:p>
    <w:p w14:paraId="3C583AB7" w14:textId="77777777" w:rsidR="007A7231" w:rsidRDefault="007A7231" w:rsidP="00D258DD">
      <w:pPr>
        <w:jc w:val="center"/>
        <w:rPr>
          <w:b/>
          <w:sz w:val="28"/>
          <w:szCs w:val="28"/>
        </w:rPr>
      </w:pPr>
      <w:r>
        <w:rPr>
          <w:b/>
          <w:sz w:val="28"/>
          <w:szCs w:val="28"/>
        </w:rPr>
        <w:t>СВОДНЫЙ ГОДОВОЙ ДОКЛАД</w:t>
      </w:r>
    </w:p>
    <w:p w14:paraId="1FD16596" w14:textId="77777777" w:rsidR="007A7231" w:rsidRDefault="007A7231" w:rsidP="00D258DD">
      <w:pPr>
        <w:jc w:val="center"/>
        <w:rPr>
          <w:b/>
          <w:sz w:val="28"/>
          <w:szCs w:val="28"/>
        </w:rPr>
      </w:pPr>
      <w:r>
        <w:rPr>
          <w:b/>
          <w:sz w:val="28"/>
          <w:szCs w:val="28"/>
        </w:rPr>
        <w:t>о ходе реализации муниципальных программ</w:t>
      </w:r>
    </w:p>
    <w:p w14:paraId="3F32DC92" w14:textId="77777777" w:rsidR="007A7231" w:rsidRDefault="007A7231" w:rsidP="00D258DD">
      <w:pPr>
        <w:jc w:val="center"/>
        <w:rPr>
          <w:b/>
          <w:sz w:val="28"/>
          <w:szCs w:val="28"/>
        </w:rPr>
      </w:pPr>
      <w:r>
        <w:rPr>
          <w:b/>
          <w:sz w:val="28"/>
          <w:szCs w:val="28"/>
        </w:rPr>
        <w:t xml:space="preserve">администрации городского поселения «Город Амурск» Амурского  </w:t>
      </w:r>
    </w:p>
    <w:p w14:paraId="1D44A5E8" w14:textId="77777777" w:rsidR="007A7231" w:rsidRDefault="007A7231" w:rsidP="00D258DD">
      <w:pPr>
        <w:jc w:val="center"/>
        <w:rPr>
          <w:b/>
          <w:sz w:val="28"/>
          <w:szCs w:val="28"/>
        </w:rPr>
      </w:pPr>
      <w:r>
        <w:rPr>
          <w:b/>
          <w:sz w:val="28"/>
          <w:szCs w:val="28"/>
        </w:rPr>
        <w:t>муниципального района Хабаровского края</w:t>
      </w:r>
    </w:p>
    <w:p w14:paraId="6D9D7917" w14:textId="77777777" w:rsidR="007A7231" w:rsidRDefault="007A7231" w:rsidP="00D258DD">
      <w:pPr>
        <w:jc w:val="center"/>
        <w:rPr>
          <w:b/>
          <w:sz w:val="28"/>
          <w:szCs w:val="28"/>
        </w:rPr>
      </w:pPr>
      <w:r>
        <w:rPr>
          <w:b/>
          <w:sz w:val="28"/>
          <w:szCs w:val="28"/>
        </w:rPr>
        <w:t>и об оценке их эффективности за 2025 год</w:t>
      </w:r>
    </w:p>
    <w:p w14:paraId="4D3B4FF4" w14:textId="77777777" w:rsidR="007A7231" w:rsidRDefault="007A7231" w:rsidP="00D258DD">
      <w:pPr>
        <w:ind w:firstLine="709"/>
        <w:rPr>
          <w:sz w:val="28"/>
          <w:szCs w:val="28"/>
        </w:rPr>
      </w:pPr>
    </w:p>
    <w:p w14:paraId="7777335B" w14:textId="77777777" w:rsidR="007A7231" w:rsidRDefault="007A7231" w:rsidP="00D258DD">
      <w:pPr>
        <w:ind w:firstLine="709"/>
        <w:rPr>
          <w:sz w:val="28"/>
          <w:szCs w:val="28"/>
        </w:rPr>
      </w:pPr>
      <w:r>
        <w:rPr>
          <w:sz w:val="28"/>
          <w:szCs w:val="28"/>
        </w:rPr>
        <w:t>В соответствии с п. 7.6. постановления администрации городского поселения «Город Амурск» от 06.06.2014 г. № 165 «Об утверждении Порядка принятия решений о разработке муниципальных программ, их формирования, реализации и проведения оценки эффективности реализации муниципальных программ городского поселения «Город Амурск» отделом экономики на основании отчетов ответственных исполнителей подготовлен сводный годовой доклад о ходе реализации муниципальных программ за 2025 год.</w:t>
      </w:r>
    </w:p>
    <w:p w14:paraId="32FA2398" w14:textId="77777777" w:rsidR="007A7231" w:rsidRDefault="007A7231" w:rsidP="00D258DD">
      <w:pPr>
        <w:tabs>
          <w:tab w:val="left" w:pos="993"/>
        </w:tabs>
        <w:ind w:firstLine="709"/>
        <w:rPr>
          <w:b/>
          <w:sz w:val="28"/>
          <w:szCs w:val="28"/>
        </w:rPr>
      </w:pPr>
      <w:r>
        <w:rPr>
          <w:sz w:val="28"/>
          <w:szCs w:val="28"/>
        </w:rPr>
        <w:t>По состоянию на 01.01.2026 года в администрации города действует 36 муниципальных программ, осуществлялась реализация 33 муниципальных программ (далее – МП) по следующим направлениям:</w:t>
      </w:r>
    </w:p>
    <w:p w14:paraId="413449AC" w14:textId="77777777" w:rsidR="007A7231" w:rsidRDefault="007A7231" w:rsidP="00D258DD">
      <w:pPr>
        <w:numPr>
          <w:ilvl w:val="0"/>
          <w:numId w:val="30"/>
        </w:numPr>
        <w:tabs>
          <w:tab w:val="left" w:pos="993"/>
        </w:tabs>
        <w:suppressAutoHyphens w:val="0"/>
        <w:rPr>
          <w:b/>
          <w:sz w:val="28"/>
          <w:szCs w:val="28"/>
        </w:rPr>
      </w:pPr>
      <w:r>
        <w:rPr>
          <w:b/>
          <w:sz w:val="28"/>
          <w:szCs w:val="28"/>
        </w:rPr>
        <w:t>Повышение качества жизни населения (23 МП)</w:t>
      </w:r>
    </w:p>
    <w:p w14:paraId="0DFB21F4"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«Развитие физической культуры и спорта в городе Амурске на 2021-2025 годы»;</w:t>
      </w:r>
    </w:p>
    <w:p w14:paraId="765258A4"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 xml:space="preserve">МП «Защита населения на территории городского поселения «Город Амурск» </w:t>
      </w:r>
      <w:bookmarkStart w:id="7" w:name="_Hlk223295601"/>
      <w:r>
        <w:rPr>
          <w:sz w:val="28"/>
          <w:szCs w:val="28"/>
        </w:rPr>
        <w:t xml:space="preserve">Амурского муниципального района Хабаровского края </w:t>
      </w:r>
      <w:bookmarkEnd w:id="7"/>
      <w:r>
        <w:rPr>
          <w:sz w:val="28"/>
          <w:szCs w:val="28"/>
        </w:rPr>
        <w:t>от чрезвычайных ситуаций природного и техногенного характера, обеспечение первичных мер пожарной безопасности, обеспечение безопасности людей на водных объектах на 2022 – 2026 годы»;</w:t>
      </w:r>
    </w:p>
    <w:p w14:paraId="501F84F6" w14:textId="77777777" w:rsidR="007A7231" w:rsidRDefault="007A7231" w:rsidP="00D258DD">
      <w:pPr>
        <w:numPr>
          <w:ilvl w:val="1"/>
          <w:numId w:val="32"/>
        </w:numPr>
        <w:tabs>
          <w:tab w:val="left" w:pos="0"/>
        </w:tabs>
        <w:suppressAutoHyphens w:val="0"/>
        <w:ind w:left="0" w:firstLine="709"/>
        <w:rPr>
          <w:sz w:val="28"/>
          <w:szCs w:val="28"/>
        </w:rPr>
      </w:pPr>
      <w:r>
        <w:rPr>
          <w:sz w:val="28"/>
          <w:szCs w:val="28"/>
        </w:rPr>
        <w:t xml:space="preserve">МП «Развитие гражданской обороны на территории городского поселения «Город Амурск» </w:t>
      </w:r>
      <w:bookmarkStart w:id="8" w:name="_Hlk223295666"/>
      <w:r>
        <w:rPr>
          <w:sz w:val="28"/>
          <w:szCs w:val="28"/>
        </w:rPr>
        <w:t xml:space="preserve">Амурского муниципального района Хабаровского края </w:t>
      </w:r>
      <w:bookmarkEnd w:id="8"/>
      <w:r>
        <w:rPr>
          <w:sz w:val="28"/>
          <w:szCs w:val="28"/>
        </w:rPr>
        <w:t>на период 2023-2027 годы»;</w:t>
      </w:r>
    </w:p>
    <w:p w14:paraId="643CB518"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«Безопасный город» муниципального образования городское поселение «Город Амурск» Амурского муниципального района Хабаровского края на 2023-2027 годы»;</w:t>
      </w:r>
    </w:p>
    <w:p w14:paraId="07FC50DC"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 xml:space="preserve">МП </w:t>
      </w:r>
      <w:r>
        <w:rPr>
          <w:sz w:val="28"/>
          <w:szCs w:val="28"/>
        </w:rPr>
        <w:tab/>
        <w:t>«Профилактика терроризма и экстремизма, а также минимизации и (или) ликвидации последствий проявлений терроризма и экстремизма на территории городского поселения «Город Амурск» на период 2021-2026 годы»;</w:t>
      </w:r>
    </w:p>
    <w:p w14:paraId="75B6B40D"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«Восстановление ливневой канализации на территории городского поселения «Город Амурск» на 2020-2025 годы»;</w:t>
      </w:r>
    </w:p>
    <w:p w14:paraId="7D265666"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lastRenderedPageBreak/>
        <w:t>МП «Организация уличного освещения в г. Амурске на 2021-2026 годы»;</w:t>
      </w:r>
    </w:p>
    <w:p w14:paraId="42CD74AD" w14:textId="77777777" w:rsidR="007A7231" w:rsidRDefault="007A7231" w:rsidP="00D258DD">
      <w:pPr>
        <w:numPr>
          <w:ilvl w:val="1"/>
          <w:numId w:val="32"/>
        </w:numPr>
        <w:tabs>
          <w:tab w:val="left" w:pos="0"/>
        </w:tabs>
        <w:suppressAutoHyphens w:val="0"/>
        <w:ind w:left="0" w:firstLine="709"/>
        <w:rPr>
          <w:sz w:val="28"/>
          <w:szCs w:val="28"/>
        </w:rPr>
      </w:pPr>
      <w:r>
        <w:rPr>
          <w:sz w:val="28"/>
          <w:szCs w:val="28"/>
        </w:rPr>
        <w:t>МП «Развитие и содержание мест погребения в городском поселении «Город Амурск» на 2020-2025 годы»;</w:t>
      </w:r>
    </w:p>
    <w:p w14:paraId="5F01E0CB"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 xml:space="preserve"> МП «Молодежь города Амурска» на 2020-2025 годы;</w:t>
      </w:r>
    </w:p>
    <w:p w14:paraId="6619C4AE"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w:t>
      </w:r>
      <w:r>
        <w:rPr>
          <w:bCs/>
          <w:sz w:val="28"/>
          <w:szCs w:val="28"/>
        </w:rPr>
        <w:t>Организация временного трудоустройства несовершеннолетних в летний период в городе Амурске на 2022-2027 годы</w:t>
      </w:r>
      <w:r>
        <w:rPr>
          <w:sz w:val="28"/>
          <w:szCs w:val="28"/>
        </w:rPr>
        <w:t>»;</w:t>
      </w:r>
    </w:p>
    <w:p w14:paraId="059B277F"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«Обеспечение жильем молодых семей в городе Амурске» на 2018-2025 годы»;</w:t>
      </w:r>
    </w:p>
    <w:p w14:paraId="2C46F646"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«Развитие культурно-досугового обслуживания населения города Амурска на 2022-2027 годы»;</w:t>
      </w:r>
    </w:p>
    <w:p w14:paraId="3962ABAE"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«Зелёная планета» на 2022-2027 годы;</w:t>
      </w:r>
    </w:p>
    <w:p w14:paraId="1960FA4B"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«Музей в культурно-образовательном пространстве» на 2022-2027 годы»;</w:t>
      </w:r>
    </w:p>
    <w:p w14:paraId="386EDF0C"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«Библиотека - для всех» на 2022-2026 годы»;</w:t>
      </w:r>
    </w:p>
    <w:p w14:paraId="106F93FF"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«Создание условий для обеспечения доступности и сохранности ценных и охраняемых растений Дальнего Востока» на 2022-2027 годы»;</w:t>
      </w:r>
    </w:p>
    <w:p w14:paraId="238D5FCD"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«Доступная среда» в городском поселении «Город Амурск» на 2021-2026 годы;</w:t>
      </w:r>
    </w:p>
    <w:p w14:paraId="01A0FDDD"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«Содержание, ремонт и развитие дорожной сети городского поселения «Город Амурск» на 2021-2026 годы»;</w:t>
      </w:r>
    </w:p>
    <w:p w14:paraId="1837B837"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«Содержание и ремонт жилого фонда в городе Амурске на 2021-2026 годы»;</w:t>
      </w:r>
    </w:p>
    <w:p w14:paraId="2CA2E0E9"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«Формирование современной городской среды на 2018-2025 годы»;</w:t>
      </w:r>
    </w:p>
    <w:p w14:paraId="7F9B2232"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«Повышение безопасности дорожного движения на территории города Амурска в 2024-2029 гг.»;</w:t>
      </w:r>
    </w:p>
    <w:p w14:paraId="7D7BCEA9" w14:textId="77777777" w:rsidR="007A7231" w:rsidRDefault="007A7231" w:rsidP="00D258DD">
      <w:pPr>
        <w:numPr>
          <w:ilvl w:val="1"/>
          <w:numId w:val="32"/>
        </w:numPr>
        <w:tabs>
          <w:tab w:val="left" w:pos="993"/>
        </w:tabs>
        <w:suppressAutoHyphens w:val="0"/>
        <w:ind w:left="0" w:firstLine="709"/>
        <w:rPr>
          <w:sz w:val="28"/>
          <w:szCs w:val="28"/>
        </w:rPr>
      </w:pPr>
      <w:r>
        <w:rPr>
          <w:sz w:val="28"/>
          <w:szCs w:val="28"/>
        </w:rPr>
        <w:t>МП «Благоустройство территорий общего пользования в городском поселении «Город Амурск» на 2021-2026 годы»;</w:t>
      </w:r>
    </w:p>
    <w:p w14:paraId="11B4209C" w14:textId="77777777" w:rsidR="007A7231" w:rsidRDefault="007A7231" w:rsidP="00D258DD">
      <w:pPr>
        <w:numPr>
          <w:ilvl w:val="1"/>
          <w:numId w:val="32"/>
        </w:numPr>
        <w:tabs>
          <w:tab w:val="left" w:pos="993"/>
        </w:tabs>
        <w:suppressAutoHyphens w:val="0"/>
        <w:ind w:left="0" w:firstLine="709"/>
        <w:rPr>
          <w:sz w:val="28"/>
          <w:szCs w:val="28"/>
        </w:rPr>
      </w:pPr>
      <w:r>
        <w:rPr>
          <w:sz w:val="30"/>
          <w:szCs w:val="30"/>
        </w:rPr>
        <w:t xml:space="preserve"> МП «Мероприятия в области градостроительной деятельности городского поселения "Город Амурск" на </w:t>
      </w:r>
      <w:r>
        <w:rPr>
          <w:bCs/>
          <w:sz w:val="30"/>
          <w:szCs w:val="30"/>
        </w:rPr>
        <w:t>2020-2025 годы».</w:t>
      </w:r>
    </w:p>
    <w:p w14:paraId="4653B3D9" w14:textId="77777777" w:rsidR="007A7231" w:rsidRDefault="007A7231" w:rsidP="00D258DD">
      <w:pPr>
        <w:numPr>
          <w:ilvl w:val="0"/>
          <w:numId w:val="30"/>
        </w:numPr>
        <w:tabs>
          <w:tab w:val="left" w:pos="993"/>
        </w:tabs>
        <w:suppressAutoHyphens w:val="0"/>
        <w:ind w:left="0" w:firstLine="709"/>
        <w:rPr>
          <w:b/>
          <w:sz w:val="28"/>
          <w:szCs w:val="28"/>
        </w:rPr>
      </w:pPr>
      <w:r>
        <w:rPr>
          <w:b/>
          <w:sz w:val="28"/>
          <w:szCs w:val="28"/>
        </w:rPr>
        <w:t>Устойчивое развитие экономики города (4 МП)</w:t>
      </w:r>
    </w:p>
    <w:p w14:paraId="142767FF" w14:textId="77777777" w:rsidR="007A7231" w:rsidRDefault="007A7231" w:rsidP="00D258DD">
      <w:pPr>
        <w:tabs>
          <w:tab w:val="left" w:pos="993"/>
        </w:tabs>
        <w:ind w:firstLine="709"/>
        <w:rPr>
          <w:b/>
          <w:sz w:val="28"/>
          <w:szCs w:val="28"/>
        </w:rPr>
      </w:pPr>
      <w:r>
        <w:rPr>
          <w:sz w:val="28"/>
          <w:szCs w:val="28"/>
        </w:rPr>
        <w:t>2.1. МП «Развитие и поддержка малого и среднего предпринимательства в городе Амурске на 2020 – 2025 годы»;</w:t>
      </w:r>
    </w:p>
    <w:p w14:paraId="46CD6526" w14:textId="77777777" w:rsidR="007A7231" w:rsidRDefault="007A7231" w:rsidP="00D258DD">
      <w:pPr>
        <w:tabs>
          <w:tab w:val="left" w:pos="993"/>
        </w:tabs>
        <w:ind w:firstLine="709"/>
        <w:rPr>
          <w:b/>
          <w:sz w:val="28"/>
          <w:szCs w:val="28"/>
        </w:rPr>
      </w:pPr>
      <w:r>
        <w:rPr>
          <w:sz w:val="28"/>
          <w:szCs w:val="28"/>
        </w:rPr>
        <w:t>2.2. МП «Развитие сельского хозяйства в городе Амурске на 2020-2025 годы»;</w:t>
      </w:r>
    </w:p>
    <w:p w14:paraId="50AE2F88" w14:textId="77777777" w:rsidR="007A7231" w:rsidRDefault="007A7231" w:rsidP="00D258DD">
      <w:pPr>
        <w:tabs>
          <w:tab w:val="left" w:pos="993"/>
        </w:tabs>
        <w:ind w:firstLine="709"/>
        <w:rPr>
          <w:b/>
          <w:sz w:val="28"/>
          <w:szCs w:val="28"/>
        </w:rPr>
      </w:pPr>
      <w:r>
        <w:rPr>
          <w:sz w:val="28"/>
          <w:szCs w:val="28"/>
        </w:rPr>
        <w:t>2.3. МП «Энергосбережение и повышение энергетической эффективности в городском поселении «Город Амурск» на 2019-2025 годы»;</w:t>
      </w:r>
    </w:p>
    <w:p w14:paraId="45624E3F" w14:textId="77777777" w:rsidR="007A7231" w:rsidRDefault="007A7231" w:rsidP="00D258DD">
      <w:pPr>
        <w:tabs>
          <w:tab w:val="left" w:pos="993"/>
        </w:tabs>
        <w:ind w:firstLine="709"/>
        <w:rPr>
          <w:b/>
          <w:sz w:val="28"/>
          <w:szCs w:val="28"/>
        </w:rPr>
      </w:pPr>
      <w:r>
        <w:rPr>
          <w:sz w:val="28"/>
          <w:szCs w:val="28"/>
        </w:rPr>
        <w:t>2.4. МП «Развитие внутреннего и въездного туризма в городе Амурске на 2020-2025 гг.».</w:t>
      </w:r>
    </w:p>
    <w:p w14:paraId="6760988E" w14:textId="77777777" w:rsidR="007A7231" w:rsidRDefault="007A7231" w:rsidP="00D258DD">
      <w:pPr>
        <w:numPr>
          <w:ilvl w:val="0"/>
          <w:numId w:val="30"/>
        </w:numPr>
        <w:tabs>
          <w:tab w:val="left" w:pos="993"/>
        </w:tabs>
        <w:suppressAutoHyphens w:val="0"/>
        <w:ind w:left="0" w:firstLine="709"/>
        <w:rPr>
          <w:b/>
          <w:sz w:val="28"/>
          <w:szCs w:val="28"/>
        </w:rPr>
      </w:pPr>
      <w:r>
        <w:rPr>
          <w:b/>
          <w:sz w:val="28"/>
          <w:szCs w:val="28"/>
        </w:rPr>
        <w:t>Повышение эффективности муниципального управления (6 МП)</w:t>
      </w:r>
    </w:p>
    <w:p w14:paraId="7FC97F56" w14:textId="77777777" w:rsidR="007A7231" w:rsidRDefault="007A7231" w:rsidP="00D258DD">
      <w:pPr>
        <w:tabs>
          <w:tab w:val="left" w:pos="993"/>
        </w:tabs>
        <w:ind w:firstLine="709"/>
        <w:rPr>
          <w:sz w:val="28"/>
          <w:szCs w:val="28"/>
        </w:rPr>
      </w:pPr>
      <w:r>
        <w:rPr>
          <w:sz w:val="28"/>
          <w:szCs w:val="28"/>
        </w:rPr>
        <w:t>3.1. МП «Развитие муниципальной службы в городском поселении «Город Амурск» на 2020-2025 годы»;</w:t>
      </w:r>
    </w:p>
    <w:p w14:paraId="7026FAD4" w14:textId="77777777" w:rsidR="007A7231" w:rsidRDefault="007A7231" w:rsidP="00D258DD">
      <w:pPr>
        <w:tabs>
          <w:tab w:val="left" w:pos="993"/>
        </w:tabs>
        <w:ind w:firstLine="709"/>
        <w:rPr>
          <w:sz w:val="28"/>
          <w:szCs w:val="28"/>
        </w:rPr>
      </w:pPr>
      <w:r>
        <w:rPr>
          <w:sz w:val="28"/>
          <w:szCs w:val="28"/>
        </w:rPr>
        <w:lastRenderedPageBreak/>
        <w:t>3.2. МП «Предупреждение коррупции в городском поселении «Город Амурск» на 2020-2025 годы»;</w:t>
      </w:r>
    </w:p>
    <w:p w14:paraId="22718922" w14:textId="77777777" w:rsidR="007A7231" w:rsidRDefault="007A7231" w:rsidP="00D258DD">
      <w:pPr>
        <w:tabs>
          <w:tab w:val="left" w:pos="993"/>
        </w:tabs>
        <w:ind w:firstLine="709"/>
        <w:rPr>
          <w:sz w:val="28"/>
          <w:szCs w:val="28"/>
        </w:rPr>
      </w:pPr>
      <w:r>
        <w:rPr>
          <w:sz w:val="28"/>
          <w:szCs w:val="28"/>
        </w:rPr>
        <w:t>3.3. МП «Создание условий эффективного использования муниципального имущества городского поселения «Город Амурск» на 2021-2025 годы»</w:t>
      </w:r>
      <w:r>
        <w:rPr>
          <w:bCs/>
          <w:sz w:val="28"/>
          <w:szCs w:val="28"/>
        </w:rPr>
        <w:t>;</w:t>
      </w:r>
    </w:p>
    <w:p w14:paraId="78A6A967" w14:textId="77777777" w:rsidR="007A7231" w:rsidRDefault="007A7231" w:rsidP="00D258DD">
      <w:pPr>
        <w:tabs>
          <w:tab w:val="left" w:pos="993"/>
        </w:tabs>
        <w:ind w:firstLine="709"/>
        <w:rPr>
          <w:sz w:val="28"/>
          <w:szCs w:val="28"/>
        </w:rPr>
      </w:pPr>
      <w:r>
        <w:rPr>
          <w:sz w:val="28"/>
          <w:szCs w:val="28"/>
        </w:rPr>
        <w:t>3.4. МП «Информатизация городского поселения «Город Амурск» на 2021 – 2025 годы»;</w:t>
      </w:r>
    </w:p>
    <w:p w14:paraId="2CBDBC45" w14:textId="77777777" w:rsidR="007A7231" w:rsidRDefault="007A7231" w:rsidP="00D258DD">
      <w:pPr>
        <w:tabs>
          <w:tab w:val="left" w:pos="993"/>
        </w:tabs>
        <w:ind w:firstLine="709"/>
        <w:rPr>
          <w:sz w:val="28"/>
          <w:szCs w:val="28"/>
        </w:rPr>
      </w:pPr>
      <w:r>
        <w:rPr>
          <w:sz w:val="28"/>
          <w:szCs w:val="28"/>
        </w:rPr>
        <w:t>3.5. МП «Поддержка и развитие средств массовой информации в городском поселении «Город Амурск» на 2020-2025 годы»;</w:t>
      </w:r>
    </w:p>
    <w:p w14:paraId="05EC739E" w14:textId="77777777" w:rsidR="007A7231" w:rsidRDefault="007A7231" w:rsidP="00D258DD">
      <w:pPr>
        <w:tabs>
          <w:tab w:val="left" w:pos="993"/>
        </w:tabs>
        <w:ind w:firstLine="709"/>
        <w:rPr>
          <w:sz w:val="28"/>
          <w:szCs w:val="28"/>
        </w:rPr>
      </w:pPr>
      <w:r>
        <w:rPr>
          <w:sz w:val="28"/>
          <w:szCs w:val="28"/>
        </w:rPr>
        <w:t xml:space="preserve">3.6. МП «Содействие развитию местного самоуправления в городском поселении «Город Амурск» на 2020-2025 </w:t>
      </w:r>
      <w:proofErr w:type="spellStart"/>
      <w:r>
        <w:rPr>
          <w:sz w:val="28"/>
          <w:szCs w:val="28"/>
        </w:rPr>
        <w:t>г.г</w:t>
      </w:r>
      <w:proofErr w:type="spellEnd"/>
      <w:r>
        <w:rPr>
          <w:sz w:val="28"/>
          <w:szCs w:val="28"/>
        </w:rPr>
        <w:t>.».</w:t>
      </w:r>
    </w:p>
    <w:p w14:paraId="5B1C31FD" w14:textId="77777777" w:rsidR="007A7231" w:rsidRDefault="007A7231" w:rsidP="00D258DD">
      <w:pPr>
        <w:tabs>
          <w:tab w:val="left" w:pos="993"/>
        </w:tabs>
        <w:ind w:firstLine="709"/>
        <w:rPr>
          <w:sz w:val="28"/>
          <w:szCs w:val="28"/>
          <w:highlight w:val="yellow"/>
        </w:rPr>
      </w:pPr>
    </w:p>
    <w:p w14:paraId="63B69C96" w14:textId="77777777" w:rsidR="007A7231" w:rsidRDefault="007A7231" w:rsidP="00D258DD">
      <w:pPr>
        <w:ind w:firstLine="709"/>
        <w:rPr>
          <w:bCs/>
          <w:sz w:val="28"/>
          <w:szCs w:val="28"/>
        </w:rPr>
      </w:pPr>
      <w:r>
        <w:rPr>
          <w:bCs/>
          <w:sz w:val="28"/>
          <w:szCs w:val="28"/>
        </w:rPr>
        <w:t xml:space="preserve">В бюджете на 2025 год на реализацию МП запланировано </w:t>
      </w:r>
      <w:r>
        <w:rPr>
          <w:sz w:val="28"/>
          <w:szCs w:val="28"/>
        </w:rPr>
        <w:t xml:space="preserve">549017,880 </w:t>
      </w:r>
      <w:r>
        <w:rPr>
          <w:bCs/>
          <w:sz w:val="28"/>
          <w:szCs w:val="28"/>
        </w:rPr>
        <w:t>тыс. рублей, что на 42912,713 тыс. рублей больше, чем в 2024 году.</w:t>
      </w:r>
    </w:p>
    <w:p w14:paraId="6FA212FC" w14:textId="77777777" w:rsidR="007A7231" w:rsidRDefault="007A7231" w:rsidP="00D258DD">
      <w:pPr>
        <w:ind w:firstLine="709"/>
        <w:rPr>
          <w:b/>
          <w:bCs/>
          <w:sz w:val="28"/>
          <w:szCs w:val="28"/>
        </w:rPr>
      </w:pPr>
      <w:r>
        <w:rPr>
          <w:sz w:val="28"/>
          <w:szCs w:val="28"/>
        </w:rPr>
        <w:t>Фактические расходы на реализацию мероприятий МП в 2025 году составили 542414,870 тыс. рублей (или 99% от плана), в том числе:</w:t>
      </w:r>
    </w:p>
    <w:p w14:paraId="37BF4E59" w14:textId="77777777" w:rsidR="007A7231" w:rsidRDefault="007A7231" w:rsidP="00D258DD">
      <w:pPr>
        <w:tabs>
          <w:tab w:val="left" w:pos="993"/>
        </w:tabs>
        <w:ind w:firstLine="709"/>
        <w:rPr>
          <w:sz w:val="28"/>
          <w:szCs w:val="28"/>
        </w:rPr>
      </w:pPr>
      <w:r>
        <w:rPr>
          <w:sz w:val="28"/>
          <w:szCs w:val="28"/>
        </w:rPr>
        <w:t>- из бюджета города – 206803,890 тыс. рублей;</w:t>
      </w:r>
    </w:p>
    <w:p w14:paraId="412D8F76" w14:textId="77777777" w:rsidR="007A7231" w:rsidRDefault="007A7231" w:rsidP="00D258DD">
      <w:pPr>
        <w:tabs>
          <w:tab w:val="left" w:pos="993"/>
        </w:tabs>
        <w:ind w:firstLine="709"/>
        <w:rPr>
          <w:sz w:val="28"/>
          <w:szCs w:val="28"/>
        </w:rPr>
      </w:pPr>
      <w:r>
        <w:rPr>
          <w:sz w:val="28"/>
          <w:szCs w:val="28"/>
        </w:rPr>
        <w:t>- из краевого бюджета – 332610,980 тыс. рублей;</w:t>
      </w:r>
    </w:p>
    <w:p w14:paraId="0BE587A0" w14:textId="77777777" w:rsidR="007A7231" w:rsidRDefault="007A7231" w:rsidP="00D258DD">
      <w:pPr>
        <w:tabs>
          <w:tab w:val="left" w:pos="993"/>
        </w:tabs>
        <w:ind w:firstLine="709"/>
        <w:rPr>
          <w:sz w:val="28"/>
          <w:szCs w:val="28"/>
        </w:rPr>
      </w:pPr>
      <w:r>
        <w:rPr>
          <w:sz w:val="28"/>
          <w:szCs w:val="28"/>
        </w:rPr>
        <w:t>- бюджет района – 3000,000 тыс. рублей.</w:t>
      </w:r>
    </w:p>
    <w:p w14:paraId="7F90ABDC" w14:textId="77777777" w:rsidR="007A7231" w:rsidRDefault="007A7231" w:rsidP="00D258DD">
      <w:pPr>
        <w:tabs>
          <w:tab w:val="left" w:pos="993"/>
        </w:tabs>
        <w:ind w:firstLine="709"/>
        <w:rPr>
          <w:sz w:val="28"/>
          <w:szCs w:val="28"/>
        </w:rPr>
      </w:pPr>
    </w:p>
    <w:p w14:paraId="6C1E139A" w14:textId="77777777" w:rsidR="007A7231" w:rsidRDefault="007A7231" w:rsidP="00D258DD">
      <w:pPr>
        <w:tabs>
          <w:tab w:val="left" w:pos="993"/>
        </w:tabs>
        <w:ind w:firstLine="709"/>
        <w:rPr>
          <w:sz w:val="28"/>
          <w:szCs w:val="28"/>
        </w:rPr>
      </w:pPr>
      <w:r>
        <w:rPr>
          <w:sz w:val="28"/>
          <w:szCs w:val="28"/>
        </w:rPr>
        <w:t>Практически все запланированные программные мероприятия выполнены.</w:t>
      </w:r>
    </w:p>
    <w:p w14:paraId="58E2DE60" w14:textId="77777777" w:rsidR="007A7231" w:rsidRDefault="007A7231" w:rsidP="00D258DD">
      <w:pPr>
        <w:tabs>
          <w:tab w:val="left" w:pos="993"/>
        </w:tabs>
        <w:ind w:firstLine="709"/>
        <w:rPr>
          <w:sz w:val="28"/>
          <w:szCs w:val="28"/>
        </w:rPr>
      </w:pPr>
      <w:r>
        <w:rPr>
          <w:sz w:val="28"/>
          <w:szCs w:val="28"/>
        </w:rPr>
        <w:t>Уровень достижения индикаторов (ДИ), установленных муниципальными программами, в 2025 году составил 1,00.</w:t>
      </w:r>
    </w:p>
    <w:p w14:paraId="1279E437" w14:textId="77777777" w:rsidR="007A7231" w:rsidRDefault="007A7231" w:rsidP="00D258DD">
      <w:pPr>
        <w:tabs>
          <w:tab w:val="left" w:pos="993"/>
        </w:tabs>
        <w:ind w:firstLine="709"/>
        <w:rPr>
          <w:sz w:val="28"/>
          <w:szCs w:val="28"/>
          <w:highlight w:val="yellow"/>
        </w:rPr>
      </w:pPr>
    </w:p>
    <w:p w14:paraId="6934D590" w14:textId="77777777" w:rsidR="007A7231" w:rsidRDefault="007A7231" w:rsidP="00D258DD">
      <w:pPr>
        <w:ind w:firstLine="709"/>
        <w:rPr>
          <w:sz w:val="28"/>
          <w:szCs w:val="28"/>
        </w:rPr>
      </w:pPr>
      <w:r>
        <w:rPr>
          <w:sz w:val="28"/>
          <w:szCs w:val="28"/>
        </w:rPr>
        <w:t>Невыполнение программ было установлено по следующим МП:</w:t>
      </w:r>
    </w:p>
    <w:p w14:paraId="2AF1EF5F" w14:textId="77777777" w:rsidR="007A7231" w:rsidRDefault="007A7231" w:rsidP="00D258DD">
      <w:pPr>
        <w:ind w:firstLine="709"/>
        <w:rPr>
          <w:bCs/>
          <w:sz w:val="28"/>
          <w:szCs w:val="28"/>
        </w:rPr>
      </w:pPr>
      <w:r>
        <w:rPr>
          <w:sz w:val="28"/>
          <w:szCs w:val="28"/>
        </w:rPr>
        <w:t>-  МП «Комплексное освоение территории для развития малоэтажного строительства в городе Амурске на 2021-2026 годы»: на выполнение мероприятий программы в решении о местном бюджете на соответствующий год</w:t>
      </w:r>
      <w:r>
        <w:rPr>
          <w:bCs/>
          <w:sz w:val="28"/>
          <w:szCs w:val="28"/>
        </w:rPr>
        <w:t xml:space="preserve"> средства не п</w:t>
      </w:r>
      <w:r>
        <w:rPr>
          <w:sz w:val="28"/>
          <w:szCs w:val="28"/>
        </w:rPr>
        <w:t>редусмотрены</w:t>
      </w:r>
      <w:r>
        <w:rPr>
          <w:bCs/>
          <w:sz w:val="28"/>
          <w:szCs w:val="28"/>
        </w:rPr>
        <w:t>. В 2025 году мероприятия в рамках реализации программы, не проводились.</w:t>
      </w:r>
    </w:p>
    <w:p w14:paraId="1E78E53B" w14:textId="77777777" w:rsidR="007A7231" w:rsidRDefault="007A7231" w:rsidP="00D258DD">
      <w:pPr>
        <w:ind w:firstLine="709"/>
        <w:rPr>
          <w:bCs/>
          <w:sz w:val="28"/>
          <w:szCs w:val="28"/>
        </w:rPr>
      </w:pPr>
      <w:r>
        <w:rPr>
          <w:bCs/>
          <w:sz w:val="28"/>
          <w:szCs w:val="28"/>
        </w:rPr>
        <w:t>- МП «Чистая вода» на территории городского поселения «Город Амурск» на 2012-2026 годы: на выполнение мероприятий программы в решении о местном бюджете на соответствующий год средства не предусмотрены. В 2025 году мероприятия в рамках реализации программы, не проводились;</w:t>
      </w:r>
    </w:p>
    <w:p w14:paraId="1EFEDA7B" w14:textId="77777777" w:rsidR="007A7231" w:rsidRDefault="007A7231" w:rsidP="00D258DD">
      <w:pPr>
        <w:ind w:firstLine="709"/>
        <w:rPr>
          <w:bCs/>
          <w:sz w:val="28"/>
          <w:szCs w:val="28"/>
        </w:rPr>
      </w:pPr>
      <w:r>
        <w:rPr>
          <w:bCs/>
          <w:sz w:val="28"/>
          <w:szCs w:val="28"/>
        </w:rPr>
        <w:t>- МП «Развитие водохозяйственного комплекса на территории городского поселения «Город Амурск» на 2015 – 2025 годы». В 2025 году мероприятия в рамках реализации программы, не проводились.</w:t>
      </w:r>
    </w:p>
    <w:p w14:paraId="3210768D" w14:textId="77777777" w:rsidR="007A7231" w:rsidRDefault="007A7231" w:rsidP="00D258DD">
      <w:pPr>
        <w:ind w:firstLine="709"/>
        <w:rPr>
          <w:sz w:val="28"/>
          <w:szCs w:val="28"/>
        </w:rPr>
      </w:pPr>
      <w:r>
        <w:rPr>
          <w:bCs/>
          <w:sz w:val="28"/>
          <w:szCs w:val="28"/>
        </w:rPr>
        <w:t xml:space="preserve">Перечень МП </w:t>
      </w:r>
      <w:r>
        <w:rPr>
          <w:sz w:val="28"/>
          <w:szCs w:val="28"/>
        </w:rPr>
        <w:t>достижения индикаторов (ДИ), установленных муниципальными программами в 2025 году &lt;1:</w:t>
      </w:r>
    </w:p>
    <w:p w14:paraId="3CA0DF35" w14:textId="77777777" w:rsidR="007A7231" w:rsidRDefault="007A7231" w:rsidP="00D258DD">
      <w:pPr>
        <w:ind w:firstLine="708"/>
        <w:rPr>
          <w:sz w:val="28"/>
          <w:szCs w:val="28"/>
        </w:rPr>
      </w:pPr>
      <w:r>
        <w:rPr>
          <w:sz w:val="28"/>
          <w:szCs w:val="28"/>
        </w:rPr>
        <w:t xml:space="preserve">- МП «Развитие муниципальной службы в городском поселении «Город Амурск» на 2020-2025 годы»: фактическая сумма расходов </w:t>
      </w:r>
      <w:r>
        <w:rPr>
          <w:bCs/>
          <w:sz w:val="28"/>
          <w:szCs w:val="28"/>
        </w:rPr>
        <w:t xml:space="preserve">на реализацию МП в 2025 году составила 2637,700 тыс. рублей (100% от утвержденных </w:t>
      </w:r>
      <w:r>
        <w:rPr>
          <w:bCs/>
          <w:sz w:val="28"/>
          <w:szCs w:val="28"/>
        </w:rPr>
        <w:lastRenderedPageBreak/>
        <w:t xml:space="preserve">расходов), </w:t>
      </w:r>
      <w:r>
        <w:rPr>
          <w:sz w:val="28"/>
          <w:szCs w:val="28"/>
        </w:rPr>
        <w:t xml:space="preserve">в том числе субсидии из краевого бюджета 66,000 тыс. рублей, бюджет городского поселения 2571,700 </w:t>
      </w:r>
      <w:bookmarkStart w:id="9" w:name="_Hlk223294726"/>
      <w:r>
        <w:rPr>
          <w:sz w:val="28"/>
          <w:szCs w:val="28"/>
        </w:rPr>
        <w:t xml:space="preserve">тыс. рублей. </w:t>
      </w:r>
      <w:bookmarkEnd w:id="9"/>
      <w:r>
        <w:rPr>
          <w:bCs/>
          <w:sz w:val="28"/>
          <w:szCs w:val="28"/>
        </w:rPr>
        <w:t>Денежные средства освоены</w:t>
      </w:r>
      <w:r>
        <w:rPr>
          <w:sz w:val="28"/>
          <w:szCs w:val="28"/>
        </w:rPr>
        <w:t>. Мероприятия выполнены.</w:t>
      </w:r>
    </w:p>
    <w:p w14:paraId="029FC1E2" w14:textId="77777777" w:rsidR="007A7231" w:rsidRDefault="007A7231" w:rsidP="00D258DD">
      <w:pPr>
        <w:ind w:firstLine="709"/>
        <w:rPr>
          <w:sz w:val="28"/>
          <w:szCs w:val="28"/>
        </w:rPr>
      </w:pPr>
      <w:r>
        <w:rPr>
          <w:sz w:val="28"/>
          <w:szCs w:val="28"/>
        </w:rPr>
        <w:t>- МП «Организация уличного освещения в г. Амурске на 2021-2026 годы»: фактическая сумма расходов на реализацию МП в 2025 году составила 3159,10 тысяч рублей (99% от утвержденных расходов)</w:t>
      </w:r>
      <w:r>
        <w:t xml:space="preserve"> </w:t>
      </w:r>
      <w:r>
        <w:rPr>
          <w:sz w:val="28"/>
          <w:szCs w:val="28"/>
        </w:rPr>
        <w:t>из бюджета городского поселения. Денежные средства освоены. Мероприятия выполнены.</w:t>
      </w:r>
    </w:p>
    <w:p w14:paraId="45DDB578" w14:textId="77777777" w:rsidR="007A7231" w:rsidRDefault="007A7231" w:rsidP="00D258DD">
      <w:pPr>
        <w:ind w:firstLine="709"/>
        <w:rPr>
          <w:sz w:val="28"/>
          <w:szCs w:val="28"/>
        </w:rPr>
      </w:pPr>
      <w:r>
        <w:rPr>
          <w:sz w:val="28"/>
          <w:szCs w:val="28"/>
        </w:rPr>
        <w:t xml:space="preserve">- МП «Поддержка и развитие средств массовой информации в городском поселении «Город Амурск» на 2020-2025 годы»: </w:t>
      </w:r>
      <w:r>
        <w:rPr>
          <w:bCs/>
          <w:sz w:val="28"/>
          <w:szCs w:val="28"/>
        </w:rPr>
        <w:t xml:space="preserve">фактическая сумма расходов на реализацию МП в 2025 году составила 3 554,3 тыс. рублей (100% от утвержденных расходов) </w:t>
      </w:r>
      <w:bookmarkStart w:id="10" w:name="_Hlk223294816"/>
      <w:r>
        <w:rPr>
          <w:bCs/>
          <w:sz w:val="28"/>
          <w:szCs w:val="28"/>
        </w:rPr>
        <w:t xml:space="preserve">из бюджета городского поселения. </w:t>
      </w:r>
      <w:bookmarkEnd w:id="10"/>
      <w:r>
        <w:rPr>
          <w:bCs/>
          <w:sz w:val="28"/>
          <w:szCs w:val="28"/>
        </w:rPr>
        <w:t>Денежные средства освоены</w:t>
      </w:r>
      <w:r>
        <w:rPr>
          <w:sz w:val="28"/>
          <w:szCs w:val="28"/>
        </w:rPr>
        <w:t>. Мероприятия выполнены.</w:t>
      </w:r>
    </w:p>
    <w:p w14:paraId="6587A98A" w14:textId="77777777" w:rsidR="007A7231" w:rsidRDefault="007A7231" w:rsidP="00D258DD">
      <w:pPr>
        <w:ind w:firstLine="709"/>
        <w:rPr>
          <w:sz w:val="28"/>
          <w:szCs w:val="28"/>
        </w:rPr>
      </w:pPr>
      <w:r>
        <w:rPr>
          <w:sz w:val="28"/>
          <w:szCs w:val="28"/>
        </w:rPr>
        <w:t xml:space="preserve">- МП «Защита населения и территории городского поселения «Город Амурск» от чрезвычайных ситуаций, обеспечение первичных мер пожарной безопасности, обеспечение безопасности людей на водных объектах на 2022 – 2026 годы»: фактическая сумма расходов </w:t>
      </w:r>
      <w:r>
        <w:rPr>
          <w:bCs/>
          <w:sz w:val="28"/>
          <w:szCs w:val="28"/>
        </w:rPr>
        <w:t xml:space="preserve">на реализацию МП в 2025 году составила </w:t>
      </w:r>
      <w:r>
        <w:rPr>
          <w:sz w:val="28"/>
          <w:szCs w:val="28"/>
        </w:rPr>
        <w:t xml:space="preserve">2242,61 </w:t>
      </w:r>
      <w:r>
        <w:rPr>
          <w:bCs/>
          <w:sz w:val="28"/>
          <w:szCs w:val="28"/>
        </w:rPr>
        <w:t xml:space="preserve">тысяч рублей (99,0% от утвержденных расходов),  </w:t>
      </w:r>
      <w:r>
        <w:rPr>
          <w:sz w:val="28"/>
          <w:szCs w:val="28"/>
        </w:rPr>
        <w:t xml:space="preserve">в том числе субсидии из краевого бюджета 63,58 тыс. рублей, бюджет городского поселения 2179,03 тыс. рублей. </w:t>
      </w:r>
      <w:r>
        <w:rPr>
          <w:bCs/>
          <w:sz w:val="28"/>
          <w:szCs w:val="28"/>
        </w:rPr>
        <w:t>Денежные средства освоены</w:t>
      </w:r>
      <w:r>
        <w:rPr>
          <w:sz w:val="28"/>
          <w:szCs w:val="28"/>
        </w:rPr>
        <w:t>. Мероприятия выполнены.</w:t>
      </w:r>
    </w:p>
    <w:p w14:paraId="20800806" w14:textId="77777777" w:rsidR="007A7231" w:rsidRDefault="007A7231" w:rsidP="00D258DD">
      <w:pPr>
        <w:ind w:firstLine="708"/>
        <w:rPr>
          <w:sz w:val="28"/>
          <w:szCs w:val="28"/>
        </w:rPr>
      </w:pPr>
      <w:r>
        <w:rPr>
          <w:sz w:val="28"/>
          <w:szCs w:val="28"/>
        </w:rPr>
        <w:t xml:space="preserve">- МП «Библиотека для всех» на 2022-2026 годы»: фактическая сумма расходов </w:t>
      </w:r>
      <w:r>
        <w:rPr>
          <w:bCs/>
          <w:sz w:val="28"/>
          <w:szCs w:val="28"/>
        </w:rPr>
        <w:t xml:space="preserve">на реализацию МП в 2025 году составила 10483,7 тыс. рублей (99% от утвержденных расходов), </w:t>
      </w:r>
      <w:r>
        <w:rPr>
          <w:sz w:val="28"/>
          <w:szCs w:val="28"/>
        </w:rPr>
        <w:t xml:space="preserve">в том числе субсидии из краевого бюджета 2768,70 тыс. рублей, бюджет городского поселения 7715,00 тыс. рублей. </w:t>
      </w:r>
      <w:r>
        <w:rPr>
          <w:bCs/>
          <w:sz w:val="28"/>
          <w:szCs w:val="28"/>
        </w:rPr>
        <w:t>Денежные средства освоены</w:t>
      </w:r>
      <w:r>
        <w:rPr>
          <w:sz w:val="28"/>
          <w:szCs w:val="28"/>
        </w:rPr>
        <w:t>. Мероприятия выполнены.</w:t>
      </w:r>
    </w:p>
    <w:p w14:paraId="6AC08F71" w14:textId="77777777" w:rsidR="007A7231" w:rsidRDefault="007A7231" w:rsidP="00D258DD">
      <w:pPr>
        <w:ind w:firstLine="709"/>
        <w:rPr>
          <w:sz w:val="28"/>
          <w:szCs w:val="28"/>
        </w:rPr>
      </w:pPr>
      <w:r>
        <w:rPr>
          <w:sz w:val="28"/>
          <w:szCs w:val="28"/>
        </w:rPr>
        <w:t xml:space="preserve">В соответствии с п.8. положения Порядка проведения оценки эффективности реализации МП городского поселения «Город Амурск», утвержденного постановлением администрации городского поселения «Город Амурск» от 06.06.2014 № 165, МП считается реализуемой с высоким уровнем эффективности, если показатель оценки эффективности реализации программы соответствует значениям </w:t>
      </w:r>
      <w:r>
        <w:rPr>
          <w:noProof/>
          <w:position w:val="-7"/>
          <w:sz w:val="28"/>
          <w:szCs w:val="28"/>
          <w14:ligatures w14:val="standardContextual"/>
        </w:rPr>
        <w:drawing>
          <wp:inline distT="0" distB="0" distL="0" distR="0" wp14:anchorId="0FE02792" wp14:editId="255ABF24">
            <wp:extent cx="85725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extLst>
                        <a:ext uri="{96DAC541-7B7A-43D3-8B79-37D633B846F1}">
                          <asvg:svgBlip xmlns:asvg="http://schemas.microsoft.com/office/drawing/2016/SVG/main" r:embed="rId11"/>
                        </a:ext>
                      </a:extLst>
                    </a:blip>
                    <a:stretch/>
                  </pic:blipFill>
                  <pic:spPr bwMode="auto">
                    <a:xfrm>
                      <a:off x="0" y="0"/>
                      <a:ext cx="857250" cy="209550"/>
                    </a:xfrm>
                    <a:prstGeom prst="rect">
                      <a:avLst/>
                    </a:prstGeom>
                    <a:noFill/>
                    <a:ln>
                      <a:noFill/>
                    </a:ln>
                  </pic:spPr>
                </pic:pic>
              </a:graphicData>
            </a:graphic>
          </wp:inline>
        </w:drawing>
      </w:r>
      <w:r>
        <w:rPr>
          <w:sz w:val="28"/>
          <w:szCs w:val="28"/>
        </w:rPr>
        <w:t>.</w:t>
      </w:r>
    </w:p>
    <w:p w14:paraId="784BC3E7" w14:textId="77777777" w:rsidR="007A7231" w:rsidRDefault="007A7231" w:rsidP="00D258DD">
      <w:pPr>
        <w:ind w:firstLine="709"/>
        <w:rPr>
          <w:sz w:val="28"/>
          <w:szCs w:val="28"/>
        </w:rPr>
      </w:pPr>
      <w:r>
        <w:rPr>
          <w:sz w:val="28"/>
          <w:szCs w:val="28"/>
        </w:rPr>
        <w:t>В целом все программы оцениваются как реализованные с высоким уровнем эффективности.</w:t>
      </w:r>
    </w:p>
    <w:p w14:paraId="0DA77DAA" w14:textId="77777777" w:rsidR="007A7231" w:rsidRDefault="007A7231" w:rsidP="00D258DD">
      <w:pPr>
        <w:ind w:firstLine="709"/>
        <w:rPr>
          <w:sz w:val="28"/>
          <w:szCs w:val="28"/>
        </w:rPr>
      </w:pPr>
      <w:r>
        <w:rPr>
          <w:sz w:val="28"/>
          <w:szCs w:val="28"/>
        </w:rPr>
        <w:t xml:space="preserve">Для программ, у которых уровень достижения индикаторов (ДИ) выше 1 необходимо внести изменения в муниципальные программы с целью скорректировать индикаторы в количественном выражении, так как в этих программах по ряду показателей уровень достигнутых индикаторов уже выше, чем запланирован на конец реализации программы: </w:t>
      </w:r>
    </w:p>
    <w:p w14:paraId="6D8CA943" w14:textId="77777777" w:rsidR="007A7231" w:rsidRDefault="007A7231" w:rsidP="00D258DD">
      <w:pPr>
        <w:ind w:firstLine="709"/>
        <w:rPr>
          <w:sz w:val="28"/>
          <w:szCs w:val="28"/>
        </w:rPr>
      </w:pPr>
      <w:r>
        <w:rPr>
          <w:sz w:val="28"/>
          <w:szCs w:val="28"/>
        </w:rPr>
        <w:t>- МП «Зеленая планета» на 2022-2027 годы» - 1,03;</w:t>
      </w:r>
    </w:p>
    <w:p w14:paraId="48466C9F" w14:textId="77777777" w:rsidR="007A7231" w:rsidRDefault="007A7231" w:rsidP="00D258DD">
      <w:pPr>
        <w:ind w:firstLine="709"/>
        <w:rPr>
          <w:sz w:val="28"/>
          <w:szCs w:val="28"/>
        </w:rPr>
      </w:pPr>
      <w:r>
        <w:rPr>
          <w:sz w:val="28"/>
          <w:szCs w:val="28"/>
        </w:rPr>
        <w:t>- МП «Музей в культурно-образовательном пространстве» на 2022-2027 годы – 1,3;</w:t>
      </w:r>
    </w:p>
    <w:p w14:paraId="50C1DE36" w14:textId="77777777" w:rsidR="007A7231" w:rsidRDefault="007A7231" w:rsidP="00D258DD">
      <w:pPr>
        <w:tabs>
          <w:tab w:val="left" w:pos="993"/>
        </w:tabs>
        <w:ind w:firstLine="709"/>
        <w:rPr>
          <w:sz w:val="28"/>
          <w:szCs w:val="28"/>
        </w:rPr>
      </w:pPr>
      <w:r>
        <w:rPr>
          <w:sz w:val="28"/>
          <w:szCs w:val="28"/>
        </w:rPr>
        <w:t>- МП «Создание условий для обеспечения доступности и сохранности ценных и охраняемых растений Дальнего Востока» на 2022-2027 годы – 1,1.</w:t>
      </w:r>
    </w:p>
    <w:p w14:paraId="38769E47" w14:textId="77777777" w:rsidR="007A7231" w:rsidRDefault="007A7231" w:rsidP="00D258DD">
      <w:pPr>
        <w:ind w:firstLine="709"/>
        <w:rPr>
          <w:sz w:val="28"/>
          <w:szCs w:val="28"/>
        </w:rPr>
      </w:pPr>
      <w:r>
        <w:rPr>
          <w:sz w:val="28"/>
          <w:szCs w:val="28"/>
        </w:rPr>
        <w:lastRenderedPageBreak/>
        <w:t>- МП «Содействие развитию местного самоуправления в городском поселении «Город Амурск» на 2020-2025 годы» - 1,57;</w:t>
      </w:r>
    </w:p>
    <w:p w14:paraId="39A2C968" w14:textId="77777777" w:rsidR="007A7231" w:rsidRDefault="007A7231" w:rsidP="00D258DD">
      <w:pPr>
        <w:ind w:firstLine="709"/>
        <w:rPr>
          <w:sz w:val="28"/>
          <w:szCs w:val="28"/>
        </w:rPr>
      </w:pPr>
      <w:r>
        <w:rPr>
          <w:sz w:val="28"/>
          <w:szCs w:val="28"/>
        </w:rPr>
        <w:t>-</w:t>
      </w:r>
      <w:r>
        <w:t xml:space="preserve"> </w:t>
      </w:r>
      <w:r>
        <w:rPr>
          <w:sz w:val="28"/>
          <w:szCs w:val="28"/>
        </w:rPr>
        <w:t>МП «Молодежь города Амурска» на 2020-2025 годы» - 1,01;</w:t>
      </w:r>
    </w:p>
    <w:p w14:paraId="35157CCA" w14:textId="77777777" w:rsidR="007A7231" w:rsidRDefault="007A7231" w:rsidP="00D258DD">
      <w:pPr>
        <w:ind w:firstLine="709"/>
        <w:rPr>
          <w:sz w:val="28"/>
          <w:szCs w:val="28"/>
        </w:rPr>
      </w:pPr>
      <w:r>
        <w:rPr>
          <w:sz w:val="28"/>
          <w:szCs w:val="28"/>
        </w:rPr>
        <w:t>- МП «Развитие и поддержка малого и среднего предпринимательства в городе Амурске на 2020 – 2025 годы» - 1,8;</w:t>
      </w:r>
    </w:p>
    <w:p w14:paraId="14611B57" w14:textId="77777777" w:rsidR="007A7231" w:rsidRDefault="007A7231" w:rsidP="00D258DD">
      <w:pPr>
        <w:rPr>
          <w:sz w:val="28"/>
          <w:szCs w:val="28"/>
          <w:highlight w:val="yellow"/>
        </w:rPr>
      </w:pPr>
    </w:p>
    <w:p w14:paraId="6C6296CB" w14:textId="77777777" w:rsidR="007A7231" w:rsidRDefault="007A7231" w:rsidP="00D258DD">
      <w:pPr>
        <w:ind w:firstLine="709"/>
        <w:rPr>
          <w:sz w:val="28"/>
          <w:szCs w:val="28"/>
        </w:rPr>
      </w:pPr>
      <w:r>
        <w:rPr>
          <w:sz w:val="28"/>
          <w:szCs w:val="28"/>
        </w:rPr>
        <w:t xml:space="preserve">Результаты оценки </w:t>
      </w:r>
      <w:r>
        <w:rPr>
          <w:bCs/>
          <w:sz w:val="28"/>
          <w:szCs w:val="28"/>
        </w:rPr>
        <w:t>эффективности реализации</w:t>
      </w:r>
      <w:r>
        <w:rPr>
          <w:sz w:val="28"/>
          <w:szCs w:val="28"/>
        </w:rPr>
        <w:t xml:space="preserve"> МП сформированы в ранжированный перечень (Приложение).</w:t>
      </w:r>
    </w:p>
    <w:p w14:paraId="1D3FE0CF" w14:textId="77777777" w:rsidR="007A7231" w:rsidRDefault="007A7231" w:rsidP="00D258DD">
      <w:pPr>
        <w:ind w:firstLine="709"/>
        <w:rPr>
          <w:sz w:val="28"/>
          <w:szCs w:val="28"/>
        </w:rPr>
      </w:pPr>
      <w:r>
        <w:rPr>
          <w:sz w:val="28"/>
          <w:szCs w:val="28"/>
        </w:rPr>
        <w:t>По результатам анализа эффективности МП за 2025 год выработаны предложения и рекомендации по совершенствованию дальнейшей реализации муниципальных программ.</w:t>
      </w:r>
    </w:p>
    <w:p w14:paraId="36A030CE" w14:textId="77777777" w:rsidR="007A7231" w:rsidRDefault="007A7231" w:rsidP="00D258DD">
      <w:pPr>
        <w:ind w:firstLine="709"/>
        <w:rPr>
          <w:sz w:val="28"/>
          <w:szCs w:val="28"/>
        </w:rPr>
      </w:pPr>
      <w:r>
        <w:rPr>
          <w:sz w:val="28"/>
          <w:szCs w:val="28"/>
        </w:rPr>
        <w:t xml:space="preserve">В целях повышения эффективности реализации МП </w:t>
      </w:r>
      <w:r>
        <w:rPr>
          <w:b/>
          <w:sz w:val="28"/>
          <w:szCs w:val="28"/>
        </w:rPr>
        <w:t>необходимо</w:t>
      </w:r>
      <w:r>
        <w:rPr>
          <w:sz w:val="28"/>
          <w:szCs w:val="28"/>
        </w:rPr>
        <w:t>:</w:t>
      </w:r>
    </w:p>
    <w:p w14:paraId="3A7D0CE1" w14:textId="77777777" w:rsidR="007A7231" w:rsidRDefault="007A7231" w:rsidP="00D258DD">
      <w:pPr>
        <w:numPr>
          <w:ilvl w:val="0"/>
          <w:numId w:val="31"/>
        </w:numPr>
        <w:tabs>
          <w:tab w:val="left" w:pos="993"/>
        </w:tabs>
        <w:suppressAutoHyphens w:val="0"/>
        <w:ind w:left="0" w:firstLine="709"/>
        <w:rPr>
          <w:b/>
          <w:sz w:val="28"/>
          <w:szCs w:val="28"/>
        </w:rPr>
      </w:pPr>
      <w:r>
        <w:rPr>
          <w:sz w:val="28"/>
          <w:szCs w:val="28"/>
        </w:rPr>
        <w:t>Повысить ответственность исполнителей (соисполнителей) программ:</w:t>
      </w:r>
    </w:p>
    <w:p w14:paraId="6A63D67F" w14:textId="77777777" w:rsidR="007A7231" w:rsidRDefault="007A7231" w:rsidP="00D258DD">
      <w:pPr>
        <w:tabs>
          <w:tab w:val="left" w:pos="993"/>
        </w:tabs>
        <w:ind w:firstLine="709"/>
        <w:rPr>
          <w:sz w:val="28"/>
          <w:szCs w:val="28"/>
        </w:rPr>
      </w:pPr>
      <w:r>
        <w:rPr>
          <w:sz w:val="28"/>
          <w:szCs w:val="28"/>
        </w:rPr>
        <w:t>- обеспечить качественное и своевременное предоставление отчетных данных;</w:t>
      </w:r>
    </w:p>
    <w:p w14:paraId="1328C046" w14:textId="77777777" w:rsidR="007A7231" w:rsidRDefault="007A7231" w:rsidP="00D258DD">
      <w:pPr>
        <w:tabs>
          <w:tab w:val="left" w:pos="993"/>
        </w:tabs>
        <w:ind w:firstLine="709"/>
        <w:rPr>
          <w:sz w:val="28"/>
          <w:szCs w:val="28"/>
        </w:rPr>
      </w:pPr>
      <w:r>
        <w:rPr>
          <w:sz w:val="28"/>
          <w:szCs w:val="28"/>
        </w:rPr>
        <w:t>-  обеспечить своевременное внесение изменений в МП;</w:t>
      </w:r>
    </w:p>
    <w:p w14:paraId="1D64F3C1" w14:textId="77777777" w:rsidR="007A7231" w:rsidRDefault="007A7231" w:rsidP="00D258DD">
      <w:pPr>
        <w:ind w:firstLine="709"/>
        <w:rPr>
          <w:sz w:val="28"/>
          <w:szCs w:val="28"/>
        </w:rPr>
      </w:pPr>
      <w:r>
        <w:rPr>
          <w:sz w:val="28"/>
          <w:szCs w:val="28"/>
        </w:rPr>
        <w:t>- обеспечить безусловное выполнение целевых показателей (индикаторов);</w:t>
      </w:r>
    </w:p>
    <w:p w14:paraId="44E8010A" w14:textId="77777777" w:rsidR="007A7231" w:rsidRDefault="007A7231" w:rsidP="00D258DD">
      <w:pPr>
        <w:ind w:firstLine="709"/>
        <w:rPr>
          <w:sz w:val="28"/>
          <w:szCs w:val="28"/>
        </w:rPr>
      </w:pPr>
      <w:r>
        <w:rPr>
          <w:sz w:val="28"/>
          <w:szCs w:val="28"/>
        </w:rPr>
        <w:t>- обеспечить выполнение программных мероприятий и реализацию МП городского поселения в запланированных объемах;</w:t>
      </w:r>
    </w:p>
    <w:p w14:paraId="137CB2E1" w14:textId="77777777" w:rsidR="007A7231" w:rsidRDefault="007A7231" w:rsidP="00D258DD">
      <w:pPr>
        <w:ind w:firstLine="709"/>
        <w:rPr>
          <w:sz w:val="28"/>
          <w:szCs w:val="28"/>
        </w:rPr>
      </w:pPr>
      <w:r>
        <w:rPr>
          <w:sz w:val="28"/>
          <w:szCs w:val="28"/>
        </w:rPr>
        <w:t>- обеспечить предоставление сведений о результатах мониторинга (отчетов) о ходе реализации МП города в установленные сроки для размещения на официальном сайте администрации городского поселения «Город Амурск».</w:t>
      </w:r>
    </w:p>
    <w:p w14:paraId="31E717D6" w14:textId="77777777" w:rsidR="007A7231" w:rsidRDefault="007A7231" w:rsidP="00D258DD">
      <w:pPr>
        <w:numPr>
          <w:ilvl w:val="0"/>
          <w:numId w:val="31"/>
        </w:numPr>
        <w:tabs>
          <w:tab w:val="left" w:pos="993"/>
        </w:tabs>
        <w:suppressAutoHyphens w:val="0"/>
        <w:ind w:left="142" w:firstLine="709"/>
        <w:rPr>
          <w:sz w:val="28"/>
          <w:szCs w:val="28"/>
        </w:rPr>
      </w:pPr>
      <w:r>
        <w:rPr>
          <w:sz w:val="28"/>
          <w:szCs w:val="28"/>
        </w:rPr>
        <w:t>Повысить качество управления программами:</w:t>
      </w:r>
    </w:p>
    <w:p w14:paraId="098A4C21" w14:textId="77777777" w:rsidR="007A7231" w:rsidRDefault="007A7231" w:rsidP="00D258DD">
      <w:pPr>
        <w:tabs>
          <w:tab w:val="left" w:pos="993"/>
        </w:tabs>
        <w:ind w:firstLine="709"/>
        <w:rPr>
          <w:sz w:val="28"/>
          <w:szCs w:val="28"/>
        </w:rPr>
      </w:pPr>
      <w:r>
        <w:rPr>
          <w:sz w:val="28"/>
          <w:szCs w:val="28"/>
        </w:rPr>
        <w:t>- провести анализ программ на предмет соответствия "приоритеты – мероприятия – целевые индикаторы – расходы местного бюджета", при необходимости привести их в соответствие.</w:t>
      </w:r>
    </w:p>
    <w:p w14:paraId="19974A3C" w14:textId="77777777" w:rsidR="007A7231" w:rsidRDefault="007A7231" w:rsidP="00D258DD">
      <w:pPr>
        <w:rPr>
          <w:sz w:val="28"/>
          <w:szCs w:val="28"/>
          <w:highlight w:val="yellow"/>
        </w:rPr>
        <w:sectPr w:rsidR="007A7231" w:rsidSect="007A7231">
          <w:headerReference w:type="even" r:id="rId12"/>
          <w:headerReference w:type="default" r:id="rId13"/>
          <w:footnotePr>
            <w:pos w:val="beneathText"/>
          </w:footnotePr>
          <w:pgSz w:w="11905" w:h="16837"/>
          <w:pgMar w:top="1134" w:right="737" w:bottom="1276" w:left="1701" w:header="567" w:footer="284" w:gutter="0"/>
          <w:cols w:space="720"/>
          <w:titlePg/>
          <w:docGrid w:linePitch="360"/>
        </w:sectPr>
      </w:pPr>
    </w:p>
    <w:p w14:paraId="5C0794C5" w14:textId="77777777" w:rsidR="007A7231" w:rsidRDefault="007A7231" w:rsidP="00D258DD">
      <w:pPr>
        <w:jc w:val="right"/>
        <w:rPr>
          <w:sz w:val="28"/>
          <w:szCs w:val="28"/>
        </w:rPr>
      </w:pPr>
      <w:r>
        <w:rPr>
          <w:sz w:val="28"/>
          <w:szCs w:val="28"/>
        </w:rPr>
        <w:lastRenderedPageBreak/>
        <w:t>Приложение</w:t>
      </w:r>
    </w:p>
    <w:p w14:paraId="29E33384" w14:textId="77777777" w:rsidR="007A7231" w:rsidRDefault="007A7231" w:rsidP="00D258DD">
      <w:pPr>
        <w:jc w:val="right"/>
        <w:rPr>
          <w:sz w:val="28"/>
          <w:szCs w:val="28"/>
        </w:rPr>
      </w:pPr>
    </w:p>
    <w:p w14:paraId="0C3C22A7" w14:textId="77777777" w:rsidR="007A7231" w:rsidRDefault="007A7231" w:rsidP="00D258DD">
      <w:pPr>
        <w:jc w:val="center"/>
        <w:rPr>
          <w:bCs/>
          <w:sz w:val="28"/>
          <w:szCs w:val="28"/>
        </w:rPr>
      </w:pPr>
    </w:p>
    <w:p w14:paraId="7A0A1005" w14:textId="77777777" w:rsidR="007A7231" w:rsidRPr="007F6A9D" w:rsidRDefault="007A7231" w:rsidP="007F6A9D">
      <w:pPr>
        <w:spacing w:line="240" w:lineRule="exact"/>
        <w:ind w:firstLine="0"/>
        <w:jc w:val="center"/>
        <w:rPr>
          <w:b/>
          <w:sz w:val="28"/>
          <w:szCs w:val="28"/>
        </w:rPr>
      </w:pPr>
      <w:r w:rsidRPr="007F6A9D">
        <w:rPr>
          <w:b/>
          <w:sz w:val="28"/>
          <w:szCs w:val="28"/>
        </w:rPr>
        <w:t>Рейтинг муниципальных программ за 2025 год</w:t>
      </w:r>
      <w:r w:rsidRPr="007F6A9D">
        <w:rPr>
          <w:b/>
          <w:sz w:val="28"/>
          <w:szCs w:val="28"/>
        </w:rPr>
        <w:br/>
        <w:t>по итогам оценки эффективности их реализации</w:t>
      </w:r>
    </w:p>
    <w:p w14:paraId="6F158839" w14:textId="77777777" w:rsidR="007A7231" w:rsidRDefault="007A7231" w:rsidP="00D258DD">
      <w:pPr>
        <w:ind w:firstLine="709"/>
        <w:rPr>
          <w:sz w:val="28"/>
          <w:szCs w:val="28"/>
          <w:highlight w:val="yellow"/>
        </w:rPr>
      </w:pPr>
    </w:p>
    <w:tbl>
      <w:tblPr>
        <w:tblW w:w="160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78"/>
        <w:gridCol w:w="2068"/>
        <w:gridCol w:w="2068"/>
        <w:gridCol w:w="1807"/>
        <w:gridCol w:w="2240"/>
        <w:gridCol w:w="2125"/>
        <w:gridCol w:w="1920"/>
      </w:tblGrid>
      <w:tr w:rsidR="007F6A9D" w14:paraId="4FEC2297" w14:textId="77777777" w:rsidTr="007F6A9D">
        <w:trPr>
          <w:trHeight w:val="1932"/>
        </w:trPr>
        <w:tc>
          <w:tcPr>
            <w:tcW w:w="567" w:type="dxa"/>
            <w:vAlign w:val="center"/>
          </w:tcPr>
          <w:p w14:paraId="2817EF04" w14:textId="77777777" w:rsidR="007A7231" w:rsidRDefault="007A7231" w:rsidP="007F6A9D">
            <w:pPr>
              <w:ind w:firstLine="0"/>
              <w:jc w:val="center"/>
            </w:pPr>
            <w:r>
              <w:t>№ п/п</w:t>
            </w:r>
          </w:p>
        </w:tc>
        <w:tc>
          <w:tcPr>
            <w:tcW w:w="3278" w:type="dxa"/>
            <w:vAlign w:val="center"/>
          </w:tcPr>
          <w:p w14:paraId="39392D1E" w14:textId="77777777" w:rsidR="007A7231" w:rsidRDefault="007A7231" w:rsidP="007F6A9D">
            <w:pPr>
              <w:ind w:firstLine="0"/>
              <w:jc w:val="center"/>
            </w:pPr>
            <w:r>
              <w:t>Наименование МП</w:t>
            </w:r>
          </w:p>
        </w:tc>
        <w:tc>
          <w:tcPr>
            <w:tcW w:w="2068" w:type="dxa"/>
            <w:vAlign w:val="center"/>
          </w:tcPr>
          <w:p w14:paraId="6184A85F" w14:textId="383567CA" w:rsidR="007A7231" w:rsidRDefault="007A7231" w:rsidP="007F6A9D">
            <w:pPr>
              <w:ind w:firstLine="0"/>
              <w:jc w:val="center"/>
            </w:pPr>
            <w:r>
              <w:t>Объем финансирования МП</w:t>
            </w:r>
          </w:p>
          <w:p w14:paraId="393C2180" w14:textId="77777777" w:rsidR="007A7231" w:rsidRDefault="007A7231" w:rsidP="007F6A9D">
            <w:pPr>
              <w:ind w:firstLine="0"/>
              <w:jc w:val="center"/>
            </w:pPr>
            <w:r>
              <w:t>ПЛАН</w:t>
            </w:r>
          </w:p>
          <w:p w14:paraId="52DDEEEF" w14:textId="77777777" w:rsidR="007A7231" w:rsidRDefault="007A7231" w:rsidP="007F6A9D">
            <w:pPr>
              <w:ind w:firstLine="0"/>
              <w:jc w:val="center"/>
            </w:pPr>
            <w:r>
              <w:t>тыс. руб.</w:t>
            </w:r>
          </w:p>
        </w:tc>
        <w:tc>
          <w:tcPr>
            <w:tcW w:w="2068" w:type="dxa"/>
            <w:vAlign w:val="center"/>
          </w:tcPr>
          <w:p w14:paraId="272432F3" w14:textId="73DB7FA7" w:rsidR="007A7231" w:rsidRDefault="007A7231" w:rsidP="007F6A9D">
            <w:pPr>
              <w:ind w:firstLine="0"/>
              <w:jc w:val="center"/>
            </w:pPr>
            <w:r>
              <w:t>Объем финансирования МП</w:t>
            </w:r>
          </w:p>
          <w:p w14:paraId="32C34BE0" w14:textId="77777777" w:rsidR="007A7231" w:rsidRDefault="007A7231" w:rsidP="007F6A9D">
            <w:pPr>
              <w:ind w:firstLine="0"/>
              <w:jc w:val="center"/>
            </w:pPr>
            <w:r>
              <w:t>ФАКТ</w:t>
            </w:r>
          </w:p>
          <w:p w14:paraId="0942A1AD" w14:textId="77777777" w:rsidR="007A7231" w:rsidRDefault="007A7231" w:rsidP="007F6A9D">
            <w:pPr>
              <w:ind w:firstLine="0"/>
              <w:jc w:val="center"/>
            </w:pPr>
            <w:r>
              <w:t>тыс. руб.</w:t>
            </w:r>
          </w:p>
        </w:tc>
        <w:tc>
          <w:tcPr>
            <w:tcW w:w="1807" w:type="dxa"/>
            <w:vAlign w:val="center"/>
          </w:tcPr>
          <w:p w14:paraId="5C412065" w14:textId="77777777" w:rsidR="007A7231" w:rsidRDefault="007A7231" w:rsidP="007F6A9D">
            <w:pPr>
              <w:ind w:firstLine="0"/>
              <w:jc w:val="center"/>
            </w:pPr>
            <w:r>
              <w:t>Показатель достижения плановых значений показателей (индикаторов) МП (ДИ)</w:t>
            </w:r>
          </w:p>
        </w:tc>
        <w:tc>
          <w:tcPr>
            <w:tcW w:w="2240" w:type="dxa"/>
            <w:vAlign w:val="center"/>
          </w:tcPr>
          <w:p w14:paraId="4984A586" w14:textId="77777777" w:rsidR="007A7231" w:rsidRDefault="007A7231" w:rsidP="007F6A9D">
            <w:pPr>
              <w:ind w:firstLine="0"/>
              <w:jc w:val="center"/>
            </w:pPr>
            <w:r>
              <w:t xml:space="preserve">Показатель исполнения запланированного уровня расходов </w:t>
            </w:r>
            <w:r>
              <w:rPr>
                <w:u w:val="single"/>
              </w:rPr>
              <w:t>местного</w:t>
            </w:r>
            <w:r>
              <w:t xml:space="preserve"> бюджета (БЛ)</w:t>
            </w:r>
          </w:p>
        </w:tc>
        <w:tc>
          <w:tcPr>
            <w:tcW w:w="2125" w:type="dxa"/>
            <w:vAlign w:val="center"/>
          </w:tcPr>
          <w:p w14:paraId="00CECF90" w14:textId="77777777" w:rsidR="007A7231" w:rsidRDefault="007A7231" w:rsidP="007F6A9D">
            <w:pPr>
              <w:ind w:firstLine="0"/>
              <w:jc w:val="center"/>
            </w:pPr>
            <w:r>
              <w:t>Показатель своевременности реализации мероприятий МП (</w:t>
            </w:r>
            <w:proofErr w:type="spellStart"/>
            <w:r>
              <w:t>ССм</w:t>
            </w:r>
            <w:proofErr w:type="spellEnd"/>
            <w:r>
              <w:t>)</w:t>
            </w:r>
          </w:p>
        </w:tc>
        <w:tc>
          <w:tcPr>
            <w:tcW w:w="1920" w:type="dxa"/>
            <w:vAlign w:val="center"/>
          </w:tcPr>
          <w:p w14:paraId="18FD7E8A" w14:textId="77777777" w:rsidR="007A7231" w:rsidRDefault="007A7231" w:rsidP="007F6A9D">
            <w:pPr>
              <w:ind w:firstLine="0"/>
              <w:jc w:val="center"/>
            </w:pPr>
            <w:r>
              <w:t>Показатель интегральной оценки эффективности реализации МП (</w:t>
            </w:r>
            <w:proofErr w:type="spellStart"/>
            <w:r>
              <w:t>Ои</w:t>
            </w:r>
            <w:proofErr w:type="spellEnd"/>
            <w:r>
              <w:t>)</w:t>
            </w:r>
          </w:p>
        </w:tc>
      </w:tr>
    </w:tbl>
    <w:p w14:paraId="31927BF8" w14:textId="77777777" w:rsidR="007F6A9D" w:rsidRPr="007F6A9D" w:rsidRDefault="007F6A9D">
      <w:pPr>
        <w:rPr>
          <w:sz w:val="10"/>
          <w:szCs w:val="10"/>
        </w:rPr>
      </w:pPr>
    </w:p>
    <w:tbl>
      <w:tblPr>
        <w:tblW w:w="160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78"/>
        <w:gridCol w:w="2068"/>
        <w:gridCol w:w="2068"/>
        <w:gridCol w:w="1807"/>
        <w:gridCol w:w="2240"/>
        <w:gridCol w:w="2125"/>
        <w:gridCol w:w="1920"/>
      </w:tblGrid>
      <w:tr w:rsidR="007F6A9D" w:rsidRPr="007F6A9D" w14:paraId="54A696D3" w14:textId="77777777" w:rsidTr="007F6A9D">
        <w:trPr>
          <w:trHeight w:val="170"/>
          <w:tblHeader/>
        </w:trPr>
        <w:tc>
          <w:tcPr>
            <w:tcW w:w="567" w:type="dxa"/>
            <w:vAlign w:val="center"/>
          </w:tcPr>
          <w:p w14:paraId="33B26C38" w14:textId="15F500FC" w:rsidR="007F6A9D" w:rsidRPr="007F6A9D" w:rsidRDefault="007F6A9D" w:rsidP="007F6A9D">
            <w:pPr>
              <w:ind w:firstLine="0"/>
              <w:jc w:val="center"/>
              <w:rPr>
                <w:sz w:val="16"/>
                <w:szCs w:val="16"/>
              </w:rPr>
            </w:pPr>
            <w:r>
              <w:rPr>
                <w:sz w:val="16"/>
                <w:szCs w:val="16"/>
              </w:rPr>
              <w:t>1</w:t>
            </w:r>
          </w:p>
        </w:tc>
        <w:tc>
          <w:tcPr>
            <w:tcW w:w="3278" w:type="dxa"/>
            <w:vAlign w:val="center"/>
          </w:tcPr>
          <w:p w14:paraId="5EEE6401" w14:textId="73337F56" w:rsidR="007F6A9D" w:rsidRPr="007F6A9D" w:rsidRDefault="007F6A9D" w:rsidP="007F6A9D">
            <w:pPr>
              <w:ind w:firstLine="0"/>
              <w:jc w:val="center"/>
              <w:rPr>
                <w:sz w:val="16"/>
                <w:szCs w:val="16"/>
              </w:rPr>
            </w:pPr>
            <w:r>
              <w:rPr>
                <w:sz w:val="16"/>
                <w:szCs w:val="16"/>
              </w:rPr>
              <w:t>2</w:t>
            </w:r>
          </w:p>
        </w:tc>
        <w:tc>
          <w:tcPr>
            <w:tcW w:w="2068" w:type="dxa"/>
            <w:vAlign w:val="center"/>
          </w:tcPr>
          <w:p w14:paraId="7A7F5506" w14:textId="19A90480" w:rsidR="007F6A9D" w:rsidRPr="007F6A9D" w:rsidRDefault="007F6A9D" w:rsidP="007F6A9D">
            <w:pPr>
              <w:ind w:firstLine="0"/>
              <w:jc w:val="center"/>
              <w:rPr>
                <w:sz w:val="16"/>
                <w:szCs w:val="16"/>
              </w:rPr>
            </w:pPr>
            <w:r>
              <w:rPr>
                <w:sz w:val="16"/>
                <w:szCs w:val="16"/>
              </w:rPr>
              <w:t>3</w:t>
            </w:r>
          </w:p>
        </w:tc>
        <w:tc>
          <w:tcPr>
            <w:tcW w:w="2068" w:type="dxa"/>
            <w:vAlign w:val="center"/>
          </w:tcPr>
          <w:p w14:paraId="01EDBF25" w14:textId="041E5887" w:rsidR="007F6A9D" w:rsidRPr="007F6A9D" w:rsidRDefault="007F6A9D" w:rsidP="007F6A9D">
            <w:pPr>
              <w:ind w:firstLine="0"/>
              <w:jc w:val="center"/>
              <w:rPr>
                <w:sz w:val="16"/>
                <w:szCs w:val="16"/>
              </w:rPr>
            </w:pPr>
            <w:r>
              <w:rPr>
                <w:sz w:val="16"/>
                <w:szCs w:val="16"/>
              </w:rPr>
              <w:t>4</w:t>
            </w:r>
          </w:p>
        </w:tc>
        <w:tc>
          <w:tcPr>
            <w:tcW w:w="1807" w:type="dxa"/>
            <w:vAlign w:val="center"/>
          </w:tcPr>
          <w:p w14:paraId="18CA9A94" w14:textId="1B36E519" w:rsidR="007F6A9D" w:rsidRPr="007F6A9D" w:rsidRDefault="007F6A9D" w:rsidP="007F6A9D">
            <w:pPr>
              <w:ind w:firstLine="0"/>
              <w:jc w:val="center"/>
              <w:rPr>
                <w:sz w:val="16"/>
                <w:szCs w:val="16"/>
              </w:rPr>
            </w:pPr>
            <w:r>
              <w:rPr>
                <w:sz w:val="16"/>
                <w:szCs w:val="16"/>
              </w:rPr>
              <w:t>5</w:t>
            </w:r>
          </w:p>
        </w:tc>
        <w:tc>
          <w:tcPr>
            <w:tcW w:w="2240" w:type="dxa"/>
            <w:vAlign w:val="center"/>
          </w:tcPr>
          <w:p w14:paraId="2F98D2B8" w14:textId="23FFB073" w:rsidR="007F6A9D" w:rsidRPr="007F6A9D" w:rsidRDefault="007F6A9D" w:rsidP="007F6A9D">
            <w:pPr>
              <w:ind w:firstLine="0"/>
              <w:jc w:val="center"/>
              <w:rPr>
                <w:sz w:val="16"/>
                <w:szCs w:val="16"/>
              </w:rPr>
            </w:pPr>
            <w:r>
              <w:rPr>
                <w:sz w:val="16"/>
                <w:szCs w:val="16"/>
              </w:rPr>
              <w:t>6</w:t>
            </w:r>
          </w:p>
        </w:tc>
        <w:tc>
          <w:tcPr>
            <w:tcW w:w="2125" w:type="dxa"/>
            <w:vAlign w:val="center"/>
          </w:tcPr>
          <w:p w14:paraId="14D8BB1B" w14:textId="2320E061" w:rsidR="007F6A9D" w:rsidRPr="007F6A9D" w:rsidRDefault="007F6A9D" w:rsidP="007F6A9D">
            <w:pPr>
              <w:ind w:firstLine="0"/>
              <w:jc w:val="center"/>
              <w:rPr>
                <w:sz w:val="16"/>
                <w:szCs w:val="16"/>
              </w:rPr>
            </w:pPr>
            <w:r>
              <w:rPr>
                <w:sz w:val="16"/>
                <w:szCs w:val="16"/>
              </w:rPr>
              <w:t>7</w:t>
            </w:r>
          </w:p>
        </w:tc>
        <w:tc>
          <w:tcPr>
            <w:tcW w:w="1920" w:type="dxa"/>
            <w:vAlign w:val="center"/>
          </w:tcPr>
          <w:p w14:paraId="598EC19D" w14:textId="3F4CB058" w:rsidR="007F6A9D" w:rsidRPr="007F6A9D" w:rsidRDefault="007F6A9D" w:rsidP="007F6A9D">
            <w:pPr>
              <w:ind w:firstLine="0"/>
              <w:jc w:val="center"/>
              <w:rPr>
                <w:sz w:val="16"/>
                <w:szCs w:val="16"/>
              </w:rPr>
            </w:pPr>
            <w:r>
              <w:rPr>
                <w:sz w:val="16"/>
                <w:szCs w:val="16"/>
              </w:rPr>
              <w:t>8</w:t>
            </w:r>
          </w:p>
        </w:tc>
      </w:tr>
      <w:tr w:rsidR="007F6A9D" w14:paraId="32AD785E" w14:textId="77777777" w:rsidTr="007F6A9D">
        <w:trPr>
          <w:trHeight w:val="552"/>
        </w:trPr>
        <w:tc>
          <w:tcPr>
            <w:tcW w:w="567" w:type="dxa"/>
          </w:tcPr>
          <w:p w14:paraId="30F7D183" w14:textId="77777777" w:rsidR="007A7231" w:rsidRDefault="007A7231" w:rsidP="007F6A9D">
            <w:pPr>
              <w:ind w:firstLine="0"/>
            </w:pPr>
            <w:r>
              <w:t>1</w:t>
            </w:r>
          </w:p>
        </w:tc>
        <w:tc>
          <w:tcPr>
            <w:tcW w:w="3278" w:type="dxa"/>
          </w:tcPr>
          <w:p w14:paraId="2E2D57DF" w14:textId="77777777" w:rsidR="007A7231" w:rsidRDefault="007A7231" w:rsidP="007F6A9D">
            <w:pPr>
              <w:ind w:firstLine="0"/>
              <w:jc w:val="left"/>
            </w:pPr>
            <w:r>
              <w:t>МП «Развитие сельского хозяйства в городе Амурске на 2020-2025 годы»</w:t>
            </w:r>
          </w:p>
        </w:tc>
        <w:tc>
          <w:tcPr>
            <w:tcW w:w="2068" w:type="dxa"/>
          </w:tcPr>
          <w:p w14:paraId="1C90D237" w14:textId="77777777" w:rsidR="007A7231" w:rsidRDefault="007A7231" w:rsidP="007F6A9D">
            <w:pPr>
              <w:ind w:firstLine="0"/>
              <w:jc w:val="center"/>
            </w:pPr>
            <w:r>
              <w:t>2 318,00</w:t>
            </w:r>
          </w:p>
        </w:tc>
        <w:tc>
          <w:tcPr>
            <w:tcW w:w="2068" w:type="dxa"/>
            <w:noWrap/>
          </w:tcPr>
          <w:p w14:paraId="7ADD5767" w14:textId="77777777" w:rsidR="007A7231" w:rsidRDefault="007A7231" w:rsidP="007F6A9D">
            <w:pPr>
              <w:ind w:firstLine="0"/>
              <w:jc w:val="center"/>
            </w:pPr>
            <w:r>
              <w:t>2 311,50</w:t>
            </w:r>
          </w:p>
        </w:tc>
        <w:tc>
          <w:tcPr>
            <w:tcW w:w="1807" w:type="dxa"/>
          </w:tcPr>
          <w:p w14:paraId="186EF8F1" w14:textId="77777777" w:rsidR="007A7231" w:rsidRDefault="007A7231" w:rsidP="007F6A9D">
            <w:pPr>
              <w:ind w:firstLine="0"/>
              <w:jc w:val="center"/>
            </w:pPr>
            <w:r>
              <w:t>1,00</w:t>
            </w:r>
          </w:p>
        </w:tc>
        <w:tc>
          <w:tcPr>
            <w:tcW w:w="2240" w:type="dxa"/>
          </w:tcPr>
          <w:p w14:paraId="7450E607" w14:textId="77777777" w:rsidR="007A7231" w:rsidRDefault="007A7231" w:rsidP="007F6A9D">
            <w:pPr>
              <w:ind w:firstLine="0"/>
              <w:jc w:val="center"/>
            </w:pPr>
            <w:r>
              <w:t>0,99</w:t>
            </w:r>
          </w:p>
        </w:tc>
        <w:tc>
          <w:tcPr>
            <w:tcW w:w="2125" w:type="dxa"/>
          </w:tcPr>
          <w:p w14:paraId="5E958863" w14:textId="77777777" w:rsidR="007A7231" w:rsidRDefault="007A7231" w:rsidP="007F6A9D">
            <w:pPr>
              <w:ind w:firstLine="0"/>
              <w:jc w:val="center"/>
            </w:pPr>
            <w:r>
              <w:t>1,00</w:t>
            </w:r>
          </w:p>
        </w:tc>
        <w:tc>
          <w:tcPr>
            <w:tcW w:w="1920" w:type="dxa"/>
            <w:noWrap/>
          </w:tcPr>
          <w:p w14:paraId="299E22E5" w14:textId="77777777" w:rsidR="007A7231" w:rsidRDefault="007A7231" w:rsidP="007F6A9D">
            <w:pPr>
              <w:ind w:firstLine="0"/>
              <w:jc w:val="center"/>
            </w:pPr>
            <w:r>
              <w:t>1,00</w:t>
            </w:r>
          </w:p>
        </w:tc>
      </w:tr>
      <w:tr w:rsidR="007F6A9D" w14:paraId="0D130D3E" w14:textId="77777777" w:rsidTr="007F6A9D">
        <w:trPr>
          <w:trHeight w:val="552"/>
        </w:trPr>
        <w:tc>
          <w:tcPr>
            <w:tcW w:w="567" w:type="dxa"/>
          </w:tcPr>
          <w:p w14:paraId="43EF8B6F" w14:textId="77777777" w:rsidR="007A7231" w:rsidRDefault="007A7231" w:rsidP="007F6A9D">
            <w:pPr>
              <w:ind w:firstLine="0"/>
            </w:pPr>
            <w:r>
              <w:t>2</w:t>
            </w:r>
          </w:p>
        </w:tc>
        <w:tc>
          <w:tcPr>
            <w:tcW w:w="3278" w:type="dxa"/>
          </w:tcPr>
          <w:p w14:paraId="57C500A2" w14:textId="77777777" w:rsidR="007A7231" w:rsidRDefault="007A7231" w:rsidP="007F6A9D">
            <w:pPr>
              <w:ind w:firstLine="0"/>
              <w:jc w:val="left"/>
            </w:pPr>
            <w:r>
              <w:t>МП «Развитие и поддержка малого и среднего предпринимательства в городе Амурске на 2020 – 2025 годы»</w:t>
            </w:r>
          </w:p>
        </w:tc>
        <w:tc>
          <w:tcPr>
            <w:tcW w:w="2068" w:type="dxa"/>
          </w:tcPr>
          <w:p w14:paraId="3BB6227D" w14:textId="77777777" w:rsidR="007A7231" w:rsidRDefault="007A7231" w:rsidP="007F6A9D">
            <w:pPr>
              <w:ind w:firstLine="0"/>
              <w:jc w:val="center"/>
            </w:pPr>
            <w:r>
              <w:t>735,00</w:t>
            </w:r>
          </w:p>
        </w:tc>
        <w:tc>
          <w:tcPr>
            <w:tcW w:w="2068" w:type="dxa"/>
            <w:noWrap/>
          </w:tcPr>
          <w:p w14:paraId="5555F4DE" w14:textId="77777777" w:rsidR="007A7231" w:rsidRDefault="007A7231" w:rsidP="007F6A9D">
            <w:pPr>
              <w:ind w:firstLine="0"/>
              <w:jc w:val="center"/>
            </w:pPr>
            <w:r>
              <w:t>734,84</w:t>
            </w:r>
          </w:p>
        </w:tc>
        <w:tc>
          <w:tcPr>
            <w:tcW w:w="1807" w:type="dxa"/>
          </w:tcPr>
          <w:p w14:paraId="5D9FD239" w14:textId="77777777" w:rsidR="007A7231" w:rsidRDefault="007A7231" w:rsidP="007F6A9D">
            <w:pPr>
              <w:ind w:firstLine="0"/>
              <w:jc w:val="center"/>
            </w:pPr>
            <w:r>
              <w:t>1,80</w:t>
            </w:r>
          </w:p>
        </w:tc>
        <w:tc>
          <w:tcPr>
            <w:tcW w:w="2240" w:type="dxa"/>
          </w:tcPr>
          <w:p w14:paraId="5750ABEC" w14:textId="77777777" w:rsidR="007A7231" w:rsidRDefault="007A7231" w:rsidP="007F6A9D">
            <w:pPr>
              <w:ind w:firstLine="0"/>
              <w:jc w:val="center"/>
            </w:pPr>
            <w:r>
              <w:t>0,98</w:t>
            </w:r>
          </w:p>
        </w:tc>
        <w:tc>
          <w:tcPr>
            <w:tcW w:w="2125" w:type="dxa"/>
          </w:tcPr>
          <w:p w14:paraId="4CE0670F" w14:textId="77777777" w:rsidR="007A7231" w:rsidRDefault="007A7231" w:rsidP="007F6A9D">
            <w:pPr>
              <w:ind w:firstLine="0"/>
              <w:jc w:val="center"/>
            </w:pPr>
            <w:r>
              <w:t>1,00</w:t>
            </w:r>
          </w:p>
        </w:tc>
        <w:tc>
          <w:tcPr>
            <w:tcW w:w="1920" w:type="dxa"/>
            <w:noWrap/>
          </w:tcPr>
          <w:p w14:paraId="57DE7A9F" w14:textId="77777777" w:rsidR="007A7231" w:rsidRDefault="007A7231" w:rsidP="007F6A9D">
            <w:pPr>
              <w:ind w:firstLine="0"/>
              <w:jc w:val="center"/>
            </w:pPr>
            <w:r>
              <w:t>1,00</w:t>
            </w:r>
          </w:p>
        </w:tc>
      </w:tr>
      <w:tr w:rsidR="007F6A9D" w14:paraId="4F89F165" w14:textId="77777777" w:rsidTr="007F6A9D">
        <w:trPr>
          <w:trHeight w:val="660"/>
        </w:trPr>
        <w:tc>
          <w:tcPr>
            <w:tcW w:w="567" w:type="dxa"/>
          </w:tcPr>
          <w:p w14:paraId="2EEFB115" w14:textId="77777777" w:rsidR="007A7231" w:rsidRDefault="007A7231" w:rsidP="007F6A9D">
            <w:pPr>
              <w:ind w:firstLine="0"/>
            </w:pPr>
            <w:r>
              <w:t>3</w:t>
            </w:r>
          </w:p>
        </w:tc>
        <w:tc>
          <w:tcPr>
            <w:tcW w:w="3278" w:type="dxa"/>
          </w:tcPr>
          <w:p w14:paraId="3C6936E4" w14:textId="77777777" w:rsidR="007A7231" w:rsidRDefault="007A7231" w:rsidP="007F6A9D">
            <w:pPr>
              <w:ind w:firstLine="0"/>
              <w:jc w:val="left"/>
            </w:pPr>
            <w:r>
              <w:t>МП «Чистая вода» на территории городского поселения «Город Амурск» на 2012-2026 годы</w:t>
            </w:r>
          </w:p>
        </w:tc>
        <w:tc>
          <w:tcPr>
            <w:tcW w:w="2068" w:type="dxa"/>
          </w:tcPr>
          <w:p w14:paraId="2B6B8E83" w14:textId="77777777" w:rsidR="007A7231" w:rsidRDefault="007A7231" w:rsidP="007F6A9D">
            <w:pPr>
              <w:ind w:firstLine="0"/>
              <w:jc w:val="center"/>
            </w:pPr>
            <w:r>
              <w:t>0</w:t>
            </w:r>
          </w:p>
        </w:tc>
        <w:tc>
          <w:tcPr>
            <w:tcW w:w="2068" w:type="dxa"/>
            <w:noWrap/>
          </w:tcPr>
          <w:p w14:paraId="58470E95" w14:textId="77777777" w:rsidR="007A7231" w:rsidRDefault="007A7231" w:rsidP="007F6A9D">
            <w:pPr>
              <w:ind w:firstLine="0"/>
              <w:jc w:val="center"/>
            </w:pPr>
            <w:r>
              <w:t>0</w:t>
            </w:r>
          </w:p>
        </w:tc>
        <w:tc>
          <w:tcPr>
            <w:tcW w:w="1807" w:type="dxa"/>
          </w:tcPr>
          <w:p w14:paraId="39073F8C" w14:textId="77777777" w:rsidR="007A7231" w:rsidRDefault="007A7231" w:rsidP="007F6A9D">
            <w:pPr>
              <w:ind w:firstLine="0"/>
              <w:jc w:val="center"/>
            </w:pPr>
            <w:r>
              <w:t>0</w:t>
            </w:r>
          </w:p>
        </w:tc>
        <w:tc>
          <w:tcPr>
            <w:tcW w:w="2240" w:type="dxa"/>
          </w:tcPr>
          <w:p w14:paraId="661DBA65" w14:textId="77777777" w:rsidR="007A7231" w:rsidRDefault="007A7231" w:rsidP="007F6A9D">
            <w:pPr>
              <w:ind w:firstLine="0"/>
              <w:jc w:val="center"/>
            </w:pPr>
            <w:r>
              <w:t>0</w:t>
            </w:r>
          </w:p>
        </w:tc>
        <w:tc>
          <w:tcPr>
            <w:tcW w:w="2125" w:type="dxa"/>
          </w:tcPr>
          <w:p w14:paraId="1D849B0C" w14:textId="77777777" w:rsidR="007A7231" w:rsidRDefault="007A7231" w:rsidP="007F6A9D">
            <w:pPr>
              <w:ind w:firstLine="0"/>
              <w:jc w:val="center"/>
            </w:pPr>
            <w:r>
              <w:t>0</w:t>
            </w:r>
          </w:p>
        </w:tc>
        <w:tc>
          <w:tcPr>
            <w:tcW w:w="1920" w:type="dxa"/>
            <w:noWrap/>
          </w:tcPr>
          <w:p w14:paraId="033CD37C" w14:textId="77777777" w:rsidR="007A7231" w:rsidRDefault="007A7231" w:rsidP="007F6A9D">
            <w:pPr>
              <w:ind w:firstLine="0"/>
              <w:jc w:val="center"/>
            </w:pPr>
            <w:r>
              <w:t>0</w:t>
            </w:r>
          </w:p>
        </w:tc>
      </w:tr>
      <w:tr w:rsidR="007F6A9D" w14:paraId="2F49F08A" w14:textId="77777777" w:rsidTr="007F6A9D">
        <w:trPr>
          <w:trHeight w:val="900"/>
        </w:trPr>
        <w:tc>
          <w:tcPr>
            <w:tcW w:w="567" w:type="dxa"/>
          </w:tcPr>
          <w:p w14:paraId="79FE961E" w14:textId="77777777" w:rsidR="007A7231" w:rsidRDefault="007A7231" w:rsidP="007F6A9D">
            <w:pPr>
              <w:ind w:firstLine="0"/>
            </w:pPr>
            <w:r>
              <w:t>4</w:t>
            </w:r>
          </w:p>
        </w:tc>
        <w:tc>
          <w:tcPr>
            <w:tcW w:w="3278" w:type="dxa"/>
          </w:tcPr>
          <w:p w14:paraId="36D1F95B" w14:textId="77777777" w:rsidR="007A7231" w:rsidRDefault="007A7231" w:rsidP="007F6A9D">
            <w:pPr>
              <w:ind w:firstLine="0"/>
              <w:jc w:val="left"/>
            </w:pPr>
            <w:r>
              <w:t xml:space="preserve">МП «Энергосбережение и повышение энергетической эффективности в городском поселении </w:t>
            </w:r>
            <w:r>
              <w:lastRenderedPageBreak/>
              <w:t>«Город Амурск» на 2019-2025 годы»</w:t>
            </w:r>
          </w:p>
        </w:tc>
        <w:tc>
          <w:tcPr>
            <w:tcW w:w="2068" w:type="dxa"/>
          </w:tcPr>
          <w:p w14:paraId="3057E6A9" w14:textId="77777777" w:rsidR="007A7231" w:rsidRDefault="007A7231" w:rsidP="007F6A9D">
            <w:pPr>
              <w:ind w:firstLine="0"/>
              <w:jc w:val="center"/>
            </w:pPr>
            <w:r>
              <w:lastRenderedPageBreak/>
              <w:t>28 332,39</w:t>
            </w:r>
          </w:p>
        </w:tc>
        <w:tc>
          <w:tcPr>
            <w:tcW w:w="2068" w:type="dxa"/>
            <w:noWrap/>
          </w:tcPr>
          <w:p w14:paraId="3738A9A0" w14:textId="77777777" w:rsidR="007A7231" w:rsidRDefault="007A7231" w:rsidP="007F6A9D">
            <w:pPr>
              <w:ind w:firstLine="0"/>
              <w:jc w:val="center"/>
            </w:pPr>
            <w:r>
              <w:t>27 998,07</w:t>
            </w:r>
          </w:p>
        </w:tc>
        <w:tc>
          <w:tcPr>
            <w:tcW w:w="1807" w:type="dxa"/>
          </w:tcPr>
          <w:p w14:paraId="13D03CDD" w14:textId="77777777" w:rsidR="007A7231" w:rsidRDefault="007A7231" w:rsidP="007F6A9D">
            <w:pPr>
              <w:ind w:firstLine="0"/>
              <w:jc w:val="center"/>
            </w:pPr>
            <w:r>
              <w:t>1,00</w:t>
            </w:r>
          </w:p>
        </w:tc>
        <w:tc>
          <w:tcPr>
            <w:tcW w:w="2240" w:type="dxa"/>
          </w:tcPr>
          <w:p w14:paraId="36BBA6AE" w14:textId="77777777" w:rsidR="007A7231" w:rsidRDefault="007A7231" w:rsidP="007F6A9D">
            <w:pPr>
              <w:ind w:firstLine="0"/>
              <w:jc w:val="center"/>
            </w:pPr>
            <w:r>
              <w:t>0,96</w:t>
            </w:r>
          </w:p>
        </w:tc>
        <w:tc>
          <w:tcPr>
            <w:tcW w:w="2125" w:type="dxa"/>
          </w:tcPr>
          <w:p w14:paraId="57F6241F" w14:textId="77777777" w:rsidR="007A7231" w:rsidRDefault="007A7231" w:rsidP="007F6A9D">
            <w:pPr>
              <w:ind w:firstLine="0"/>
              <w:jc w:val="center"/>
            </w:pPr>
            <w:r>
              <w:t>1,00</w:t>
            </w:r>
          </w:p>
        </w:tc>
        <w:tc>
          <w:tcPr>
            <w:tcW w:w="1920" w:type="dxa"/>
            <w:noWrap/>
          </w:tcPr>
          <w:p w14:paraId="18D49AF9" w14:textId="77777777" w:rsidR="007A7231" w:rsidRDefault="007A7231" w:rsidP="007F6A9D">
            <w:pPr>
              <w:ind w:firstLine="0"/>
              <w:jc w:val="center"/>
            </w:pPr>
            <w:r>
              <w:t>1,00</w:t>
            </w:r>
          </w:p>
        </w:tc>
      </w:tr>
      <w:tr w:rsidR="007F6A9D" w14:paraId="433E19E8" w14:textId="77777777" w:rsidTr="007F6A9D">
        <w:trPr>
          <w:trHeight w:val="672"/>
        </w:trPr>
        <w:tc>
          <w:tcPr>
            <w:tcW w:w="567" w:type="dxa"/>
          </w:tcPr>
          <w:p w14:paraId="429DACCF" w14:textId="77777777" w:rsidR="007A7231" w:rsidRDefault="007A7231" w:rsidP="007F6A9D">
            <w:pPr>
              <w:ind w:firstLine="0"/>
            </w:pPr>
            <w:r>
              <w:t>5</w:t>
            </w:r>
          </w:p>
        </w:tc>
        <w:tc>
          <w:tcPr>
            <w:tcW w:w="3278" w:type="dxa"/>
          </w:tcPr>
          <w:p w14:paraId="35FB5066" w14:textId="77777777" w:rsidR="007A7231" w:rsidRDefault="007A7231" w:rsidP="007F6A9D">
            <w:pPr>
              <w:ind w:firstLine="0"/>
              <w:jc w:val="left"/>
            </w:pPr>
            <w:r>
              <w:t>МП «Повышение безопасности дорожного движения на территории города Амурска в 2024-2029 гг.»</w:t>
            </w:r>
          </w:p>
        </w:tc>
        <w:tc>
          <w:tcPr>
            <w:tcW w:w="2068" w:type="dxa"/>
          </w:tcPr>
          <w:p w14:paraId="054832AC" w14:textId="77777777" w:rsidR="007A7231" w:rsidRDefault="007A7231" w:rsidP="007F6A9D">
            <w:pPr>
              <w:ind w:firstLine="0"/>
              <w:jc w:val="center"/>
            </w:pPr>
            <w:r>
              <w:t>2 067,67</w:t>
            </w:r>
          </w:p>
        </w:tc>
        <w:tc>
          <w:tcPr>
            <w:tcW w:w="2068" w:type="dxa"/>
            <w:noWrap/>
          </w:tcPr>
          <w:p w14:paraId="3DCCAD40" w14:textId="77777777" w:rsidR="007A7231" w:rsidRDefault="007A7231" w:rsidP="007F6A9D">
            <w:pPr>
              <w:ind w:firstLine="0"/>
              <w:jc w:val="center"/>
            </w:pPr>
            <w:r>
              <w:t>2 067,67</w:t>
            </w:r>
          </w:p>
        </w:tc>
        <w:tc>
          <w:tcPr>
            <w:tcW w:w="1807" w:type="dxa"/>
          </w:tcPr>
          <w:p w14:paraId="701F5600" w14:textId="77777777" w:rsidR="007A7231" w:rsidRDefault="007A7231" w:rsidP="007F6A9D">
            <w:pPr>
              <w:ind w:firstLine="0"/>
              <w:jc w:val="center"/>
            </w:pPr>
            <w:r>
              <w:t>1,00</w:t>
            </w:r>
          </w:p>
        </w:tc>
        <w:tc>
          <w:tcPr>
            <w:tcW w:w="2240" w:type="dxa"/>
          </w:tcPr>
          <w:p w14:paraId="7D333176" w14:textId="77777777" w:rsidR="007A7231" w:rsidRDefault="007A7231" w:rsidP="007F6A9D">
            <w:pPr>
              <w:ind w:firstLine="0"/>
              <w:jc w:val="center"/>
            </w:pPr>
            <w:r>
              <w:t>1,00</w:t>
            </w:r>
          </w:p>
        </w:tc>
        <w:tc>
          <w:tcPr>
            <w:tcW w:w="2125" w:type="dxa"/>
          </w:tcPr>
          <w:p w14:paraId="2FFD78A0" w14:textId="77777777" w:rsidR="007A7231" w:rsidRDefault="007A7231" w:rsidP="007F6A9D">
            <w:pPr>
              <w:ind w:firstLine="0"/>
              <w:jc w:val="center"/>
            </w:pPr>
            <w:r>
              <w:t>1,00</w:t>
            </w:r>
          </w:p>
        </w:tc>
        <w:tc>
          <w:tcPr>
            <w:tcW w:w="1920" w:type="dxa"/>
            <w:noWrap/>
          </w:tcPr>
          <w:p w14:paraId="2A09563D" w14:textId="77777777" w:rsidR="007A7231" w:rsidRDefault="007A7231" w:rsidP="007F6A9D">
            <w:pPr>
              <w:ind w:firstLine="0"/>
              <w:jc w:val="center"/>
            </w:pPr>
            <w:r>
              <w:t>1,00</w:t>
            </w:r>
          </w:p>
        </w:tc>
      </w:tr>
      <w:tr w:rsidR="007F6A9D" w14:paraId="2C060826" w14:textId="77777777" w:rsidTr="007F6A9D">
        <w:trPr>
          <w:trHeight w:val="58"/>
        </w:trPr>
        <w:tc>
          <w:tcPr>
            <w:tcW w:w="567" w:type="dxa"/>
          </w:tcPr>
          <w:p w14:paraId="4074B884" w14:textId="77777777" w:rsidR="007A7231" w:rsidRDefault="007A7231" w:rsidP="007F6A9D">
            <w:pPr>
              <w:ind w:firstLine="0"/>
            </w:pPr>
            <w:r>
              <w:t>6</w:t>
            </w:r>
          </w:p>
        </w:tc>
        <w:tc>
          <w:tcPr>
            <w:tcW w:w="3278" w:type="dxa"/>
          </w:tcPr>
          <w:p w14:paraId="58D7749F" w14:textId="77777777" w:rsidR="007A7231" w:rsidRDefault="007A7231" w:rsidP="007F6A9D">
            <w:pPr>
              <w:ind w:firstLine="0"/>
              <w:jc w:val="left"/>
            </w:pPr>
            <w:r>
              <w:t>МП «Развитие водохозяйственного комплекса на территории городского поселения «Город Амурск» на 2015 – 2025 годы»</w:t>
            </w:r>
          </w:p>
        </w:tc>
        <w:tc>
          <w:tcPr>
            <w:tcW w:w="2068" w:type="dxa"/>
          </w:tcPr>
          <w:p w14:paraId="5CA1DB57" w14:textId="77777777" w:rsidR="007A7231" w:rsidRDefault="007A7231" w:rsidP="007F6A9D">
            <w:pPr>
              <w:ind w:firstLine="0"/>
              <w:jc w:val="center"/>
            </w:pPr>
            <w:r>
              <w:t>0</w:t>
            </w:r>
          </w:p>
        </w:tc>
        <w:tc>
          <w:tcPr>
            <w:tcW w:w="2068" w:type="dxa"/>
            <w:noWrap/>
          </w:tcPr>
          <w:p w14:paraId="486881CE" w14:textId="77777777" w:rsidR="007A7231" w:rsidRDefault="007A7231" w:rsidP="007F6A9D">
            <w:pPr>
              <w:ind w:firstLine="0"/>
              <w:jc w:val="center"/>
            </w:pPr>
            <w:r>
              <w:t>0</w:t>
            </w:r>
          </w:p>
        </w:tc>
        <w:tc>
          <w:tcPr>
            <w:tcW w:w="1807" w:type="dxa"/>
          </w:tcPr>
          <w:p w14:paraId="6C489692" w14:textId="77777777" w:rsidR="007A7231" w:rsidRDefault="007A7231" w:rsidP="007F6A9D">
            <w:pPr>
              <w:ind w:firstLine="0"/>
              <w:jc w:val="center"/>
            </w:pPr>
            <w:r>
              <w:t>0</w:t>
            </w:r>
          </w:p>
        </w:tc>
        <w:tc>
          <w:tcPr>
            <w:tcW w:w="2240" w:type="dxa"/>
          </w:tcPr>
          <w:p w14:paraId="37C55DF8" w14:textId="77777777" w:rsidR="007A7231" w:rsidRDefault="007A7231" w:rsidP="007F6A9D">
            <w:pPr>
              <w:ind w:firstLine="0"/>
              <w:jc w:val="center"/>
            </w:pPr>
            <w:r>
              <w:t>0</w:t>
            </w:r>
          </w:p>
        </w:tc>
        <w:tc>
          <w:tcPr>
            <w:tcW w:w="2125" w:type="dxa"/>
          </w:tcPr>
          <w:p w14:paraId="29B2C18C" w14:textId="77777777" w:rsidR="007A7231" w:rsidRDefault="007A7231" w:rsidP="007F6A9D">
            <w:pPr>
              <w:ind w:firstLine="0"/>
              <w:jc w:val="center"/>
            </w:pPr>
            <w:r>
              <w:t>0</w:t>
            </w:r>
          </w:p>
        </w:tc>
        <w:tc>
          <w:tcPr>
            <w:tcW w:w="1920" w:type="dxa"/>
          </w:tcPr>
          <w:p w14:paraId="49B7D227" w14:textId="77777777" w:rsidR="007A7231" w:rsidRDefault="007A7231" w:rsidP="007F6A9D">
            <w:pPr>
              <w:ind w:firstLine="0"/>
              <w:jc w:val="center"/>
            </w:pPr>
            <w:r>
              <w:t>0</w:t>
            </w:r>
          </w:p>
        </w:tc>
      </w:tr>
      <w:tr w:rsidR="007F6A9D" w14:paraId="2E6DB6D3" w14:textId="77777777" w:rsidTr="007F6A9D">
        <w:trPr>
          <w:trHeight w:val="624"/>
        </w:trPr>
        <w:tc>
          <w:tcPr>
            <w:tcW w:w="567" w:type="dxa"/>
          </w:tcPr>
          <w:p w14:paraId="7E735572" w14:textId="77777777" w:rsidR="007A7231" w:rsidRDefault="007A7231" w:rsidP="007F6A9D">
            <w:pPr>
              <w:ind w:firstLine="0"/>
            </w:pPr>
            <w:r>
              <w:t>7</w:t>
            </w:r>
          </w:p>
        </w:tc>
        <w:tc>
          <w:tcPr>
            <w:tcW w:w="3278" w:type="dxa"/>
          </w:tcPr>
          <w:p w14:paraId="29A1E6BC" w14:textId="77777777" w:rsidR="007A7231" w:rsidRDefault="007A7231" w:rsidP="007F6A9D">
            <w:pPr>
              <w:ind w:firstLine="0"/>
              <w:jc w:val="left"/>
            </w:pPr>
            <w:r>
              <w:t>МП «Формирование современной городской среды на 2018-2025 годы»</w:t>
            </w:r>
          </w:p>
        </w:tc>
        <w:tc>
          <w:tcPr>
            <w:tcW w:w="2068" w:type="dxa"/>
          </w:tcPr>
          <w:p w14:paraId="431D7890" w14:textId="77777777" w:rsidR="007A7231" w:rsidRDefault="007A7231" w:rsidP="007F6A9D">
            <w:pPr>
              <w:ind w:firstLine="0"/>
              <w:jc w:val="center"/>
            </w:pPr>
            <w:r>
              <w:t>216 045,59</w:t>
            </w:r>
          </w:p>
        </w:tc>
        <w:tc>
          <w:tcPr>
            <w:tcW w:w="2068" w:type="dxa"/>
            <w:noWrap/>
          </w:tcPr>
          <w:p w14:paraId="5CA703FA" w14:textId="77777777" w:rsidR="007A7231" w:rsidRDefault="007A7231" w:rsidP="007F6A9D">
            <w:pPr>
              <w:ind w:firstLine="0"/>
              <w:jc w:val="center"/>
            </w:pPr>
            <w:r>
              <w:t>213 469,95</w:t>
            </w:r>
          </w:p>
        </w:tc>
        <w:tc>
          <w:tcPr>
            <w:tcW w:w="1807" w:type="dxa"/>
          </w:tcPr>
          <w:p w14:paraId="0E507B98" w14:textId="77777777" w:rsidR="007A7231" w:rsidRDefault="007A7231" w:rsidP="007F6A9D">
            <w:pPr>
              <w:ind w:firstLine="0"/>
              <w:jc w:val="center"/>
            </w:pPr>
            <w:r>
              <w:t>1,00</w:t>
            </w:r>
          </w:p>
        </w:tc>
        <w:tc>
          <w:tcPr>
            <w:tcW w:w="2240" w:type="dxa"/>
          </w:tcPr>
          <w:p w14:paraId="40A22DAA" w14:textId="77777777" w:rsidR="007A7231" w:rsidRDefault="007A7231" w:rsidP="007F6A9D">
            <w:pPr>
              <w:ind w:firstLine="0"/>
              <w:jc w:val="center"/>
            </w:pPr>
            <w:r>
              <w:t>0,82</w:t>
            </w:r>
          </w:p>
        </w:tc>
        <w:tc>
          <w:tcPr>
            <w:tcW w:w="2125" w:type="dxa"/>
          </w:tcPr>
          <w:p w14:paraId="28BEBC7C" w14:textId="77777777" w:rsidR="007A7231" w:rsidRDefault="007A7231" w:rsidP="007F6A9D">
            <w:pPr>
              <w:ind w:firstLine="0"/>
              <w:jc w:val="center"/>
            </w:pPr>
            <w:r>
              <w:t>1,00</w:t>
            </w:r>
          </w:p>
        </w:tc>
        <w:tc>
          <w:tcPr>
            <w:tcW w:w="1920" w:type="dxa"/>
            <w:noWrap/>
          </w:tcPr>
          <w:p w14:paraId="38519FD6" w14:textId="77777777" w:rsidR="007A7231" w:rsidRDefault="007A7231" w:rsidP="007F6A9D">
            <w:pPr>
              <w:ind w:firstLine="0"/>
              <w:jc w:val="center"/>
            </w:pPr>
            <w:r>
              <w:t>1,00</w:t>
            </w:r>
          </w:p>
        </w:tc>
      </w:tr>
      <w:tr w:rsidR="007F6A9D" w14:paraId="6D34519D" w14:textId="77777777" w:rsidTr="007F6A9D">
        <w:trPr>
          <w:trHeight w:val="58"/>
        </w:trPr>
        <w:tc>
          <w:tcPr>
            <w:tcW w:w="567" w:type="dxa"/>
          </w:tcPr>
          <w:p w14:paraId="420B8D93" w14:textId="77777777" w:rsidR="007A7231" w:rsidRDefault="007A7231" w:rsidP="007F6A9D">
            <w:pPr>
              <w:ind w:firstLine="0"/>
            </w:pPr>
            <w:r>
              <w:t>8</w:t>
            </w:r>
          </w:p>
        </w:tc>
        <w:tc>
          <w:tcPr>
            <w:tcW w:w="3278" w:type="dxa"/>
          </w:tcPr>
          <w:p w14:paraId="504320D6" w14:textId="77777777" w:rsidR="007A7231" w:rsidRDefault="007A7231" w:rsidP="007F6A9D">
            <w:pPr>
              <w:ind w:firstLine="0"/>
              <w:jc w:val="left"/>
            </w:pPr>
            <w:r>
              <w:t>МП «Восстановление ливневой канализации на территории городского поселения «Город Амурск» на 2020-2025 годы»</w:t>
            </w:r>
          </w:p>
        </w:tc>
        <w:tc>
          <w:tcPr>
            <w:tcW w:w="2068" w:type="dxa"/>
          </w:tcPr>
          <w:p w14:paraId="3A4F82D1" w14:textId="77777777" w:rsidR="007A7231" w:rsidRDefault="007A7231" w:rsidP="007F6A9D">
            <w:pPr>
              <w:ind w:firstLine="0"/>
              <w:jc w:val="center"/>
            </w:pPr>
            <w:r>
              <w:t>1 000,00</w:t>
            </w:r>
          </w:p>
        </w:tc>
        <w:tc>
          <w:tcPr>
            <w:tcW w:w="2068" w:type="dxa"/>
            <w:noWrap/>
          </w:tcPr>
          <w:p w14:paraId="175A53EF" w14:textId="77777777" w:rsidR="007A7231" w:rsidRDefault="007A7231" w:rsidP="007F6A9D">
            <w:pPr>
              <w:ind w:firstLine="0"/>
              <w:jc w:val="center"/>
            </w:pPr>
            <w:r>
              <w:t>302,04</w:t>
            </w:r>
          </w:p>
        </w:tc>
        <w:tc>
          <w:tcPr>
            <w:tcW w:w="1807" w:type="dxa"/>
          </w:tcPr>
          <w:p w14:paraId="7F52C0A7" w14:textId="77777777" w:rsidR="007A7231" w:rsidRDefault="007A7231" w:rsidP="007F6A9D">
            <w:pPr>
              <w:ind w:firstLine="0"/>
              <w:jc w:val="center"/>
            </w:pPr>
            <w:r>
              <w:t>1,00</w:t>
            </w:r>
          </w:p>
        </w:tc>
        <w:tc>
          <w:tcPr>
            <w:tcW w:w="2240" w:type="dxa"/>
          </w:tcPr>
          <w:p w14:paraId="24B5B5CA" w14:textId="77777777" w:rsidR="007A7231" w:rsidRDefault="007A7231" w:rsidP="007F6A9D">
            <w:pPr>
              <w:ind w:firstLine="0"/>
              <w:jc w:val="center"/>
            </w:pPr>
            <w:r>
              <w:t>0,30</w:t>
            </w:r>
          </w:p>
        </w:tc>
        <w:tc>
          <w:tcPr>
            <w:tcW w:w="2125" w:type="dxa"/>
          </w:tcPr>
          <w:p w14:paraId="6A0BC83E" w14:textId="77777777" w:rsidR="007A7231" w:rsidRDefault="007A7231" w:rsidP="007F6A9D">
            <w:pPr>
              <w:ind w:firstLine="0"/>
              <w:jc w:val="center"/>
            </w:pPr>
            <w:r>
              <w:t>1,00</w:t>
            </w:r>
          </w:p>
        </w:tc>
        <w:tc>
          <w:tcPr>
            <w:tcW w:w="1920" w:type="dxa"/>
            <w:noWrap/>
          </w:tcPr>
          <w:p w14:paraId="610DE5C3" w14:textId="77777777" w:rsidR="007A7231" w:rsidRDefault="007A7231" w:rsidP="007F6A9D">
            <w:pPr>
              <w:ind w:firstLine="0"/>
              <w:jc w:val="center"/>
            </w:pPr>
            <w:r>
              <w:t>1,00</w:t>
            </w:r>
          </w:p>
        </w:tc>
      </w:tr>
      <w:tr w:rsidR="007F6A9D" w14:paraId="7F7F410F" w14:textId="77777777" w:rsidTr="007F6A9D">
        <w:trPr>
          <w:trHeight w:val="684"/>
        </w:trPr>
        <w:tc>
          <w:tcPr>
            <w:tcW w:w="567" w:type="dxa"/>
          </w:tcPr>
          <w:p w14:paraId="0B2BE3D5" w14:textId="77777777" w:rsidR="007A7231" w:rsidRDefault="007A7231" w:rsidP="007F6A9D">
            <w:pPr>
              <w:ind w:firstLine="0"/>
            </w:pPr>
            <w:r>
              <w:t>9</w:t>
            </w:r>
          </w:p>
        </w:tc>
        <w:tc>
          <w:tcPr>
            <w:tcW w:w="3278" w:type="dxa"/>
          </w:tcPr>
          <w:p w14:paraId="2DD01628" w14:textId="77777777" w:rsidR="007A7231" w:rsidRDefault="007A7231" w:rsidP="007F6A9D">
            <w:pPr>
              <w:ind w:firstLine="0"/>
              <w:jc w:val="left"/>
            </w:pPr>
            <w:r>
              <w:t>МП «Развитие и содержание мест погребения в городском поселении «Город Амурск» на 2020-2025 годы»</w:t>
            </w:r>
          </w:p>
        </w:tc>
        <w:tc>
          <w:tcPr>
            <w:tcW w:w="2068" w:type="dxa"/>
          </w:tcPr>
          <w:p w14:paraId="22EEC3B7" w14:textId="77777777" w:rsidR="007A7231" w:rsidRDefault="007A7231" w:rsidP="007F6A9D">
            <w:pPr>
              <w:ind w:firstLine="0"/>
              <w:jc w:val="center"/>
            </w:pPr>
            <w:r>
              <w:t>8 398,15</w:t>
            </w:r>
          </w:p>
        </w:tc>
        <w:tc>
          <w:tcPr>
            <w:tcW w:w="2068" w:type="dxa"/>
            <w:noWrap/>
          </w:tcPr>
          <w:p w14:paraId="3CD70C63" w14:textId="77777777" w:rsidR="007A7231" w:rsidRDefault="007A7231" w:rsidP="007F6A9D">
            <w:pPr>
              <w:ind w:firstLine="0"/>
              <w:jc w:val="center"/>
            </w:pPr>
            <w:r>
              <w:t>7 872,65</w:t>
            </w:r>
          </w:p>
        </w:tc>
        <w:tc>
          <w:tcPr>
            <w:tcW w:w="1807" w:type="dxa"/>
          </w:tcPr>
          <w:p w14:paraId="210301B1" w14:textId="77777777" w:rsidR="007A7231" w:rsidRDefault="007A7231" w:rsidP="007F6A9D">
            <w:pPr>
              <w:ind w:firstLine="0"/>
              <w:jc w:val="center"/>
            </w:pPr>
            <w:r>
              <w:t>1,00</w:t>
            </w:r>
          </w:p>
        </w:tc>
        <w:tc>
          <w:tcPr>
            <w:tcW w:w="2240" w:type="dxa"/>
          </w:tcPr>
          <w:p w14:paraId="0B64A0F8" w14:textId="77777777" w:rsidR="007A7231" w:rsidRDefault="007A7231" w:rsidP="007F6A9D">
            <w:pPr>
              <w:ind w:firstLine="0"/>
              <w:jc w:val="center"/>
            </w:pPr>
            <w:r>
              <w:t>0.94</w:t>
            </w:r>
          </w:p>
        </w:tc>
        <w:tc>
          <w:tcPr>
            <w:tcW w:w="2125" w:type="dxa"/>
          </w:tcPr>
          <w:p w14:paraId="2E801061" w14:textId="77777777" w:rsidR="007A7231" w:rsidRDefault="007A7231" w:rsidP="007F6A9D">
            <w:pPr>
              <w:ind w:firstLine="0"/>
              <w:jc w:val="center"/>
            </w:pPr>
            <w:r>
              <w:t>1,00</w:t>
            </w:r>
          </w:p>
        </w:tc>
        <w:tc>
          <w:tcPr>
            <w:tcW w:w="1920" w:type="dxa"/>
            <w:noWrap/>
          </w:tcPr>
          <w:p w14:paraId="02011B41" w14:textId="77777777" w:rsidR="007A7231" w:rsidRDefault="007A7231" w:rsidP="007F6A9D">
            <w:pPr>
              <w:ind w:firstLine="0"/>
              <w:jc w:val="center"/>
            </w:pPr>
            <w:r>
              <w:t>1,00</w:t>
            </w:r>
          </w:p>
        </w:tc>
      </w:tr>
      <w:tr w:rsidR="007F6A9D" w14:paraId="4481098E" w14:textId="77777777" w:rsidTr="007F6A9D">
        <w:trPr>
          <w:trHeight w:val="552"/>
        </w:trPr>
        <w:tc>
          <w:tcPr>
            <w:tcW w:w="567" w:type="dxa"/>
          </w:tcPr>
          <w:p w14:paraId="4FEFE259" w14:textId="77777777" w:rsidR="007A7231" w:rsidRDefault="007A7231" w:rsidP="007F6A9D">
            <w:pPr>
              <w:ind w:firstLine="0"/>
            </w:pPr>
            <w:r>
              <w:t>10</w:t>
            </w:r>
          </w:p>
        </w:tc>
        <w:tc>
          <w:tcPr>
            <w:tcW w:w="3278" w:type="dxa"/>
          </w:tcPr>
          <w:p w14:paraId="40CB5184" w14:textId="77777777" w:rsidR="007A7231" w:rsidRDefault="007A7231" w:rsidP="007F6A9D">
            <w:pPr>
              <w:ind w:firstLine="0"/>
              <w:jc w:val="left"/>
            </w:pPr>
            <w:r>
              <w:t>МП «Содержание, ремонт и развитие дорожной сети городского поселения «Город Амурск» на 2021-</w:t>
            </w:r>
            <w:r>
              <w:lastRenderedPageBreak/>
              <w:t>2026 годы»</w:t>
            </w:r>
          </w:p>
        </w:tc>
        <w:tc>
          <w:tcPr>
            <w:tcW w:w="2068" w:type="dxa"/>
          </w:tcPr>
          <w:p w14:paraId="5302FEFB" w14:textId="77777777" w:rsidR="007A7231" w:rsidRDefault="007A7231" w:rsidP="007F6A9D">
            <w:pPr>
              <w:ind w:firstLine="0"/>
              <w:jc w:val="center"/>
            </w:pPr>
            <w:r>
              <w:lastRenderedPageBreak/>
              <w:t>116 474,09</w:t>
            </w:r>
          </w:p>
        </w:tc>
        <w:tc>
          <w:tcPr>
            <w:tcW w:w="2068" w:type="dxa"/>
            <w:noWrap/>
          </w:tcPr>
          <w:p w14:paraId="34FCCEB5" w14:textId="77777777" w:rsidR="007A7231" w:rsidRDefault="007A7231" w:rsidP="007F6A9D">
            <w:pPr>
              <w:ind w:firstLine="0"/>
              <w:jc w:val="center"/>
            </w:pPr>
            <w:r>
              <w:t>118 871,53</w:t>
            </w:r>
          </w:p>
        </w:tc>
        <w:tc>
          <w:tcPr>
            <w:tcW w:w="1807" w:type="dxa"/>
          </w:tcPr>
          <w:p w14:paraId="6192C254" w14:textId="77777777" w:rsidR="007A7231" w:rsidRDefault="007A7231" w:rsidP="007F6A9D">
            <w:pPr>
              <w:ind w:firstLine="0"/>
              <w:jc w:val="center"/>
            </w:pPr>
            <w:r>
              <w:t>1,00</w:t>
            </w:r>
          </w:p>
        </w:tc>
        <w:tc>
          <w:tcPr>
            <w:tcW w:w="2240" w:type="dxa"/>
          </w:tcPr>
          <w:p w14:paraId="563602C8" w14:textId="77777777" w:rsidR="007A7231" w:rsidRDefault="007A7231" w:rsidP="007F6A9D">
            <w:pPr>
              <w:ind w:firstLine="0"/>
              <w:jc w:val="center"/>
            </w:pPr>
            <w:r>
              <w:t>0,99</w:t>
            </w:r>
          </w:p>
        </w:tc>
        <w:tc>
          <w:tcPr>
            <w:tcW w:w="2125" w:type="dxa"/>
          </w:tcPr>
          <w:p w14:paraId="71158C91" w14:textId="77777777" w:rsidR="007A7231" w:rsidRDefault="007A7231" w:rsidP="007F6A9D">
            <w:pPr>
              <w:ind w:firstLine="0"/>
              <w:jc w:val="center"/>
            </w:pPr>
            <w:r>
              <w:t>1,00</w:t>
            </w:r>
          </w:p>
        </w:tc>
        <w:tc>
          <w:tcPr>
            <w:tcW w:w="1920" w:type="dxa"/>
            <w:noWrap/>
          </w:tcPr>
          <w:p w14:paraId="62BE95AD" w14:textId="77777777" w:rsidR="007A7231" w:rsidRDefault="007A7231" w:rsidP="007F6A9D">
            <w:pPr>
              <w:ind w:firstLine="0"/>
              <w:jc w:val="center"/>
            </w:pPr>
            <w:r>
              <w:t>1,00</w:t>
            </w:r>
          </w:p>
        </w:tc>
      </w:tr>
      <w:tr w:rsidR="007F6A9D" w14:paraId="582406CB" w14:textId="77777777" w:rsidTr="007F6A9D">
        <w:trPr>
          <w:trHeight w:val="684"/>
        </w:trPr>
        <w:tc>
          <w:tcPr>
            <w:tcW w:w="567" w:type="dxa"/>
          </w:tcPr>
          <w:p w14:paraId="25586228" w14:textId="77777777" w:rsidR="007A7231" w:rsidRDefault="007A7231" w:rsidP="007F6A9D">
            <w:pPr>
              <w:ind w:firstLine="0"/>
            </w:pPr>
            <w:r>
              <w:t>11</w:t>
            </w:r>
          </w:p>
        </w:tc>
        <w:tc>
          <w:tcPr>
            <w:tcW w:w="3278" w:type="dxa"/>
          </w:tcPr>
          <w:p w14:paraId="4ABA5CA4" w14:textId="77777777" w:rsidR="007A7231" w:rsidRDefault="007A7231" w:rsidP="007F6A9D">
            <w:pPr>
              <w:ind w:firstLine="0"/>
              <w:jc w:val="left"/>
            </w:pPr>
            <w:r>
              <w:t>МП «Комплексное освоение территории для развития малоэтажного строительства в городе Амурске на 2021-2026 годы»</w:t>
            </w:r>
          </w:p>
        </w:tc>
        <w:tc>
          <w:tcPr>
            <w:tcW w:w="2068" w:type="dxa"/>
          </w:tcPr>
          <w:p w14:paraId="6A80DDB0" w14:textId="77777777" w:rsidR="007A7231" w:rsidRDefault="007A7231" w:rsidP="007F6A9D">
            <w:pPr>
              <w:ind w:firstLine="0"/>
              <w:jc w:val="center"/>
            </w:pPr>
            <w:r>
              <w:t>0</w:t>
            </w:r>
          </w:p>
        </w:tc>
        <w:tc>
          <w:tcPr>
            <w:tcW w:w="2068" w:type="dxa"/>
            <w:noWrap/>
          </w:tcPr>
          <w:p w14:paraId="6CC5882B" w14:textId="77777777" w:rsidR="007A7231" w:rsidRDefault="007A7231" w:rsidP="007F6A9D">
            <w:pPr>
              <w:ind w:firstLine="0"/>
              <w:jc w:val="center"/>
            </w:pPr>
            <w:r>
              <w:t>0</w:t>
            </w:r>
          </w:p>
        </w:tc>
        <w:tc>
          <w:tcPr>
            <w:tcW w:w="1807" w:type="dxa"/>
          </w:tcPr>
          <w:p w14:paraId="7105D4A7" w14:textId="77777777" w:rsidR="007A7231" w:rsidRDefault="007A7231" w:rsidP="007F6A9D">
            <w:pPr>
              <w:ind w:firstLine="0"/>
              <w:jc w:val="center"/>
            </w:pPr>
            <w:r>
              <w:t>0</w:t>
            </w:r>
          </w:p>
        </w:tc>
        <w:tc>
          <w:tcPr>
            <w:tcW w:w="2240" w:type="dxa"/>
          </w:tcPr>
          <w:p w14:paraId="07BBEE67" w14:textId="77777777" w:rsidR="007A7231" w:rsidRDefault="007A7231" w:rsidP="007F6A9D">
            <w:pPr>
              <w:ind w:firstLine="0"/>
              <w:jc w:val="center"/>
            </w:pPr>
            <w:r>
              <w:t>0</w:t>
            </w:r>
          </w:p>
        </w:tc>
        <w:tc>
          <w:tcPr>
            <w:tcW w:w="2125" w:type="dxa"/>
          </w:tcPr>
          <w:p w14:paraId="4FB58FE7" w14:textId="77777777" w:rsidR="007A7231" w:rsidRDefault="007A7231" w:rsidP="007F6A9D">
            <w:pPr>
              <w:ind w:firstLine="0"/>
              <w:jc w:val="center"/>
            </w:pPr>
            <w:r>
              <w:t>0</w:t>
            </w:r>
          </w:p>
        </w:tc>
        <w:tc>
          <w:tcPr>
            <w:tcW w:w="1920" w:type="dxa"/>
            <w:noWrap/>
          </w:tcPr>
          <w:p w14:paraId="035E6A63" w14:textId="77777777" w:rsidR="007A7231" w:rsidRDefault="007A7231" w:rsidP="007F6A9D">
            <w:pPr>
              <w:ind w:firstLine="0"/>
              <w:jc w:val="center"/>
            </w:pPr>
            <w:r>
              <w:t>0</w:t>
            </w:r>
          </w:p>
        </w:tc>
      </w:tr>
      <w:tr w:rsidR="007F6A9D" w14:paraId="25F73D88" w14:textId="77777777" w:rsidTr="007F6A9D">
        <w:trPr>
          <w:trHeight w:val="624"/>
        </w:trPr>
        <w:tc>
          <w:tcPr>
            <w:tcW w:w="567" w:type="dxa"/>
          </w:tcPr>
          <w:p w14:paraId="792587BD" w14:textId="77777777" w:rsidR="007A7231" w:rsidRDefault="007A7231" w:rsidP="007F6A9D">
            <w:pPr>
              <w:ind w:firstLine="0"/>
            </w:pPr>
            <w:r>
              <w:t>12</w:t>
            </w:r>
          </w:p>
        </w:tc>
        <w:tc>
          <w:tcPr>
            <w:tcW w:w="3278" w:type="dxa"/>
          </w:tcPr>
          <w:p w14:paraId="2FD55060" w14:textId="77777777" w:rsidR="007A7231" w:rsidRDefault="007A7231" w:rsidP="007F6A9D">
            <w:pPr>
              <w:ind w:firstLine="0"/>
              <w:jc w:val="left"/>
            </w:pPr>
            <w:r>
              <w:t>МП «Организация уличного освещения в г. Амурске на 2021-2026 годы»</w:t>
            </w:r>
          </w:p>
        </w:tc>
        <w:tc>
          <w:tcPr>
            <w:tcW w:w="2068" w:type="dxa"/>
          </w:tcPr>
          <w:p w14:paraId="25795050" w14:textId="77777777" w:rsidR="007A7231" w:rsidRDefault="007A7231" w:rsidP="007F6A9D">
            <w:pPr>
              <w:ind w:firstLine="0"/>
              <w:jc w:val="center"/>
            </w:pPr>
            <w:r>
              <w:t>3 188,44</w:t>
            </w:r>
          </w:p>
        </w:tc>
        <w:tc>
          <w:tcPr>
            <w:tcW w:w="2068" w:type="dxa"/>
            <w:noWrap/>
          </w:tcPr>
          <w:p w14:paraId="3A0AD3F2" w14:textId="77777777" w:rsidR="007A7231" w:rsidRDefault="007A7231" w:rsidP="007F6A9D">
            <w:pPr>
              <w:ind w:firstLine="0"/>
              <w:jc w:val="center"/>
            </w:pPr>
            <w:r>
              <w:t>3 159,10</w:t>
            </w:r>
          </w:p>
        </w:tc>
        <w:tc>
          <w:tcPr>
            <w:tcW w:w="1807" w:type="dxa"/>
          </w:tcPr>
          <w:p w14:paraId="4C71BE4F" w14:textId="77777777" w:rsidR="007A7231" w:rsidRDefault="007A7231" w:rsidP="007F6A9D">
            <w:pPr>
              <w:ind w:firstLine="0"/>
              <w:jc w:val="center"/>
            </w:pPr>
            <w:r>
              <w:t>0,00</w:t>
            </w:r>
          </w:p>
        </w:tc>
        <w:tc>
          <w:tcPr>
            <w:tcW w:w="2240" w:type="dxa"/>
          </w:tcPr>
          <w:p w14:paraId="429EBCE8" w14:textId="77777777" w:rsidR="007A7231" w:rsidRDefault="007A7231" w:rsidP="007F6A9D">
            <w:pPr>
              <w:ind w:firstLine="0"/>
              <w:jc w:val="center"/>
            </w:pPr>
            <w:r>
              <w:t>0.99</w:t>
            </w:r>
          </w:p>
        </w:tc>
        <w:tc>
          <w:tcPr>
            <w:tcW w:w="2125" w:type="dxa"/>
          </w:tcPr>
          <w:p w14:paraId="5EC1F2CF" w14:textId="77777777" w:rsidR="007A7231" w:rsidRDefault="007A7231" w:rsidP="007F6A9D">
            <w:pPr>
              <w:ind w:firstLine="0"/>
              <w:jc w:val="center"/>
            </w:pPr>
            <w:r>
              <w:t>1,00</w:t>
            </w:r>
          </w:p>
        </w:tc>
        <w:tc>
          <w:tcPr>
            <w:tcW w:w="1920" w:type="dxa"/>
            <w:noWrap/>
          </w:tcPr>
          <w:p w14:paraId="518CE9EE" w14:textId="77777777" w:rsidR="007A7231" w:rsidRDefault="007A7231" w:rsidP="007F6A9D">
            <w:pPr>
              <w:ind w:firstLine="0"/>
              <w:jc w:val="center"/>
            </w:pPr>
            <w:r>
              <w:t>1,00</w:t>
            </w:r>
          </w:p>
        </w:tc>
      </w:tr>
      <w:tr w:rsidR="007F6A9D" w14:paraId="30EBABD9" w14:textId="77777777" w:rsidTr="007F6A9D">
        <w:trPr>
          <w:trHeight w:val="624"/>
        </w:trPr>
        <w:tc>
          <w:tcPr>
            <w:tcW w:w="567" w:type="dxa"/>
          </w:tcPr>
          <w:p w14:paraId="19005DBB" w14:textId="77777777" w:rsidR="007A7231" w:rsidRDefault="007A7231" w:rsidP="007F6A9D">
            <w:pPr>
              <w:ind w:firstLine="0"/>
            </w:pPr>
            <w:r>
              <w:t>13</w:t>
            </w:r>
          </w:p>
        </w:tc>
        <w:tc>
          <w:tcPr>
            <w:tcW w:w="3278" w:type="dxa"/>
          </w:tcPr>
          <w:p w14:paraId="3E1881CF" w14:textId="77777777" w:rsidR="007A7231" w:rsidRDefault="007A7231" w:rsidP="007F6A9D">
            <w:pPr>
              <w:ind w:firstLine="0"/>
              <w:jc w:val="left"/>
            </w:pPr>
            <w:r>
              <w:t>МП «Благоустройство территорий общего пользования в городском поселении «Город Амурск» на 2021-2026 годы»</w:t>
            </w:r>
          </w:p>
        </w:tc>
        <w:tc>
          <w:tcPr>
            <w:tcW w:w="2068" w:type="dxa"/>
          </w:tcPr>
          <w:p w14:paraId="4D38C8DA" w14:textId="77777777" w:rsidR="007A7231" w:rsidRDefault="007A7231" w:rsidP="007F6A9D">
            <w:pPr>
              <w:ind w:firstLine="0"/>
              <w:jc w:val="center"/>
            </w:pPr>
            <w:r>
              <w:t>31 299,31</w:t>
            </w:r>
          </w:p>
        </w:tc>
        <w:tc>
          <w:tcPr>
            <w:tcW w:w="2068" w:type="dxa"/>
            <w:noWrap/>
          </w:tcPr>
          <w:p w14:paraId="167E2731" w14:textId="77777777" w:rsidR="007A7231" w:rsidRDefault="007A7231" w:rsidP="007F6A9D">
            <w:pPr>
              <w:ind w:firstLine="0"/>
              <w:jc w:val="center"/>
            </w:pPr>
            <w:r>
              <w:t>27 580,62</w:t>
            </w:r>
          </w:p>
        </w:tc>
        <w:tc>
          <w:tcPr>
            <w:tcW w:w="1807" w:type="dxa"/>
          </w:tcPr>
          <w:p w14:paraId="00B24E08" w14:textId="77777777" w:rsidR="007A7231" w:rsidRDefault="007A7231" w:rsidP="007F6A9D">
            <w:pPr>
              <w:ind w:firstLine="0"/>
              <w:jc w:val="center"/>
            </w:pPr>
            <w:r>
              <w:t>1,00</w:t>
            </w:r>
          </w:p>
        </w:tc>
        <w:tc>
          <w:tcPr>
            <w:tcW w:w="2240" w:type="dxa"/>
          </w:tcPr>
          <w:p w14:paraId="53684A78" w14:textId="77777777" w:rsidR="007A7231" w:rsidRDefault="007A7231" w:rsidP="007F6A9D">
            <w:pPr>
              <w:ind w:firstLine="0"/>
              <w:jc w:val="center"/>
            </w:pPr>
            <w:r>
              <w:t>0,88</w:t>
            </w:r>
          </w:p>
        </w:tc>
        <w:tc>
          <w:tcPr>
            <w:tcW w:w="2125" w:type="dxa"/>
          </w:tcPr>
          <w:p w14:paraId="62FDB4F6" w14:textId="77777777" w:rsidR="007A7231" w:rsidRDefault="007A7231" w:rsidP="007F6A9D">
            <w:pPr>
              <w:ind w:firstLine="0"/>
              <w:jc w:val="center"/>
            </w:pPr>
            <w:r>
              <w:t>1,00</w:t>
            </w:r>
          </w:p>
        </w:tc>
        <w:tc>
          <w:tcPr>
            <w:tcW w:w="1920" w:type="dxa"/>
            <w:noWrap/>
          </w:tcPr>
          <w:p w14:paraId="3A141EBB" w14:textId="77777777" w:rsidR="007A7231" w:rsidRDefault="007A7231" w:rsidP="007F6A9D">
            <w:pPr>
              <w:ind w:firstLine="0"/>
              <w:jc w:val="center"/>
            </w:pPr>
            <w:r>
              <w:t>1,00</w:t>
            </w:r>
          </w:p>
        </w:tc>
      </w:tr>
      <w:tr w:rsidR="007F6A9D" w14:paraId="019B19DE" w14:textId="77777777" w:rsidTr="007F6A9D">
        <w:trPr>
          <w:trHeight w:val="624"/>
        </w:trPr>
        <w:tc>
          <w:tcPr>
            <w:tcW w:w="567" w:type="dxa"/>
          </w:tcPr>
          <w:p w14:paraId="5C2C7B59" w14:textId="77777777" w:rsidR="007A7231" w:rsidRDefault="007A7231" w:rsidP="007F6A9D">
            <w:pPr>
              <w:ind w:firstLine="0"/>
            </w:pPr>
            <w:r>
              <w:t>14</w:t>
            </w:r>
          </w:p>
        </w:tc>
        <w:tc>
          <w:tcPr>
            <w:tcW w:w="3278" w:type="dxa"/>
          </w:tcPr>
          <w:p w14:paraId="3184E52B" w14:textId="77777777" w:rsidR="007A7231" w:rsidRDefault="007A7231" w:rsidP="007F6A9D">
            <w:pPr>
              <w:ind w:firstLine="0"/>
              <w:jc w:val="left"/>
            </w:pPr>
            <w:r>
              <w:t>МП «Содержание и ремонт жилого фонда в городе Амурске на 2021-2026 годы»</w:t>
            </w:r>
          </w:p>
        </w:tc>
        <w:tc>
          <w:tcPr>
            <w:tcW w:w="2068" w:type="dxa"/>
          </w:tcPr>
          <w:p w14:paraId="5258624F" w14:textId="77777777" w:rsidR="007A7231" w:rsidRDefault="007A7231" w:rsidP="007F6A9D">
            <w:pPr>
              <w:ind w:firstLine="0"/>
              <w:jc w:val="center"/>
            </w:pPr>
            <w:r>
              <w:t>7 691,52</w:t>
            </w:r>
          </w:p>
        </w:tc>
        <w:tc>
          <w:tcPr>
            <w:tcW w:w="2068" w:type="dxa"/>
            <w:noWrap/>
          </w:tcPr>
          <w:p w14:paraId="23C059AD" w14:textId="77777777" w:rsidR="007A7231" w:rsidRDefault="007A7231" w:rsidP="007F6A9D">
            <w:pPr>
              <w:ind w:firstLine="0"/>
              <w:jc w:val="center"/>
            </w:pPr>
            <w:r>
              <w:t>7 539,61</w:t>
            </w:r>
          </w:p>
        </w:tc>
        <w:tc>
          <w:tcPr>
            <w:tcW w:w="1807" w:type="dxa"/>
          </w:tcPr>
          <w:p w14:paraId="253D07AF" w14:textId="77777777" w:rsidR="007A7231" w:rsidRDefault="007A7231" w:rsidP="007F6A9D">
            <w:pPr>
              <w:ind w:firstLine="0"/>
              <w:jc w:val="center"/>
            </w:pPr>
            <w:r>
              <w:t>1,00</w:t>
            </w:r>
          </w:p>
        </w:tc>
        <w:tc>
          <w:tcPr>
            <w:tcW w:w="2240" w:type="dxa"/>
          </w:tcPr>
          <w:p w14:paraId="315C8324" w14:textId="77777777" w:rsidR="007A7231" w:rsidRDefault="007A7231" w:rsidP="007F6A9D">
            <w:pPr>
              <w:ind w:firstLine="0"/>
              <w:jc w:val="center"/>
            </w:pPr>
            <w:r>
              <w:t>0,98</w:t>
            </w:r>
          </w:p>
        </w:tc>
        <w:tc>
          <w:tcPr>
            <w:tcW w:w="2125" w:type="dxa"/>
          </w:tcPr>
          <w:p w14:paraId="451FC941" w14:textId="77777777" w:rsidR="007A7231" w:rsidRDefault="007A7231" w:rsidP="007F6A9D">
            <w:pPr>
              <w:ind w:firstLine="0"/>
              <w:jc w:val="center"/>
            </w:pPr>
            <w:r>
              <w:t>1,00</w:t>
            </w:r>
          </w:p>
        </w:tc>
        <w:tc>
          <w:tcPr>
            <w:tcW w:w="1920" w:type="dxa"/>
            <w:noWrap/>
          </w:tcPr>
          <w:p w14:paraId="6F789FE5" w14:textId="77777777" w:rsidR="007A7231" w:rsidRDefault="007A7231" w:rsidP="007F6A9D">
            <w:pPr>
              <w:ind w:firstLine="0"/>
              <w:jc w:val="center"/>
            </w:pPr>
            <w:r>
              <w:t>1,00</w:t>
            </w:r>
          </w:p>
        </w:tc>
      </w:tr>
      <w:tr w:rsidR="007F6A9D" w14:paraId="74F4A685" w14:textId="77777777" w:rsidTr="007F6A9D">
        <w:trPr>
          <w:trHeight w:val="828"/>
        </w:trPr>
        <w:tc>
          <w:tcPr>
            <w:tcW w:w="567" w:type="dxa"/>
          </w:tcPr>
          <w:p w14:paraId="363C0EEC" w14:textId="77777777" w:rsidR="007A7231" w:rsidRDefault="007A7231" w:rsidP="007F6A9D">
            <w:pPr>
              <w:ind w:firstLine="0"/>
            </w:pPr>
            <w:r>
              <w:t>15</w:t>
            </w:r>
          </w:p>
        </w:tc>
        <w:tc>
          <w:tcPr>
            <w:tcW w:w="3278" w:type="dxa"/>
          </w:tcPr>
          <w:p w14:paraId="39155332" w14:textId="77777777" w:rsidR="007A7231" w:rsidRDefault="007A7231" w:rsidP="007F6A9D">
            <w:pPr>
              <w:ind w:firstLine="0"/>
              <w:jc w:val="left"/>
            </w:pPr>
            <w:r>
              <w:t>МП «Обеспечение жильем молодых семей в городе Амурске» на 2018-2025 годы»</w:t>
            </w:r>
          </w:p>
        </w:tc>
        <w:tc>
          <w:tcPr>
            <w:tcW w:w="2068" w:type="dxa"/>
          </w:tcPr>
          <w:p w14:paraId="022573D8" w14:textId="77777777" w:rsidR="007A7231" w:rsidRDefault="007A7231" w:rsidP="007F6A9D">
            <w:pPr>
              <w:ind w:firstLine="0"/>
              <w:jc w:val="center"/>
            </w:pPr>
            <w:r>
              <w:t>9 875,25</w:t>
            </w:r>
          </w:p>
        </w:tc>
        <w:tc>
          <w:tcPr>
            <w:tcW w:w="2068" w:type="dxa"/>
            <w:noWrap/>
          </w:tcPr>
          <w:p w14:paraId="71D9CE4D" w14:textId="77777777" w:rsidR="007A7231" w:rsidRDefault="007A7231" w:rsidP="007F6A9D">
            <w:pPr>
              <w:ind w:firstLine="0"/>
              <w:jc w:val="center"/>
            </w:pPr>
            <w:r>
              <w:t>9 875,25</w:t>
            </w:r>
          </w:p>
        </w:tc>
        <w:tc>
          <w:tcPr>
            <w:tcW w:w="1807" w:type="dxa"/>
          </w:tcPr>
          <w:p w14:paraId="4BCC5FF4" w14:textId="77777777" w:rsidR="007A7231" w:rsidRDefault="007A7231" w:rsidP="007F6A9D">
            <w:pPr>
              <w:ind w:firstLine="0"/>
              <w:jc w:val="center"/>
            </w:pPr>
            <w:r>
              <w:t>1,00</w:t>
            </w:r>
          </w:p>
        </w:tc>
        <w:tc>
          <w:tcPr>
            <w:tcW w:w="2240" w:type="dxa"/>
          </w:tcPr>
          <w:p w14:paraId="7A89E77B" w14:textId="77777777" w:rsidR="007A7231" w:rsidRDefault="007A7231" w:rsidP="007F6A9D">
            <w:pPr>
              <w:ind w:firstLine="0"/>
              <w:jc w:val="center"/>
            </w:pPr>
            <w:r>
              <w:t>1,00</w:t>
            </w:r>
          </w:p>
        </w:tc>
        <w:tc>
          <w:tcPr>
            <w:tcW w:w="2125" w:type="dxa"/>
          </w:tcPr>
          <w:p w14:paraId="178263B4" w14:textId="77777777" w:rsidR="007A7231" w:rsidRDefault="007A7231" w:rsidP="007F6A9D">
            <w:pPr>
              <w:ind w:firstLine="0"/>
              <w:jc w:val="center"/>
            </w:pPr>
            <w:r>
              <w:t>1,00</w:t>
            </w:r>
          </w:p>
        </w:tc>
        <w:tc>
          <w:tcPr>
            <w:tcW w:w="1920" w:type="dxa"/>
            <w:noWrap/>
          </w:tcPr>
          <w:p w14:paraId="0037BA59" w14:textId="77777777" w:rsidR="007A7231" w:rsidRDefault="007A7231" w:rsidP="007F6A9D">
            <w:pPr>
              <w:ind w:firstLine="0"/>
              <w:jc w:val="center"/>
            </w:pPr>
            <w:r>
              <w:t>1,00</w:t>
            </w:r>
          </w:p>
        </w:tc>
      </w:tr>
      <w:tr w:rsidR="007F6A9D" w14:paraId="48CEE6F8" w14:textId="77777777" w:rsidTr="007F6A9D">
        <w:trPr>
          <w:trHeight w:val="58"/>
        </w:trPr>
        <w:tc>
          <w:tcPr>
            <w:tcW w:w="567" w:type="dxa"/>
          </w:tcPr>
          <w:p w14:paraId="68A53360" w14:textId="77777777" w:rsidR="007A7231" w:rsidRDefault="007A7231" w:rsidP="007F6A9D">
            <w:pPr>
              <w:ind w:firstLine="0"/>
            </w:pPr>
            <w:r>
              <w:t>16</w:t>
            </w:r>
          </w:p>
        </w:tc>
        <w:tc>
          <w:tcPr>
            <w:tcW w:w="3278" w:type="dxa"/>
          </w:tcPr>
          <w:p w14:paraId="24B0EA3B" w14:textId="77777777" w:rsidR="007A7231" w:rsidRDefault="007A7231" w:rsidP="007F6A9D">
            <w:pPr>
              <w:ind w:firstLine="0"/>
              <w:jc w:val="left"/>
            </w:pPr>
            <w:r>
              <w:t>МП «Молодежь города Амурска» на 2020-2025 годы</w:t>
            </w:r>
          </w:p>
        </w:tc>
        <w:tc>
          <w:tcPr>
            <w:tcW w:w="2068" w:type="dxa"/>
          </w:tcPr>
          <w:p w14:paraId="321692AE" w14:textId="77777777" w:rsidR="007A7231" w:rsidRDefault="007A7231" w:rsidP="007F6A9D">
            <w:pPr>
              <w:ind w:firstLine="0"/>
              <w:jc w:val="center"/>
            </w:pPr>
            <w:r>
              <w:t>488,12</w:t>
            </w:r>
          </w:p>
        </w:tc>
        <w:tc>
          <w:tcPr>
            <w:tcW w:w="2068" w:type="dxa"/>
            <w:noWrap/>
          </w:tcPr>
          <w:p w14:paraId="2705EE5C" w14:textId="77777777" w:rsidR="007A7231" w:rsidRDefault="007A7231" w:rsidP="007F6A9D">
            <w:pPr>
              <w:ind w:firstLine="0"/>
              <w:jc w:val="center"/>
            </w:pPr>
            <w:r>
              <w:t>452,18</w:t>
            </w:r>
          </w:p>
        </w:tc>
        <w:tc>
          <w:tcPr>
            <w:tcW w:w="1807" w:type="dxa"/>
          </w:tcPr>
          <w:p w14:paraId="29960E66" w14:textId="77777777" w:rsidR="007A7231" w:rsidRDefault="007A7231" w:rsidP="007F6A9D">
            <w:pPr>
              <w:ind w:firstLine="0"/>
              <w:jc w:val="center"/>
            </w:pPr>
            <w:r>
              <w:t>1,01</w:t>
            </w:r>
          </w:p>
        </w:tc>
        <w:tc>
          <w:tcPr>
            <w:tcW w:w="2240" w:type="dxa"/>
          </w:tcPr>
          <w:p w14:paraId="7CB323C3" w14:textId="77777777" w:rsidR="007A7231" w:rsidRDefault="007A7231" w:rsidP="007F6A9D">
            <w:pPr>
              <w:ind w:firstLine="0"/>
              <w:jc w:val="center"/>
            </w:pPr>
            <w:r>
              <w:t>0,93</w:t>
            </w:r>
          </w:p>
        </w:tc>
        <w:tc>
          <w:tcPr>
            <w:tcW w:w="2125" w:type="dxa"/>
          </w:tcPr>
          <w:p w14:paraId="7F6FDF54" w14:textId="77777777" w:rsidR="007A7231" w:rsidRDefault="007A7231" w:rsidP="007F6A9D">
            <w:pPr>
              <w:ind w:firstLine="0"/>
              <w:jc w:val="center"/>
            </w:pPr>
            <w:r>
              <w:t>1,00</w:t>
            </w:r>
          </w:p>
        </w:tc>
        <w:tc>
          <w:tcPr>
            <w:tcW w:w="1920" w:type="dxa"/>
            <w:noWrap/>
          </w:tcPr>
          <w:p w14:paraId="01D7A483" w14:textId="77777777" w:rsidR="007A7231" w:rsidRDefault="007A7231" w:rsidP="007F6A9D">
            <w:pPr>
              <w:ind w:firstLine="0"/>
              <w:jc w:val="center"/>
            </w:pPr>
            <w:r>
              <w:t>1,00</w:t>
            </w:r>
          </w:p>
        </w:tc>
      </w:tr>
      <w:tr w:rsidR="007F6A9D" w14:paraId="725C0A0F" w14:textId="77777777" w:rsidTr="007F6A9D">
        <w:trPr>
          <w:trHeight w:val="828"/>
        </w:trPr>
        <w:tc>
          <w:tcPr>
            <w:tcW w:w="567" w:type="dxa"/>
          </w:tcPr>
          <w:p w14:paraId="447F8679" w14:textId="77777777" w:rsidR="007A7231" w:rsidRDefault="007A7231" w:rsidP="007F6A9D">
            <w:pPr>
              <w:ind w:firstLine="0"/>
            </w:pPr>
            <w:r>
              <w:t>17</w:t>
            </w:r>
          </w:p>
        </w:tc>
        <w:tc>
          <w:tcPr>
            <w:tcW w:w="3278" w:type="dxa"/>
          </w:tcPr>
          <w:p w14:paraId="6B569A49" w14:textId="77777777" w:rsidR="007A7231" w:rsidRDefault="007A7231" w:rsidP="007F6A9D">
            <w:pPr>
              <w:ind w:firstLine="0"/>
              <w:jc w:val="left"/>
            </w:pPr>
            <w:r>
              <w:t xml:space="preserve">МП «Организация временного трудоустройства </w:t>
            </w:r>
            <w:r>
              <w:lastRenderedPageBreak/>
              <w:t>несовершеннолетних в летний период в городском поселении «Город Амурск» на 2022-2027 годы»</w:t>
            </w:r>
          </w:p>
        </w:tc>
        <w:tc>
          <w:tcPr>
            <w:tcW w:w="2068" w:type="dxa"/>
          </w:tcPr>
          <w:p w14:paraId="7469C38C" w14:textId="77777777" w:rsidR="007A7231" w:rsidRDefault="007A7231" w:rsidP="007F6A9D">
            <w:pPr>
              <w:ind w:firstLine="0"/>
              <w:jc w:val="center"/>
            </w:pPr>
            <w:r>
              <w:lastRenderedPageBreak/>
              <w:t>294,58</w:t>
            </w:r>
          </w:p>
        </w:tc>
        <w:tc>
          <w:tcPr>
            <w:tcW w:w="2068" w:type="dxa"/>
            <w:noWrap/>
          </w:tcPr>
          <w:p w14:paraId="187FDAC2" w14:textId="77777777" w:rsidR="007A7231" w:rsidRDefault="007A7231" w:rsidP="007F6A9D">
            <w:pPr>
              <w:ind w:firstLine="0"/>
              <w:jc w:val="center"/>
            </w:pPr>
            <w:r>
              <w:t>294,58</w:t>
            </w:r>
          </w:p>
        </w:tc>
        <w:tc>
          <w:tcPr>
            <w:tcW w:w="1807" w:type="dxa"/>
          </w:tcPr>
          <w:p w14:paraId="7BF7F28E" w14:textId="77777777" w:rsidR="007A7231" w:rsidRDefault="007A7231" w:rsidP="007F6A9D">
            <w:pPr>
              <w:ind w:firstLine="0"/>
              <w:jc w:val="center"/>
            </w:pPr>
            <w:r>
              <w:t>1,00</w:t>
            </w:r>
          </w:p>
        </w:tc>
        <w:tc>
          <w:tcPr>
            <w:tcW w:w="2240" w:type="dxa"/>
          </w:tcPr>
          <w:p w14:paraId="7221269F" w14:textId="77777777" w:rsidR="007A7231" w:rsidRDefault="007A7231" w:rsidP="007F6A9D">
            <w:pPr>
              <w:ind w:firstLine="0"/>
              <w:jc w:val="center"/>
            </w:pPr>
            <w:r>
              <w:t>1,00</w:t>
            </w:r>
          </w:p>
        </w:tc>
        <w:tc>
          <w:tcPr>
            <w:tcW w:w="2125" w:type="dxa"/>
          </w:tcPr>
          <w:p w14:paraId="7CD39778" w14:textId="77777777" w:rsidR="007A7231" w:rsidRDefault="007A7231" w:rsidP="007F6A9D">
            <w:pPr>
              <w:ind w:firstLine="0"/>
              <w:jc w:val="center"/>
            </w:pPr>
            <w:r>
              <w:t>1,00</w:t>
            </w:r>
          </w:p>
        </w:tc>
        <w:tc>
          <w:tcPr>
            <w:tcW w:w="1920" w:type="dxa"/>
            <w:noWrap/>
          </w:tcPr>
          <w:p w14:paraId="5C66E495" w14:textId="77777777" w:rsidR="007A7231" w:rsidRDefault="007A7231" w:rsidP="007F6A9D">
            <w:pPr>
              <w:ind w:firstLine="0"/>
              <w:jc w:val="center"/>
            </w:pPr>
            <w:r>
              <w:t>1,00</w:t>
            </w:r>
          </w:p>
        </w:tc>
      </w:tr>
      <w:tr w:rsidR="007F6A9D" w14:paraId="24B827F6" w14:textId="77777777" w:rsidTr="007F6A9D">
        <w:trPr>
          <w:trHeight w:val="828"/>
        </w:trPr>
        <w:tc>
          <w:tcPr>
            <w:tcW w:w="567" w:type="dxa"/>
          </w:tcPr>
          <w:p w14:paraId="4FFACACC" w14:textId="77777777" w:rsidR="007A7231" w:rsidRDefault="007A7231" w:rsidP="007F6A9D">
            <w:pPr>
              <w:ind w:firstLine="0"/>
            </w:pPr>
            <w:r>
              <w:t>18</w:t>
            </w:r>
          </w:p>
        </w:tc>
        <w:tc>
          <w:tcPr>
            <w:tcW w:w="3278" w:type="dxa"/>
          </w:tcPr>
          <w:p w14:paraId="6342DCEF" w14:textId="77777777" w:rsidR="007A7231" w:rsidRDefault="007A7231" w:rsidP="007F6A9D">
            <w:pPr>
              <w:ind w:firstLine="0"/>
              <w:jc w:val="left"/>
            </w:pPr>
            <w:r>
              <w:t>МП «Развитие физической культуры и спорта в городе Амурске на 2021-2025 годы»</w:t>
            </w:r>
          </w:p>
        </w:tc>
        <w:tc>
          <w:tcPr>
            <w:tcW w:w="2068" w:type="dxa"/>
          </w:tcPr>
          <w:p w14:paraId="17229B16" w14:textId="77777777" w:rsidR="007A7231" w:rsidRDefault="007A7231" w:rsidP="007F6A9D">
            <w:pPr>
              <w:ind w:firstLine="0"/>
              <w:jc w:val="center"/>
            </w:pPr>
            <w:r>
              <w:t>1 341,35</w:t>
            </w:r>
          </w:p>
        </w:tc>
        <w:tc>
          <w:tcPr>
            <w:tcW w:w="2068" w:type="dxa"/>
            <w:noWrap/>
          </w:tcPr>
          <w:p w14:paraId="25A461CD" w14:textId="77777777" w:rsidR="007A7231" w:rsidRDefault="007A7231" w:rsidP="007F6A9D">
            <w:pPr>
              <w:ind w:firstLine="0"/>
              <w:jc w:val="center"/>
            </w:pPr>
            <w:r>
              <w:t>1 311,91</w:t>
            </w:r>
          </w:p>
        </w:tc>
        <w:tc>
          <w:tcPr>
            <w:tcW w:w="1807" w:type="dxa"/>
          </w:tcPr>
          <w:p w14:paraId="2E48C1E7" w14:textId="77777777" w:rsidR="007A7231" w:rsidRDefault="007A7231" w:rsidP="007F6A9D">
            <w:pPr>
              <w:ind w:firstLine="0"/>
              <w:jc w:val="center"/>
            </w:pPr>
            <w:r>
              <w:t>1,00</w:t>
            </w:r>
          </w:p>
        </w:tc>
        <w:tc>
          <w:tcPr>
            <w:tcW w:w="2240" w:type="dxa"/>
          </w:tcPr>
          <w:p w14:paraId="384378E2" w14:textId="77777777" w:rsidR="007A7231" w:rsidRDefault="007A7231" w:rsidP="007F6A9D">
            <w:pPr>
              <w:ind w:firstLine="0"/>
              <w:jc w:val="center"/>
            </w:pPr>
            <w:r>
              <w:t>0,97</w:t>
            </w:r>
          </w:p>
        </w:tc>
        <w:tc>
          <w:tcPr>
            <w:tcW w:w="2125" w:type="dxa"/>
          </w:tcPr>
          <w:p w14:paraId="0F815843" w14:textId="77777777" w:rsidR="007A7231" w:rsidRDefault="007A7231" w:rsidP="007F6A9D">
            <w:pPr>
              <w:ind w:firstLine="0"/>
              <w:jc w:val="center"/>
            </w:pPr>
            <w:r>
              <w:t>1,00</w:t>
            </w:r>
          </w:p>
        </w:tc>
        <w:tc>
          <w:tcPr>
            <w:tcW w:w="1920" w:type="dxa"/>
            <w:noWrap/>
          </w:tcPr>
          <w:p w14:paraId="7023B3DD" w14:textId="77777777" w:rsidR="007A7231" w:rsidRDefault="007A7231" w:rsidP="007F6A9D">
            <w:pPr>
              <w:ind w:firstLine="0"/>
              <w:jc w:val="center"/>
            </w:pPr>
            <w:r>
              <w:t>1,00</w:t>
            </w:r>
          </w:p>
        </w:tc>
      </w:tr>
      <w:tr w:rsidR="007F6A9D" w14:paraId="20BF3667" w14:textId="77777777" w:rsidTr="007F6A9D">
        <w:trPr>
          <w:trHeight w:val="828"/>
        </w:trPr>
        <w:tc>
          <w:tcPr>
            <w:tcW w:w="567" w:type="dxa"/>
          </w:tcPr>
          <w:p w14:paraId="47E1D9D0" w14:textId="77777777" w:rsidR="007A7231" w:rsidRDefault="007A7231" w:rsidP="007F6A9D">
            <w:pPr>
              <w:ind w:firstLine="0"/>
            </w:pPr>
            <w:r>
              <w:t>19</w:t>
            </w:r>
          </w:p>
        </w:tc>
        <w:tc>
          <w:tcPr>
            <w:tcW w:w="3278" w:type="dxa"/>
          </w:tcPr>
          <w:p w14:paraId="3E6DEB69" w14:textId="77777777" w:rsidR="007A7231" w:rsidRDefault="007A7231" w:rsidP="007F6A9D">
            <w:pPr>
              <w:ind w:firstLine="0"/>
              <w:jc w:val="left"/>
            </w:pPr>
            <w:r>
              <w:t>МП «Информатизация городского поселения «Город Амурск» на 2021 – 2025 годы»</w:t>
            </w:r>
          </w:p>
        </w:tc>
        <w:tc>
          <w:tcPr>
            <w:tcW w:w="2068" w:type="dxa"/>
          </w:tcPr>
          <w:p w14:paraId="19ECF5BC" w14:textId="77777777" w:rsidR="007A7231" w:rsidRDefault="007A7231" w:rsidP="007F6A9D">
            <w:pPr>
              <w:ind w:firstLine="0"/>
              <w:jc w:val="center"/>
            </w:pPr>
            <w:r>
              <w:t>2 739,98</w:t>
            </w:r>
          </w:p>
        </w:tc>
        <w:tc>
          <w:tcPr>
            <w:tcW w:w="2068" w:type="dxa"/>
            <w:noWrap/>
          </w:tcPr>
          <w:p w14:paraId="329BF7ED" w14:textId="77777777" w:rsidR="007A7231" w:rsidRDefault="007A7231" w:rsidP="007F6A9D">
            <w:pPr>
              <w:ind w:firstLine="0"/>
              <w:jc w:val="center"/>
            </w:pPr>
            <w:r>
              <w:t>2 739,98</w:t>
            </w:r>
          </w:p>
        </w:tc>
        <w:tc>
          <w:tcPr>
            <w:tcW w:w="1807" w:type="dxa"/>
          </w:tcPr>
          <w:p w14:paraId="248315A4" w14:textId="77777777" w:rsidR="007A7231" w:rsidRDefault="007A7231" w:rsidP="007F6A9D">
            <w:pPr>
              <w:ind w:firstLine="0"/>
              <w:jc w:val="center"/>
            </w:pPr>
            <w:r>
              <w:t>1,00</w:t>
            </w:r>
          </w:p>
        </w:tc>
        <w:tc>
          <w:tcPr>
            <w:tcW w:w="2240" w:type="dxa"/>
          </w:tcPr>
          <w:p w14:paraId="53E2068C" w14:textId="77777777" w:rsidR="007A7231" w:rsidRDefault="007A7231" w:rsidP="007F6A9D">
            <w:pPr>
              <w:ind w:firstLine="0"/>
              <w:jc w:val="center"/>
            </w:pPr>
            <w:r>
              <w:t>0,96</w:t>
            </w:r>
          </w:p>
        </w:tc>
        <w:tc>
          <w:tcPr>
            <w:tcW w:w="2125" w:type="dxa"/>
          </w:tcPr>
          <w:p w14:paraId="21221E20" w14:textId="77777777" w:rsidR="007A7231" w:rsidRDefault="007A7231" w:rsidP="007F6A9D">
            <w:pPr>
              <w:ind w:firstLine="0"/>
              <w:jc w:val="center"/>
            </w:pPr>
            <w:r>
              <w:t>1,00</w:t>
            </w:r>
          </w:p>
        </w:tc>
        <w:tc>
          <w:tcPr>
            <w:tcW w:w="1920" w:type="dxa"/>
            <w:noWrap/>
          </w:tcPr>
          <w:p w14:paraId="34EA6F5E" w14:textId="77777777" w:rsidR="007A7231" w:rsidRDefault="007A7231" w:rsidP="007F6A9D">
            <w:pPr>
              <w:ind w:firstLine="0"/>
              <w:jc w:val="center"/>
            </w:pPr>
            <w:r>
              <w:t>1,00</w:t>
            </w:r>
          </w:p>
        </w:tc>
      </w:tr>
      <w:tr w:rsidR="007F6A9D" w14:paraId="26A91258" w14:textId="77777777" w:rsidTr="007F6A9D">
        <w:trPr>
          <w:trHeight w:val="624"/>
        </w:trPr>
        <w:tc>
          <w:tcPr>
            <w:tcW w:w="567" w:type="dxa"/>
          </w:tcPr>
          <w:p w14:paraId="6296CB4F" w14:textId="77777777" w:rsidR="007A7231" w:rsidRDefault="007A7231" w:rsidP="007F6A9D">
            <w:pPr>
              <w:ind w:firstLine="0"/>
            </w:pPr>
            <w:r>
              <w:t>20</w:t>
            </w:r>
          </w:p>
        </w:tc>
        <w:tc>
          <w:tcPr>
            <w:tcW w:w="3278" w:type="dxa"/>
          </w:tcPr>
          <w:p w14:paraId="4E0270E3" w14:textId="77777777" w:rsidR="007A7231" w:rsidRDefault="007A7231" w:rsidP="007F6A9D">
            <w:pPr>
              <w:ind w:firstLine="0"/>
              <w:jc w:val="left"/>
            </w:pPr>
            <w:r>
              <w:t xml:space="preserve">МП «Содействие развитию местного самоуправления в городском поселении «Город Амурск» на 2020-2025 </w:t>
            </w:r>
            <w:proofErr w:type="spellStart"/>
            <w:r>
              <w:t>г.г</w:t>
            </w:r>
            <w:proofErr w:type="spellEnd"/>
            <w:r>
              <w:t>.»</w:t>
            </w:r>
          </w:p>
        </w:tc>
        <w:tc>
          <w:tcPr>
            <w:tcW w:w="2068" w:type="dxa"/>
          </w:tcPr>
          <w:p w14:paraId="4EB1907A" w14:textId="77777777" w:rsidR="007A7231" w:rsidRDefault="007A7231" w:rsidP="007F6A9D">
            <w:pPr>
              <w:ind w:firstLine="0"/>
              <w:jc w:val="center"/>
            </w:pPr>
            <w:r>
              <w:t>2 126,64</w:t>
            </w:r>
          </w:p>
        </w:tc>
        <w:tc>
          <w:tcPr>
            <w:tcW w:w="2068" w:type="dxa"/>
            <w:noWrap/>
          </w:tcPr>
          <w:p w14:paraId="0D007443" w14:textId="77777777" w:rsidR="007A7231" w:rsidRDefault="007A7231" w:rsidP="007F6A9D">
            <w:pPr>
              <w:ind w:firstLine="0"/>
              <w:jc w:val="center"/>
            </w:pPr>
            <w:r>
              <w:t>2 038,98</w:t>
            </w:r>
          </w:p>
        </w:tc>
        <w:tc>
          <w:tcPr>
            <w:tcW w:w="1807" w:type="dxa"/>
          </w:tcPr>
          <w:p w14:paraId="6578DCF1" w14:textId="77777777" w:rsidR="007A7231" w:rsidRDefault="007A7231" w:rsidP="007F6A9D">
            <w:pPr>
              <w:ind w:firstLine="0"/>
              <w:jc w:val="center"/>
            </w:pPr>
            <w:r>
              <w:t>1,57</w:t>
            </w:r>
          </w:p>
        </w:tc>
        <w:tc>
          <w:tcPr>
            <w:tcW w:w="2240" w:type="dxa"/>
          </w:tcPr>
          <w:p w14:paraId="68C10900" w14:textId="77777777" w:rsidR="007A7231" w:rsidRDefault="007A7231" w:rsidP="007F6A9D">
            <w:pPr>
              <w:ind w:firstLine="0"/>
              <w:jc w:val="center"/>
            </w:pPr>
            <w:r>
              <w:t>0,90</w:t>
            </w:r>
          </w:p>
        </w:tc>
        <w:tc>
          <w:tcPr>
            <w:tcW w:w="2125" w:type="dxa"/>
          </w:tcPr>
          <w:p w14:paraId="50834414" w14:textId="77777777" w:rsidR="007A7231" w:rsidRDefault="007A7231" w:rsidP="007F6A9D">
            <w:pPr>
              <w:ind w:firstLine="0"/>
              <w:jc w:val="center"/>
            </w:pPr>
            <w:r>
              <w:t>1,00</w:t>
            </w:r>
          </w:p>
        </w:tc>
        <w:tc>
          <w:tcPr>
            <w:tcW w:w="1920" w:type="dxa"/>
            <w:noWrap/>
          </w:tcPr>
          <w:p w14:paraId="56D78F80" w14:textId="77777777" w:rsidR="007A7231" w:rsidRDefault="007A7231" w:rsidP="007F6A9D">
            <w:pPr>
              <w:ind w:firstLine="0"/>
              <w:jc w:val="center"/>
            </w:pPr>
            <w:r>
              <w:t>1,00</w:t>
            </w:r>
          </w:p>
        </w:tc>
      </w:tr>
      <w:tr w:rsidR="007F6A9D" w14:paraId="116FEC1C" w14:textId="77777777" w:rsidTr="007F6A9D">
        <w:trPr>
          <w:trHeight w:val="612"/>
        </w:trPr>
        <w:tc>
          <w:tcPr>
            <w:tcW w:w="567" w:type="dxa"/>
          </w:tcPr>
          <w:p w14:paraId="3F318293" w14:textId="77777777" w:rsidR="007A7231" w:rsidRDefault="007A7231" w:rsidP="007F6A9D">
            <w:pPr>
              <w:ind w:firstLine="0"/>
            </w:pPr>
            <w:r>
              <w:t>21</w:t>
            </w:r>
          </w:p>
        </w:tc>
        <w:tc>
          <w:tcPr>
            <w:tcW w:w="3278" w:type="dxa"/>
          </w:tcPr>
          <w:p w14:paraId="696B1B9D" w14:textId="77777777" w:rsidR="007A7231" w:rsidRDefault="007A7231" w:rsidP="007F6A9D">
            <w:pPr>
              <w:ind w:firstLine="0"/>
              <w:jc w:val="left"/>
            </w:pPr>
            <w:r>
              <w:t>МП «Поддержка и развитие средств массовой информации в городском поселении «Город Амурск» на 2020-2025 годы»</w:t>
            </w:r>
          </w:p>
        </w:tc>
        <w:tc>
          <w:tcPr>
            <w:tcW w:w="2068" w:type="dxa"/>
          </w:tcPr>
          <w:p w14:paraId="4D0F4A8C" w14:textId="77777777" w:rsidR="007A7231" w:rsidRDefault="007A7231" w:rsidP="007F6A9D">
            <w:pPr>
              <w:ind w:firstLine="0"/>
              <w:jc w:val="center"/>
            </w:pPr>
            <w:r>
              <w:t>3 554,30</w:t>
            </w:r>
          </w:p>
        </w:tc>
        <w:tc>
          <w:tcPr>
            <w:tcW w:w="2068" w:type="dxa"/>
            <w:noWrap/>
          </w:tcPr>
          <w:p w14:paraId="5EABC801" w14:textId="77777777" w:rsidR="007A7231" w:rsidRDefault="007A7231" w:rsidP="007F6A9D">
            <w:pPr>
              <w:ind w:firstLine="0"/>
              <w:jc w:val="center"/>
            </w:pPr>
            <w:r>
              <w:t>3 554,30</w:t>
            </w:r>
          </w:p>
        </w:tc>
        <w:tc>
          <w:tcPr>
            <w:tcW w:w="1807" w:type="dxa"/>
          </w:tcPr>
          <w:p w14:paraId="7F24C4D2" w14:textId="77777777" w:rsidR="007A7231" w:rsidRDefault="007A7231" w:rsidP="007F6A9D">
            <w:pPr>
              <w:ind w:firstLine="0"/>
              <w:jc w:val="center"/>
            </w:pPr>
            <w:r>
              <w:t>0,83</w:t>
            </w:r>
          </w:p>
        </w:tc>
        <w:tc>
          <w:tcPr>
            <w:tcW w:w="2240" w:type="dxa"/>
          </w:tcPr>
          <w:p w14:paraId="409FB329" w14:textId="77777777" w:rsidR="007A7231" w:rsidRDefault="007A7231" w:rsidP="007F6A9D">
            <w:pPr>
              <w:ind w:firstLine="0"/>
              <w:jc w:val="center"/>
            </w:pPr>
            <w:r>
              <w:t>1,00</w:t>
            </w:r>
          </w:p>
        </w:tc>
        <w:tc>
          <w:tcPr>
            <w:tcW w:w="2125" w:type="dxa"/>
          </w:tcPr>
          <w:p w14:paraId="49A903EF" w14:textId="77777777" w:rsidR="007A7231" w:rsidRDefault="007A7231" w:rsidP="007F6A9D">
            <w:pPr>
              <w:ind w:firstLine="0"/>
              <w:jc w:val="center"/>
            </w:pPr>
            <w:r>
              <w:t>1,00</w:t>
            </w:r>
          </w:p>
        </w:tc>
        <w:tc>
          <w:tcPr>
            <w:tcW w:w="1920" w:type="dxa"/>
            <w:noWrap/>
          </w:tcPr>
          <w:p w14:paraId="7408D212" w14:textId="77777777" w:rsidR="007A7231" w:rsidRDefault="007A7231" w:rsidP="007F6A9D">
            <w:pPr>
              <w:ind w:firstLine="0"/>
              <w:jc w:val="center"/>
            </w:pPr>
            <w:r>
              <w:t>1,00</w:t>
            </w:r>
          </w:p>
        </w:tc>
      </w:tr>
      <w:tr w:rsidR="007F6A9D" w14:paraId="78D720A5" w14:textId="77777777" w:rsidTr="007F6A9D">
        <w:trPr>
          <w:trHeight w:val="624"/>
        </w:trPr>
        <w:tc>
          <w:tcPr>
            <w:tcW w:w="567" w:type="dxa"/>
          </w:tcPr>
          <w:p w14:paraId="0DC1B37C" w14:textId="77777777" w:rsidR="007A7231" w:rsidRDefault="007A7231" w:rsidP="007F6A9D">
            <w:pPr>
              <w:ind w:firstLine="0"/>
            </w:pPr>
            <w:r>
              <w:t>22</w:t>
            </w:r>
          </w:p>
        </w:tc>
        <w:tc>
          <w:tcPr>
            <w:tcW w:w="3278" w:type="dxa"/>
          </w:tcPr>
          <w:p w14:paraId="5B0F5032" w14:textId="77777777" w:rsidR="007A7231" w:rsidRDefault="007A7231" w:rsidP="007F6A9D">
            <w:pPr>
              <w:ind w:firstLine="0"/>
              <w:jc w:val="left"/>
            </w:pPr>
            <w:r>
              <w:t>МП «Предупреждение коррупции в городском поселении «Город Амурск» на 2020-2025 годы»</w:t>
            </w:r>
          </w:p>
        </w:tc>
        <w:tc>
          <w:tcPr>
            <w:tcW w:w="2068" w:type="dxa"/>
          </w:tcPr>
          <w:p w14:paraId="7584782F" w14:textId="77777777" w:rsidR="007A7231" w:rsidRDefault="007A7231" w:rsidP="007F6A9D">
            <w:pPr>
              <w:ind w:firstLine="0"/>
              <w:jc w:val="center"/>
            </w:pPr>
            <w:r>
              <w:t>10,50</w:t>
            </w:r>
          </w:p>
        </w:tc>
        <w:tc>
          <w:tcPr>
            <w:tcW w:w="2068" w:type="dxa"/>
            <w:noWrap/>
          </w:tcPr>
          <w:p w14:paraId="7603A419" w14:textId="77777777" w:rsidR="007A7231" w:rsidRDefault="007A7231" w:rsidP="007F6A9D">
            <w:pPr>
              <w:ind w:firstLine="0"/>
              <w:jc w:val="center"/>
            </w:pPr>
            <w:r>
              <w:t>10,50</w:t>
            </w:r>
          </w:p>
        </w:tc>
        <w:tc>
          <w:tcPr>
            <w:tcW w:w="1807" w:type="dxa"/>
          </w:tcPr>
          <w:p w14:paraId="04BB4B32" w14:textId="77777777" w:rsidR="007A7231" w:rsidRDefault="007A7231" w:rsidP="007F6A9D">
            <w:pPr>
              <w:ind w:firstLine="0"/>
              <w:jc w:val="center"/>
            </w:pPr>
            <w:r>
              <w:t>1,00</w:t>
            </w:r>
          </w:p>
        </w:tc>
        <w:tc>
          <w:tcPr>
            <w:tcW w:w="2240" w:type="dxa"/>
          </w:tcPr>
          <w:p w14:paraId="2040773C" w14:textId="77777777" w:rsidR="007A7231" w:rsidRDefault="007A7231" w:rsidP="007F6A9D">
            <w:pPr>
              <w:ind w:firstLine="0"/>
              <w:jc w:val="center"/>
            </w:pPr>
            <w:r>
              <w:t>1,00</w:t>
            </w:r>
          </w:p>
        </w:tc>
        <w:tc>
          <w:tcPr>
            <w:tcW w:w="2125" w:type="dxa"/>
          </w:tcPr>
          <w:p w14:paraId="642B09DE" w14:textId="77777777" w:rsidR="007A7231" w:rsidRDefault="007A7231" w:rsidP="007F6A9D">
            <w:pPr>
              <w:ind w:firstLine="0"/>
              <w:jc w:val="center"/>
            </w:pPr>
            <w:r>
              <w:t>1,00</w:t>
            </w:r>
          </w:p>
        </w:tc>
        <w:tc>
          <w:tcPr>
            <w:tcW w:w="1920" w:type="dxa"/>
            <w:noWrap/>
          </w:tcPr>
          <w:p w14:paraId="62267804" w14:textId="77777777" w:rsidR="007A7231" w:rsidRDefault="007A7231" w:rsidP="007F6A9D">
            <w:pPr>
              <w:ind w:firstLine="0"/>
              <w:jc w:val="center"/>
            </w:pPr>
            <w:r>
              <w:t>1,00</w:t>
            </w:r>
          </w:p>
        </w:tc>
      </w:tr>
      <w:tr w:rsidR="007F6A9D" w14:paraId="372370DE" w14:textId="77777777" w:rsidTr="007F6A9D">
        <w:trPr>
          <w:trHeight w:val="612"/>
        </w:trPr>
        <w:tc>
          <w:tcPr>
            <w:tcW w:w="567" w:type="dxa"/>
          </w:tcPr>
          <w:p w14:paraId="700C490F" w14:textId="77777777" w:rsidR="007A7231" w:rsidRDefault="007A7231" w:rsidP="007F6A9D">
            <w:pPr>
              <w:ind w:firstLine="0"/>
            </w:pPr>
            <w:r>
              <w:t>23</w:t>
            </w:r>
          </w:p>
        </w:tc>
        <w:tc>
          <w:tcPr>
            <w:tcW w:w="3278" w:type="dxa"/>
          </w:tcPr>
          <w:p w14:paraId="225BACAD" w14:textId="77777777" w:rsidR="007A7231" w:rsidRDefault="007A7231" w:rsidP="007F6A9D">
            <w:pPr>
              <w:ind w:firstLine="0"/>
              <w:jc w:val="left"/>
            </w:pPr>
            <w:r>
              <w:t xml:space="preserve">МП «Развитие гражданской обороны на территории городского </w:t>
            </w:r>
            <w:r>
              <w:lastRenderedPageBreak/>
              <w:t>поселения «Город Амурск» Амурского муниципального района Хабаровского края на период 2023-2027 годы»</w:t>
            </w:r>
          </w:p>
        </w:tc>
        <w:tc>
          <w:tcPr>
            <w:tcW w:w="2068" w:type="dxa"/>
          </w:tcPr>
          <w:p w14:paraId="31FC35CD" w14:textId="77777777" w:rsidR="007A7231" w:rsidRDefault="007A7231" w:rsidP="007F6A9D">
            <w:pPr>
              <w:ind w:firstLine="0"/>
              <w:jc w:val="center"/>
            </w:pPr>
            <w:r>
              <w:lastRenderedPageBreak/>
              <w:t>110,00</w:t>
            </w:r>
          </w:p>
        </w:tc>
        <w:tc>
          <w:tcPr>
            <w:tcW w:w="2068" w:type="dxa"/>
            <w:noWrap/>
          </w:tcPr>
          <w:p w14:paraId="33A8C1DB" w14:textId="77777777" w:rsidR="007A7231" w:rsidRDefault="007A7231" w:rsidP="007F6A9D">
            <w:pPr>
              <w:ind w:firstLine="0"/>
              <w:jc w:val="center"/>
            </w:pPr>
            <w:r>
              <w:t>103,50</w:t>
            </w:r>
          </w:p>
        </w:tc>
        <w:tc>
          <w:tcPr>
            <w:tcW w:w="1807" w:type="dxa"/>
          </w:tcPr>
          <w:p w14:paraId="6C21B3DD" w14:textId="77777777" w:rsidR="007A7231" w:rsidRDefault="007A7231" w:rsidP="007F6A9D">
            <w:pPr>
              <w:ind w:firstLine="0"/>
              <w:jc w:val="center"/>
            </w:pPr>
            <w:r>
              <w:t>1,00</w:t>
            </w:r>
          </w:p>
        </w:tc>
        <w:tc>
          <w:tcPr>
            <w:tcW w:w="2240" w:type="dxa"/>
          </w:tcPr>
          <w:p w14:paraId="63FE2629" w14:textId="77777777" w:rsidR="007A7231" w:rsidRDefault="007A7231" w:rsidP="007F6A9D">
            <w:pPr>
              <w:ind w:firstLine="0"/>
              <w:jc w:val="center"/>
            </w:pPr>
            <w:r>
              <w:t>0,94</w:t>
            </w:r>
          </w:p>
        </w:tc>
        <w:tc>
          <w:tcPr>
            <w:tcW w:w="2125" w:type="dxa"/>
          </w:tcPr>
          <w:p w14:paraId="280ADCEB" w14:textId="77777777" w:rsidR="007A7231" w:rsidRDefault="007A7231" w:rsidP="007F6A9D">
            <w:pPr>
              <w:ind w:firstLine="0"/>
              <w:jc w:val="center"/>
            </w:pPr>
            <w:r>
              <w:t>1,00</w:t>
            </w:r>
          </w:p>
        </w:tc>
        <w:tc>
          <w:tcPr>
            <w:tcW w:w="1920" w:type="dxa"/>
            <w:noWrap/>
          </w:tcPr>
          <w:p w14:paraId="43C9FE09" w14:textId="77777777" w:rsidR="007A7231" w:rsidRDefault="007A7231" w:rsidP="007F6A9D">
            <w:pPr>
              <w:ind w:firstLine="0"/>
              <w:jc w:val="center"/>
            </w:pPr>
            <w:r>
              <w:t>1,00</w:t>
            </w:r>
          </w:p>
        </w:tc>
      </w:tr>
      <w:tr w:rsidR="007F6A9D" w14:paraId="071B3B0E" w14:textId="77777777" w:rsidTr="007F6A9D">
        <w:trPr>
          <w:trHeight w:val="58"/>
        </w:trPr>
        <w:tc>
          <w:tcPr>
            <w:tcW w:w="567" w:type="dxa"/>
          </w:tcPr>
          <w:p w14:paraId="65ADC711" w14:textId="77777777" w:rsidR="007A7231" w:rsidRDefault="007A7231" w:rsidP="007F6A9D">
            <w:pPr>
              <w:ind w:firstLine="0"/>
            </w:pPr>
            <w:r>
              <w:t>24</w:t>
            </w:r>
          </w:p>
        </w:tc>
        <w:tc>
          <w:tcPr>
            <w:tcW w:w="3278" w:type="dxa"/>
          </w:tcPr>
          <w:p w14:paraId="56BACFE2" w14:textId="77777777" w:rsidR="007A7231" w:rsidRDefault="007A7231" w:rsidP="007F6A9D">
            <w:pPr>
              <w:ind w:firstLine="0"/>
              <w:jc w:val="left"/>
            </w:pPr>
            <w:r>
              <w:t>МП «Безопасный город» муниципального образования городское поселение «Город Амурск» Амурского муниципального района Хабаровского края на 2023-2027 годы»</w:t>
            </w:r>
          </w:p>
        </w:tc>
        <w:tc>
          <w:tcPr>
            <w:tcW w:w="2068" w:type="dxa"/>
          </w:tcPr>
          <w:p w14:paraId="57C602D7" w14:textId="77777777" w:rsidR="007A7231" w:rsidRDefault="007A7231" w:rsidP="007F6A9D">
            <w:pPr>
              <w:ind w:firstLine="0"/>
              <w:jc w:val="center"/>
            </w:pPr>
            <w:r>
              <w:t>1 465,18</w:t>
            </w:r>
          </w:p>
        </w:tc>
        <w:tc>
          <w:tcPr>
            <w:tcW w:w="2068" w:type="dxa"/>
            <w:noWrap/>
          </w:tcPr>
          <w:p w14:paraId="6267E7F7" w14:textId="77777777" w:rsidR="007A7231" w:rsidRDefault="007A7231" w:rsidP="007F6A9D">
            <w:pPr>
              <w:ind w:firstLine="0"/>
              <w:jc w:val="center"/>
            </w:pPr>
            <w:r>
              <w:t>1 453,21</w:t>
            </w:r>
          </w:p>
        </w:tc>
        <w:tc>
          <w:tcPr>
            <w:tcW w:w="1807" w:type="dxa"/>
          </w:tcPr>
          <w:p w14:paraId="473AE438" w14:textId="77777777" w:rsidR="007A7231" w:rsidRDefault="007A7231" w:rsidP="007F6A9D">
            <w:pPr>
              <w:ind w:firstLine="0"/>
              <w:jc w:val="center"/>
            </w:pPr>
            <w:r>
              <w:t>1,00</w:t>
            </w:r>
          </w:p>
        </w:tc>
        <w:tc>
          <w:tcPr>
            <w:tcW w:w="2240" w:type="dxa"/>
          </w:tcPr>
          <w:p w14:paraId="39520AFE" w14:textId="77777777" w:rsidR="007A7231" w:rsidRDefault="007A7231" w:rsidP="007F6A9D">
            <w:pPr>
              <w:ind w:firstLine="0"/>
              <w:jc w:val="center"/>
            </w:pPr>
            <w:r>
              <w:t>0,98</w:t>
            </w:r>
          </w:p>
        </w:tc>
        <w:tc>
          <w:tcPr>
            <w:tcW w:w="2125" w:type="dxa"/>
          </w:tcPr>
          <w:p w14:paraId="1B7C732A" w14:textId="77777777" w:rsidR="007A7231" w:rsidRDefault="007A7231" w:rsidP="007F6A9D">
            <w:pPr>
              <w:ind w:firstLine="0"/>
              <w:jc w:val="center"/>
            </w:pPr>
            <w:r>
              <w:t>1,00</w:t>
            </w:r>
          </w:p>
        </w:tc>
        <w:tc>
          <w:tcPr>
            <w:tcW w:w="1920" w:type="dxa"/>
            <w:noWrap/>
          </w:tcPr>
          <w:p w14:paraId="105AD147" w14:textId="77777777" w:rsidR="007A7231" w:rsidRDefault="007A7231" w:rsidP="007F6A9D">
            <w:pPr>
              <w:ind w:firstLine="0"/>
              <w:jc w:val="center"/>
            </w:pPr>
            <w:r>
              <w:t>1,00</w:t>
            </w:r>
          </w:p>
        </w:tc>
      </w:tr>
      <w:tr w:rsidR="007F6A9D" w14:paraId="1C1363E5" w14:textId="77777777" w:rsidTr="007F6A9D">
        <w:trPr>
          <w:trHeight w:val="900"/>
        </w:trPr>
        <w:tc>
          <w:tcPr>
            <w:tcW w:w="567" w:type="dxa"/>
          </w:tcPr>
          <w:p w14:paraId="3AB54CA5" w14:textId="77777777" w:rsidR="007A7231" w:rsidRDefault="007A7231" w:rsidP="007F6A9D">
            <w:pPr>
              <w:ind w:firstLine="0"/>
            </w:pPr>
            <w:r>
              <w:t>25</w:t>
            </w:r>
          </w:p>
        </w:tc>
        <w:tc>
          <w:tcPr>
            <w:tcW w:w="3278" w:type="dxa"/>
          </w:tcPr>
          <w:p w14:paraId="584A377F" w14:textId="77777777" w:rsidR="007A7231" w:rsidRDefault="007A7231" w:rsidP="007F6A9D">
            <w:pPr>
              <w:ind w:firstLine="0"/>
              <w:jc w:val="left"/>
            </w:pPr>
            <w:r>
              <w:t>МП «Профилактика терроризма и экстремизма, а также минимизации и (или) ликвидации последствий проявлений терроризма и экстремизма на территории городского поселения «Город Амурск» на период 2021-2026 годы»</w:t>
            </w:r>
          </w:p>
        </w:tc>
        <w:tc>
          <w:tcPr>
            <w:tcW w:w="2068" w:type="dxa"/>
          </w:tcPr>
          <w:p w14:paraId="323FF002" w14:textId="77777777" w:rsidR="007A7231" w:rsidRDefault="007A7231" w:rsidP="007F6A9D">
            <w:pPr>
              <w:ind w:firstLine="0"/>
              <w:jc w:val="center"/>
            </w:pPr>
            <w:r>
              <w:t>10,00</w:t>
            </w:r>
          </w:p>
        </w:tc>
        <w:tc>
          <w:tcPr>
            <w:tcW w:w="2068" w:type="dxa"/>
            <w:noWrap/>
          </w:tcPr>
          <w:p w14:paraId="59E753A4" w14:textId="77777777" w:rsidR="007A7231" w:rsidRDefault="007A7231" w:rsidP="007F6A9D">
            <w:pPr>
              <w:ind w:firstLine="0"/>
              <w:jc w:val="center"/>
            </w:pPr>
            <w:r>
              <w:t>9,27</w:t>
            </w:r>
          </w:p>
        </w:tc>
        <w:tc>
          <w:tcPr>
            <w:tcW w:w="1807" w:type="dxa"/>
          </w:tcPr>
          <w:p w14:paraId="1A80AF65" w14:textId="77777777" w:rsidR="007A7231" w:rsidRDefault="007A7231" w:rsidP="007F6A9D">
            <w:pPr>
              <w:ind w:firstLine="0"/>
              <w:jc w:val="center"/>
            </w:pPr>
            <w:r>
              <w:t>1,00</w:t>
            </w:r>
          </w:p>
        </w:tc>
        <w:tc>
          <w:tcPr>
            <w:tcW w:w="2240" w:type="dxa"/>
          </w:tcPr>
          <w:p w14:paraId="55D56FFC" w14:textId="77777777" w:rsidR="007A7231" w:rsidRDefault="007A7231" w:rsidP="007F6A9D">
            <w:pPr>
              <w:ind w:firstLine="0"/>
              <w:jc w:val="center"/>
            </w:pPr>
            <w:r>
              <w:t>0,93</w:t>
            </w:r>
          </w:p>
        </w:tc>
        <w:tc>
          <w:tcPr>
            <w:tcW w:w="2125" w:type="dxa"/>
          </w:tcPr>
          <w:p w14:paraId="7835FC85" w14:textId="77777777" w:rsidR="007A7231" w:rsidRDefault="007A7231" w:rsidP="007F6A9D">
            <w:pPr>
              <w:ind w:firstLine="0"/>
              <w:jc w:val="center"/>
            </w:pPr>
            <w:r>
              <w:t>1,00</w:t>
            </w:r>
          </w:p>
        </w:tc>
        <w:tc>
          <w:tcPr>
            <w:tcW w:w="1920" w:type="dxa"/>
            <w:noWrap/>
          </w:tcPr>
          <w:p w14:paraId="4A2582B0" w14:textId="77777777" w:rsidR="007A7231" w:rsidRDefault="007A7231" w:rsidP="007F6A9D">
            <w:pPr>
              <w:ind w:firstLine="0"/>
              <w:jc w:val="center"/>
            </w:pPr>
            <w:r>
              <w:t>1,00</w:t>
            </w:r>
          </w:p>
        </w:tc>
      </w:tr>
      <w:tr w:rsidR="007F6A9D" w14:paraId="5C23B00E" w14:textId="77777777" w:rsidTr="007F6A9D">
        <w:trPr>
          <w:trHeight w:val="1380"/>
        </w:trPr>
        <w:tc>
          <w:tcPr>
            <w:tcW w:w="567" w:type="dxa"/>
          </w:tcPr>
          <w:p w14:paraId="2EEC0662" w14:textId="77777777" w:rsidR="007A7231" w:rsidRDefault="007A7231" w:rsidP="007F6A9D">
            <w:pPr>
              <w:ind w:firstLine="0"/>
            </w:pPr>
            <w:r>
              <w:t>26</w:t>
            </w:r>
          </w:p>
        </w:tc>
        <w:tc>
          <w:tcPr>
            <w:tcW w:w="3278" w:type="dxa"/>
          </w:tcPr>
          <w:p w14:paraId="2FBDAE4D" w14:textId="77777777" w:rsidR="007A7231" w:rsidRDefault="007A7231" w:rsidP="007F6A9D">
            <w:pPr>
              <w:ind w:firstLine="0"/>
              <w:jc w:val="left"/>
            </w:pPr>
            <w:r>
              <w:t xml:space="preserve">МП «Защита населения на территории городского поселения «Город Амурск» Амурского муниципального района Хабаровского края от чрезвычайных ситуаций природного и техногенного характера, обеспечение первичных </w:t>
            </w:r>
            <w:r>
              <w:lastRenderedPageBreak/>
              <w:t>мер пожарной безопасности, обеспечение безопасности людей на водных объектах на 2022 – 2026 годы»</w:t>
            </w:r>
          </w:p>
        </w:tc>
        <w:tc>
          <w:tcPr>
            <w:tcW w:w="2068" w:type="dxa"/>
          </w:tcPr>
          <w:p w14:paraId="1AD48B81" w14:textId="77777777" w:rsidR="007A7231" w:rsidRDefault="007A7231" w:rsidP="007F6A9D">
            <w:pPr>
              <w:ind w:firstLine="0"/>
              <w:jc w:val="center"/>
            </w:pPr>
            <w:r>
              <w:lastRenderedPageBreak/>
              <w:t>2 256,07</w:t>
            </w:r>
          </w:p>
        </w:tc>
        <w:tc>
          <w:tcPr>
            <w:tcW w:w="2068" w:type="dxa"/>
            <w:noWrap/>
          </w:tcPr>
          <w:p w14:paraId="66F88AEF" w14:textId="77777777" w:rsidR="007A7231" w:rsidRDefault="007A7231" w:rsidP="007F6A9D">
            <w:pPr>
              <w:ind w:firstLine="0"/>
              <w:jc w:val="center"/>
            </w:pPr>
            <w:r>
              <w:t>2 242,61</w:t>
            </w:r>
          </w:p>
        </w:tc>
        <w:tc>
          <w:tcPr>
            <w:tcW w:w="1807" w:type="dxa"/>
          </w:tcPr>
          <w:p w14:paraId="67F6E011" w14:textId="77777777" w:rsidR="007A7231" w:rsidRDefault="007A7231" w:rsidP="007F6A9D">
            <w:pPr>
              <w:ind w:firstLine="0"/>
              <w:jc w:val="center"/>
            </w:pPr>
            <w:r>
              <w:t>0,50</w:t>
            </w:r>
          </w:p>
        </w:tc>
        <w:tc>
          <w:tcPr>
            <w:tcW w:w="2240" w:type="dxa"/>
          </w:tcPr>
          <w:p w14:paraId="04FEE5F0" w14:textId="77777777" w:rsidR="007A7231" w:rsidRDefault="007A7231" w:rsidP="007F6A9D">
            <w:pPr>
              <w:ind w:firstLine="0"/>
              <w:jc w:val="center"/>
            </w:pPr>
            <w:r>
              <w:t>0,99</w:t>
            </w:r>
          </w:p>
        </w:tc>
        <w:tc>
          <w:tcPr>
            <w:tcW w:w="2125" w:type="dxa"/>
          </w:tcPr>
          <w:p w14:paraId="41C7E208" w14:textId="77777777" w:rsidR="007A7231" w:rsidRDefault="007A7231" w:rsidP="007F6A9D">
            <w:pPr>
              <w:ind w:firstLine="0"/>
              <w:jc w:val="center"/>
            </w:pPr>
            <w:r>
              <w:t>1,00</w:t>
            </w:r>
          </w:p>
        </w:tc>
        <w:tc>
          <w:tcPr>
            <w:tcW w:w="1920" w:type="dxa"/>
            <w:noWrap/>
          </w:tcPr>
          <w:p w14:paraId="2C372F70" w14:textId="77777777" w:rsidR="007A7231" w:rsidRDefault="007A7231" w:rsidP="007F6A9D">
            <w:pPr>
              <w:ind w:firstLine="0"/>
              <w:jc w:val="center"/>
            </w:pPr>
            <w:r>
              <w:t>1,00</w:t>
            </w:r>
          </w:p>
        </w:tc>
      </w:tr>
      <w:tr w:rsidR="007F6A9D" w14:paraId="2A022118" w14:textId="77777777" w:rsidTr="007F6A9D">
        <w:trPr>
          <w:trHeight w:val="900"/>
        </w:trPr>
        <w:tc>
          <w:tcPr>
            <w:tcW w:w="567" w:type="dxa"/>
          </w:tcPr>
          <w:p w14:paraId="6025F727" w14:textId="77777777" w:rsidR="007A7231" w:rsidRDefault="007A7231" w:rsidP="007F6A9D">
            <w:pPr>
              <w:ind w:firstLine="0"/>
            </w:pPr>
            <w:r>
              <w:t>27</w:t>
            </w:r>
          </w:p>
        </w:tc>
        <w:tc>
          <w:tcPr>
            <w:tcW w:w="3278" w:type="dxa"/>
          </w:tcPr>
          <w:p w14:paraId="2B878CDA" w14:textId="77777777" w:rsidR="007A7231" w:rsidRDefault="007A7231" w:rsidP="007F6A9D">
            <w:pPr>
              <w:ind w:firstLine="0"/>
              <w:jc w:val="left"/>
            </w:pPr>
            <w:r>
              <w:t>МП «Создание условий для обеспечения доступности и сохранности ценных и охраняемых растений Дальнего Востока» на 2022-2027 годы»</w:t>
            </w:r>
          </w:p>
        </w:tc>
        <w:tc>
          <w:tcPr>
            <w:tcW w:w="2068" w:type="dxa"/>
          </w:tcPr>
          <w:p w14:paraId="0A336070" w14:textId="77777777" w:rsidR="007A7231" w:rsidRDefault="007A7231" w:rsidP="007F6A9D">
            <w:pPr>
              <w:ind w:firstLine="0"/>
              <w:jc w:val="center"/>
            </w:pPr>
            <w:r>
              <w:t>7 717,60</w:t>
            </w:r>
          </w:p>
        </w:tc>
        <w:tc>
          <w:tcPr>
            <w:tcW w:w="2068" w:type="dxa"/>
            <w:noWrap/>
          </w:tcPr>
          <w:p w14:paraId="700768F9" w14:textId="77777777" w:rsidR="007A7231" w:rsidRDefault="007A7231" w:rsidP="007F6A9D">
            <w:pPr>
              <w:ind w:firstLine="0"/>
              <w:jc w:val="center"/>
            </w:pPr>
            <w:r>
              <w:t>7 716,70</w:t>
            </w:r>
          </w:p>
        </w:tc>
        <w:tc>
          <w:tcPr>
            <w:tcW w:w="1807" w:type="dxa"/>
          </w:tcPr>
          <w:p w14:paraId="675312D0" w14:textId="77777777" w:rsidR="007A7231" w:rsidRDefault="007A7231" w:rsidP="007F6A9D">
            <w:pPr>
              <w:ind w:firstLine="0"/>
              <w:jc w:val="center"/>
            </w:pPr>
            <w:r>
              <w:t>1,10</w:t>
            </w:r>
          </w:p>
        </w:tc>
        <w:tc>
          <w:tcPr>
            <w:tcW w:w="2240" w:type="dxa"/>
          </w:tcPr>
          <w:p w14:paraId="7905A73A" w14:textId="77777777" w:rsidR="007A7231" w:rsidRDefault="007A7231" w:rsidP="007F6A9D">
            <w:pPr>
              <w:ind w:firstLine="0"/>
              <w:jc w:val="center"/>
            </w:pPr>
            <w:r>
              <w:t>1,00</w:t>
            </w:r>
          </w:p>
        </w:tc>
        <w:tc>
          <w:tcPr>
            <w:tcW w:w="2125" w:type="dxa"/>
          </w:tcPr>
          <w:p w14:paraId="68ED4AF6" w14:textId="77777777" w:rsidR="007A7231" w:rsidRDefault="007A7231" w:rsidP="007F6A9D">
            <w:pPr>
              <w:ind w:firstLine="0"/>
              <w:jc w:val="center"/>
            </w:pPr>
            <w:r>
              <w:t>1,00</w:t>
            </w:r>
          </w:p>
        </w:tc>
        <w:tc>
          <w:tcPr>
            <w:tcW w:w="1920" w:type="dxa"/>
            <w:noWrap/>
          </w:tcPr>
          <w:p w14:paraId="7261B8F9" w14:textId="77777777" w:rsidR="007A7231" w:rsidRDefault="007A7231" w:rsidP="007F6A9D">
            <w:pPr>
              <w:ind w:firstLine="0"/>
              <w:jc w:val="center"/>
            </w:pPr>
            <w:r>
              <w:t>1,00</w:t>
            </w:r>
          </w:p>
        </w:tc>
      </w:tr>
      <w:tr w:rsidR="007F6A9D" w14:paraId="66A1F6FA" w14:textId="77777777" w:rsidTr="007F6A9D">
        <w:trPr>
          <w:trHeight w:val="58"/>
        </w:trPr>
        <w:tc>
          <w:tcPr>
            <w:tcW w:w="567" w:type="dxa"/>
          </w:tcPr>
          <w:p w14:paraId="2EBC5A48" w14:textId="77777777" w:rsidR="007A7231" w:rsidRDefault="007A7231" w:rsidP="007F6A9D">
            <w:pPr>
              <w:ind w:firstLine="0"/>
            </w:pPr>
            <w:r>
              <w:t>28</w:t>
            </w:r>
          </w:p>
        </w:tc>
        <w:tc>
          <w:tcPr>
            <w:tcW w:w="3278" w:type="dxa"/>
          </w:tcPr>
          <w:p w14:paraId="0AE0375A" w14:textId="77777777" w:rsidR="007A7231" w:rsidRDefault="007A7231" w:rsidP="007F6A9D">
            <w:pPr>
              <w:ind w:firstLine="0"/>
              <w:jc w:val="left"/>
            </w:pPr>
            <w:r>
              <w:t>МП «Музей в культурно-образовательном пространстве» на 2022-2027 годы»</w:t>
            </w:r>
          </w:p>
        </w:tc>
        <w:tc>
          <w:tcPr>
            <w:tcW w:w="2068" w:type="dxa"/>
          </w:tcPr>
          <w:p w14:paraId="56B83E34" w14:textId="77777777" w:rsidR="007A7231" w:rsidRDefault="007A7231" w:rsidP="007F6A9D">
            <w:pPr>
              <w:ind w:firstLine="0"/>
              <w:jc w:val="center"/>
            </w:pPr>
            <w:r>
              <w:t>11 514,90</w:t>
            </w:r>
          </w:p>
        </w:tc>
        <w:tc>
          <w:tcPr>
            <w:tcW w:w="2068" w:type="dxa"/>
            <w:noWrap/>
          </w:tcPr>
          <w:p w14:paraId="753727CE" w14:textId="77777777" w:rsidR="007A7231" w:rsidRDefault="007A7231" w:rsidP="007F6A9D">
            <w:pPr>
              <w:ind w:firstLine="0"/>
              <w:jc w:val="center"/>
            </w:pPr>
            <w:r>
              <w:t>11 423,10</w:t>
            </w:r>
          </w:p>
        </w:tc>
        <w:tc>
          <w:tcPr>
            <w:tcW w:w="1807" w:type="dxa"/>
          </w:tcPr>
          <w:p w14:paraId="5FFEFEA6" w14:textId="77777777" w:rsidR="007A7231" w:rsidRDefault="007A7231" w:rsidP="007F6A9D">
            <w:pPr>
              <w:ind w:firstLine="0"/>
              <w:jc w:val="center"/>
            </w:pPr>
            <w:r>
              <w:t>1,30</w:t>
            </w:r>
          </w:p>
        </w:tc>
        <w:tc>
          <w:tcPr>
            <w:tcW w:w="2240" w:type="dxa"/>
          </w:tcPr>
          <w:p w14:paraId="547C0709" w14:textId="77777777" w:rsidR="007A7231" w:rsidRDefault="007A7231" w:rsidP="007F6A9D">
            <w:pPr>
              <w:ind w:firstLine="0"/>
              <w:jc w:val="center"/>
            </w:pPr>
            <w:r>
              <w:t>0,98</w:t>
            </w:r>
          </w:p>
        </w:tc>
        <w:tc>
          <w:tcPr>
            <w:tcW w:w="2125" w:type="dxa"/>
          </w:tcPr>
          <w:p w14:paraId="3526D137" w14:textId="77777777" w:rsidR="007A7231" w:rsidRDefault="007A7231" w:rsidP="007F6A9D">
            <w:pPr>
              <w:ind w:firstLine="0"/>
              <w:jc w:val="center"/>
            </w:pPr>
            <w:r>
              <w:t>1,00</w:t>
            </w:r>
          </w:p>
        </w:tc>
        <w:tc>
          <w:tcPr>
            <w:tcW w:w="1920" w:type="dxa"/>
            <w:noWrap/>
          </w:tcPr>
          <w:p w14:paraId="2D3508DE" w14:textId="77777777" w:rsidR="007A7231" w:rsidRDefault="007A7231" w:rsidP="007F6A9D">
            <w:pPr>
              <w:ind w:firstLine="0"/>
              <w:jc w:val="center"/>
            </w:pPr>
            <w:r>
              <w:t>1,00</w:t>
            </w:r>
          </w:p>
        </w:tc>
      </w:tr>
      <w:tr w:rsidR="007F6A9D" w14:paraId="7DE59058" w14:textId="77777777" w:rsidTr="007F6A9D">
        <w:trPr>
          <w:trHeight w:val="552"/>
        </w:trPr>
        <w:tc>
          <w:tcPr>
            <w:tcW w:w="567" w:type="dxa"/>
          </w:tcPr>
          <w:p w14:paraId="6E8CB5DA" w14:textId="77777777" w:rsidR="007A7231" w:rsidRDefault="007A7231" w:rsidP="007F6A9D">
            <w:pPr>
              <w:ind w:firstLine="0"/>
            </w:pPr>
            <w:r>
              <w:t>29</w:t>
            </w:r>
          </w:p>
        </w:tc>
        <w:tc>
          <w:tcPr>
            <w:tcW w:w="3278" w:type="dxa"/>
          </w:tcPr>
          <w:p w14:paraId="27294EA7" w14:textId="77777777" w:rsidR="007A7231" w:rsidRDefault="007A7231" w:rsidP="007F6A9D">
            <w:pPr>
              <w:ind w:firstLine="0"/>
              <w:jc w:val="left"/>
            </w:pPr>
            <w:r>
              <w:t>МП «Библиотека - для всех» на 2022-2026 годы»</w:t>
            </w:r>
          </w:p>
        </w:tc>
        <w:tc>
          <w:tcPr>
            <w:tcW w:w="2068" w:type="dxa"/>
          </w:tcPr>
          <w:p w14:paraId="76BB2A37" w14:textId="77777777" w:rsidR="007A7231" w:rsidRDefault="007A7231" w:rsidP="007F6A9D">
            <w:pPr>
              <w:ind w:firstLine="0"/>
              <w:jc w:val="center"/>
            </w:pPr>
            <w:r>
              <w:t>10 581,60</w:t>
            </w:r>
          </w:p>
        </w:tc>
        <w:tc>
          <w:tcPr>
            <w:tcW w:w="2068" w:type="dxa"/>
            <w:noWrap/>
          </w:tcPr>
          <w:p w14:paraId="054F801D" w14:textId="77777777" w:rsidR="007A7231" w:rsidRDefault="007A7231" w:rsidP="007F6A9D">
            <w:pPr>
              <w:ind w:firstLine="0"/>
              <w:jc w:val="center"/>
            </w:pPr>
            <w:r>
              <w:t>10 483,70</w:t>
            </w:r>
          </w:p>
        </w:tc>
        <w:tc>
          <w:tcPr>
            <w:tcW w:w="1807" w:type="dxa"/>
          </w:tcPr>
          <w:p w14:paraId="55F27D06" w14:textId="77777777" w:rsidR="007A7231" w:rsidRDefault="007A7231" w:rsidP="007F6A9D">
            <w:pPr>
              <w:ind w:firstLine="0"/>
              <w:jc w:val="center"/>
            </w:pPr>
            <w:r>
              <w:t>0,90</w:t>
            </w:r>
          </w:p>
        </w:tc>
        <w:tc>
          <w:tcPr>
            <w:tcW w:w="2240" w:type="dxa"/>
          </w:tcPr>
          <w:p w14:paraId="52B33AA0" w14:textId="77777777" w:rsidR="007A7231" w:rsidRDefault="007A7231" w:rsidP="007F6A9D">
            <w:pPr>
              <w:ind w:firstLine="0"/>
              <w:jc w:val="center"/>
            </w:pPr>
            <w:r>
              <w:t>1,00</w:t>
            </w:r>
          </w:p>
        </w:tc>
        <w:tc>
          <w:tcPr>
            <w:tcW w:w="2125" w:type="dxa"/>
          </w:tcPr>
          <w:p w14:paraId="40DCF819" w14:textId="77777777" w:rsidR="007A7231" w:rsidRDefault="007A7231" w:rsidP="007F6A9D">
            <w:pPr>
              <w:ind w:firstLine="0"/>
              <w:jc w:val="center"/>
            </w:pPr>
            <w:r>
              <w:t>1,00</w:t>
            </w:r>
          </w:p>
        </w:tc>
        <w:tc>
          <w:tcPr>
            <w:tcW w:w="1920" w:type="dxa"/>
            <w:noWrap/>
          </w:tcPr>
          <w:p w14:paraId="7826A71A" w14:textId="77777777" w:rsidR="007A7231" w:rsidRDefault="007A7231" w:rsidP="007F6A9D">
            <w:pPr>
              <w:ind w:firstLine="0"/>
              <w:jc w:val="center"/>
            </w:pPr>
            <w:r>
              <w:t>1,00</w:t>
            </w:r>
          </w:p>
        </w:tc>
      </w:tr>
      <w:tr w:rsidR="007F6A9D" w14:paraId="6DCCA6B4" w14:textId="77777777" w:rsidTr="007F6A9D">
        <w:trPr>
          <w:trHeight w:val="572"/>
        </w:trPr>
        <w:tc>
          <w:tcPr>
            <w:tcW w:w="567" w:type="dxa"/>
          </w:tcPr>
          <w:p w14:paraId="6ADF8291" w14:textId="77777777" w:rsidR="007A7231" w:rsidRDefault="007A7231" w:rsidP="007F6A9D">
            <w:pPr>
              <w:ind w:firstLine="0"/>
            </w:pPr>
            <w:r>
              <w:t>30</w:t>
            </w:r>
          </w:p>
        </w:tc>
        <w:tc>
          <w:tcPr>
            <w:tcW w:w="3278" w:type="dxa"/>
          </w:tcPr>
          <w:p w14:paraId="1BA0E598" w14:textId="77777777" w:rsidR="007A7231" w:rsidRDefault="007A7231" w:rsidP="007F6A9D">
            <w:pPr>
              <w:ind w:firstLine="0"/>
              <w:jc w:val="left"/>
            </w:pPr>
            <w:r>
              <w:t>МП «Зелёная планета» на 2022-2027 годы</w:t>
            </w:r>
          </w:p>
        </w:tc>
        <w:tc>
          <w:tcPr>
            <w:tcW w:w="2068" w:type="dxa"/>
          </w:tcPr>
          <w:p w14:paraId="0694C7DF" w14:textId="77777777" w:rsidR="007A7231" w:rsidRDefault="007A7231" w:rsidP="007F6A9D">
            <w:pPr>
              <w:ind w:firstLine="0"/>
              <w:jc w:val="center"/>
            </w:pPr>
            <w:r>
              <w:t>11 585,40</w:t>
            </w:r>
          </w:p>
        </w:tc>
        <w:tc>
          <w:tcPr>
            <w:tcW w:w="2068" w:type="dxa"/>
            <w:noWrap/>
          </w:tcPr>
          <w:p w14:paraId="14C46CB6" w14:textId="77777777" w:rsidR="007A7231" w:rsidRDefault="007A7231" w:rsidP="007F6A9D">
            <w:pPr>
              <w:ind w:firstLine="0"/>
              <w:jc w:val="center"/>
            </w:pPr>
            <w:r>
              <w:t>11 585,40</w:t>
            </w:r>
          </w:p>
        </w:tc>
        <w:tc>
          <w:tcPr>
            <w:tcW w:w="1807" w:type="dxa"/>
          </w:tcPr>
          <w:p w14:paraId="4E8B4C85" w14:textId="77777777" w:rsidR="007A7231" w:rsidRDefault="007A7231" w:rsidP="007F6A9D">
            <w:pPr>
              <w:ind w:firstLine="0"/>
              <w:jc w:val="center"/>
            </w:pPr>
            <w:r>
              <w:t>1,03</w:t>
            </w:r>
          </w:p>
        </w:tc>
        <w:tc>
          <w:tcPr>
            <w:tcW w:w="2240" w:type="dxa"/>
          </w:tcPr>
          <w:p w14:paraId="51037251" w14:textId="77777777" w:rsidR="007A7231" w:rsidRDefault="007A7231" w:rsidP="007F6A9D">
            <w:pPr>
              <w:ind w:firstLine="0"/>
              <w:jc w:val="center"/>
            </w:pPr>
            <w:r>
              <w:t>1,00</w:t>
            </w:r>
          </w:p>
        </w:tc>
        <w:tc>
          <w:tcPr>
            <w:tcW w:w="2125" w:type="dxa"/>
          </w:tcPr>
          <w:p w14:paraId="0C456BC4" w14:textId="77777777" w:rsidR="007A7231" w:rsidRDefault="007A7231" w:rsidP="007F6A9D">
            <w:pPr>
              <w:ind w:firstLine="0"/>
              <w:jc w:val="center"/>
            </w:pPr>
            <w:r>
              <w:t>1,00</w:t>
            </w:r>
          </w:p>
        </w:tc>
        <w:tc>
          <w:tcPr>
            <w:tcW w:w="1920" w:type="dxa"/>
            <w:noWrap/>
          </w:tcPr>
          <w:p w14:paraId="5E43E59D" w14:textId="77777777" w:rsidR="007A7231" w:rsidRDefault="007A7231" w:rsidP="007F6A9D">
            <w:pPr>
              <w:ind w:firstLine="0"/>
              <w:jc w:val="center"/>
            </w:pPr>
            <w:r>
              <w:t>1,00</w:t>
            </w:r>
          </w:p>
        </w:tc>
      </w:tr>
      <w:tr w:rsidR="007F6A9D" w14:paraId="3EEE9B37" w14:textId="77777777" w:rsidTr="007F6A9D">
        <w:trPr>
          <w:trHeight w:val="552"/>
        </w:trPr>
        <w:tc>
          <w:tcPr>
            <w:tcW w:w="567" w:type="dxa"/>
          </w:tcPr>
          <w:p w14:paraId="5F242C18" w14:textId="77777777" w:rsidR="007A7231" w:rsidRDefault="007A7231" w:rsidP="007F6A9D">
            <w:pPr>
              <w:ind w:firstLine="0"/>
            </w:pPr>
            <w:r>
              <w:t>31</w:t>
            </w:r>
          </w:p>
        </w:tc>
        <w:tc>
          <w:tcPr>
            <w:tcW w:w="3278" w:type="dxa"/>
          </w:tcPr>
          <w:p w14:paraId="09BC735B" w14:textId="77777777" w:rsidR="007A7231" w:rsidRDefault="007A7231" w:rsidP="007F6A9D">
            <w:pPr>
              <w:ind w:firstLine="0"/>
              <w:jc w:val="left"/>
            </w:pPr>
            <w:r>
              <w:t>МП «Развитие культурно-досугового обслуживания населения города Амурска на 2022-2027 годы»</w:t>
            </w:r>
          </w:p>
        </w:tc>
        <w:tc>
          <w:tcPr>
            <w:tcW w:w="2068" w:type="dxa"/>
          </w:tcPr>
          <w:p w14:paraId="1DA22D59" w14:textId="77777777" w:rsidR="007A7231" w:rsidRDefault="007A7231" w:rsidP="007F6A9D">
            <w:pPr>
              <w:ind w:firstLine="0"/>
              <w:jc w:val="center"/>
            </w:pPr>
            <w:r>
              <w:t>56 550,90</w:t>
            </w:r>
          </w:p>
        </w:tc>
        <w:tc>
          <w:tcPr>
            <w:tcW w:w="2068" w:type="dxa"/>
            <w:noWrap/>
          </w:tcPr>
          <w:p w14:paraId="71B26727" w14:textId="77777777" w:rsidR="007A7231" w:rsidRDefault="007A7231" w:rsidP="007F6A9D">
            <w:pPr>
              <w:ind w:firstLine="0"/>
              <w:jc w:val="center"/>
            </w:pPr>
            <w:r>
              <w:t>56 239,10</w:t>
            </w:r>
          </w:p>
        </w:tc>
        <w:tc>
          <w:tcPr>
            <w:tcW w:w="1807" w:type="dxa"/>
          </w:tcPr>
          <w:p w14:paraId="642C295E" w14:textId="77777777" w:rsidR="007A7231" w:rsidRDefault="007A7231" w:rsidP="007F6A9D">
            <w:pPr>
              <w:ind w:firstLine="0"/>
              <w:jc w:val="center"/>
            </w:pPr>
            <w:r>
              <w:t>1,00</w:t>
            </w:r>
          </w:p>
        </w:tc>
        <w:tc>
          <w:tcPr>
            <w:tcW w:w="2240" w:type="dxa"/>
          </w:tcPr>
          <w:p w14:paraId="0D3BF210" w14:textId="77777777" w:rsidR="007A7231" w:rsidRDefault="007A7231" w:rsidP="007F6A9D">
            <w:pPr>
              <w:ind w:firstLine="0"/>
              <w:jc w:val="center"/>
            </w:pPr>
            <w:r>
              <w:t>0,99</w:t>
            </w:r>
          </w:p>
        </w:tc>
        <w:tc>
          <w:tcPr>
            <w:tcW w:w="2125" w:type="dxa"/>
          </w:tcPr>
          <w:p w14:paraId="4FC20D67" w14:textId="77777777" w:rsidR="007A7231" w:rsidRDefault="007A7231" w:rsidP="007F6A9D">
            <w:pPr>
              <w:ind w:firstLine="0"/>
              <w:jc w:val="center"/>
            </w:pPr>
            <w:r>
              <w:t>1,00</w:t>
            </w:r>
          </w:p>
        </w:tc>
        <w:tc>
          <w:tcPr>
            <w:tcW w:w="1920" w:type="dxa"/>
            <w:noWrap/>
          </w:tcPr>
          <w:p w14:paraId="62890E18" w14:textId="77777777" w:rsidR="007A7231" w:rsidRDefault="007A7231" w:rsidP="007F6A9D">
            <w:pPr>
              <w:ind w:firstLine="0"/>
              <w:jc w:val="center"/>
            </w:pPr>
            <w:r>
              <w:t>1,00</w:t>
            </w:r>
          </w:p>
        </w:tc>
      </w:tr>
      <w:tr w:rsidR="007F6A9D" w14:paraId="0ADACCE1" w14:textId="77777777" w:rsidTr="007F6A9D">
        <w:trPr>
          <w:trHeight w:val="552"/>
        </w:trPr>
        <w:tc>
          <w:tcPr>
            <w:tcW w:w="567" w:type="dxa"/>
          </w:tcPr>
          <w:p w14:paraId="62C5676B" w14:textId="77777777" w:rsidR="007A7231" w:rsidRDefault="007A7231" w:rsidP="007F6A9D">
            <w:pPr>
              <w:ind w:firstLine="0"/>
            </w:pPr>
            <w:r>
              <w:t>32</w:t>
            </w:r>
          </w:p>
        </w:tc>
        <w:tc>
          <w:tcPr>
            <w:tcW w:w="3278" w:type="dxa"/>
          </w:tcPr>
          <w:p w14:paraId="4A1D56ED" w14:textId="77777777" w:rsidR="007A7231" w:rsidRDefault="007A7231" w:rsidP="007F6A9D">
            <w:pPr>
              <w:ind w:firstLine="0"/>
              <w:jc w:val="left"/>
            </w:pPr>
            <w:r>
              <w:t>МП «Развитие внутреннего и въездного туризма в городе Амурске на 2020-2025 гг.»</w:t>
            </w:r>
          </w:p>
        </w:tc>
        <w:tc>
          <w:tcPr>
            <w:tcW w:w="2068" w:type="dxa"/>
          </w:tcPr>
          <w:p w14:paraId="629CA0E1" w14:textId="77777777" w:rsidR="007A7231" w:rsidRDefault="007A7231" w:rsidP="007F6A9D">
            <w:pPr>
              <w:ind w:firstLine="0"/>
              <w:jc w:val="center"/>
            </w:pPr>
            <w:r>
              <w:t>100,00</w:t>
            </w:r>
          </w:p>
        </w:tc>
        <w:tc>
          <w:tcPr>
            <w:tcW w:w="2068" w:type="dxa"/>
            <w:noWrap/>
          </w:tcPr>
          <w:p w14:paraId="2DD4CF53" w14:textId="77777777" w:rsidR="007A7231" w:rsidRDefault="007A7231" w:rsidP="007F6A9D">
            <w:pPr>
              <w:ind w:firstLine="0"/>
              <w:jc w:val="center"/>
            </w:pPr>
            <w:r>
              <w:t>93,00</w:t>
            </w:r>
          </w:p>
        </w:tc>
        <w:tc>
          <w:tcPr>
            <w:tcW w:w="1807" w:type="dxa"/>
          </w:tcPr>
          <w:p w14:paraId="58227918" w14:textId="77777777" w:rsidR="007A7231" w:rsidRDefault="007A7231" w:rsidP="007F6A9D">
            <w:pPr>
              <w:ind w:firstLine="0"/>
              <w:jc w:val="center"/>
            </w:pPr>
            <w:r>
              <w:t>1,00</w:t>
            </w:r>
          </w:p>
        </w:tc>
        <w:tc>
          <w:tcPr>
            <w:tcW w:w="2240" w:type="dxa"/>
          </w:tcPr>
          <w:p w14:paraId="3D8C74AC" w14:textId="77777777" w:rsidR="007A7231" w:rsidRDefault="007A7231" w:rsidP="007F6A9D">
            <w:pPr>
              <w:ind w:firstLine="0"/>
              <w:jc w:val="center"/>
            </w:pPr>
            <w:r>
              <w:t>1,00</w:t>
            </w:r>
          </w:p>
        </w:tc>
        <w:tc>
          <w:tcPr>
            <w:tcW w:w="2125" w:type="dxa"/>
          </w:tcPr>
          <w:p w14:paraId="5064B3FD" w14:textId="77777777" w:rsidR="007A7231" w:rsidRDefault="007A7231" w:rsidP="007F6A9D">
            <w:pPr>
              <w:ind w:firstLine="0"/>
              <w:jc w:val="center"/>
            </w:pPr>
            <w:r>
              <w:t>1,00</w:t>
            </w:r>
          </w:p>
        </w:tc>
        <w:tc>
          <w:tcPr>
            <w:tcW w:w="1920" w:type="dxa"/>
            <w:noWrap/>
          </w:tcPr>
          <w:p w14:paraId="4259D204" w14:textId="77777777" w:rsidR="007A7231" w:rsidRDefault="007A7231" w:rsidP="007F6A9D">
            <w:pPr>
              <w:ind w:firstLine="0"/>
              <w:jc w:val="center"/>
            </w:pPr>
            <w:r>
              <w:t>1,00</w:t>
            </w:r>
          </w:p>
        </w:tc>
      </w:tr>
      <w:tr w:rsidR="007F6A9D" w14:paraId="4B606D2F" w14:textId="77777777" w:rsidTr="007F6A9D">
        <w:trPr>
          <w:trHeight w:val="600"/>
        </w:trPr>
        <w:tc>
          <w:tcPr>
            <w:tcW w:w="567" w:type="dxa"/>
          </w:tcPr>
          <w:p w14:paraId="06F29D06" w14:textId="77777777" w:rsidR="007A7231" w:rsidRDefault="007A7231" w:rsidP="007F6A9D">
            <w:pPr>
              <w:ind w:firstLine="0"/>
            </w:pPr>
            <w:r>
              <w:t>33</w:t>
            </w:r>
          </w:p>
        </w:tc>
        <w:tc>
          <w:tcPr>
            <w:tcW w:w="3278" w:type="dxa"/>
          </w:tcPr>
          <w:p w14:paraId="247E9505" w14:textId="77777777" w:rsidR="007A7231" w:rsidRDefault="007A7231" w:rsidP="007F6A9D">
            <w:pPr>
              <w:ind w:firstLine="0"/>
              <w:jc w:val="left"/>
            </w:pPr>
            <w:r>
              <w:t>МП «Доступная среда» в городском поселении «Город Амурск» на 2021-2026 годы</w:t>
            </w:r>
          </w:p>
        </w:tc>
        <w:tc>
          <w:tcPr>
            <w:tcW w:w="2068" w:type="dxa"/>
          </w:tcPr>
          <w:p w14:paraId="2727B03E" w14:textId="77777777" w:rsidR="007A7231" w:rsidRDefault="007A7231" w:rsidP="007F6A9D">
            <w:pPr>
              <w:ind w:firstLine="0"/>
              <w:jc w:val="center"/>
            </w:pPr>
            <w:r>
              <w:t>449,34</w:t>
            </w:r>
          </w:p>
        </w:tc>
        <w:tc>
          <w:tcPr>
            <w:tcW w:w="2068" w:type="dxa"/>
            <w:noWrap/>
          </w:tcPr>
          <w:p w14:paraId="38A102AE" w14:textId="77777777" w:rsidR="007A7231" w:rsidRDefault="007A7231" w:rsidP="007F6A9D">
            <w:pPr>
              <w:ind w:firstLine="0"/>
              <w:jc w:val="center"/>
            </w:pPr>
            <w:r>
              <w:t>449,34</w:t>
            </w:r>
          </w:p>
        </w:tc>
        <w:tc>
          <w:tcPr>
            <w:tcW w:w="1807" w:type="dxa"/>
          </w:tcPr>
          <w:p w14:paraId="13F0A3FB" w14:textId="77777777" w:rsidR="007A7231" w:rsidRDefault="007A7231" w:rsidP="007F6A9D">
            <w:pPr>
              <w:ind w:firstLine="0"/>
              <w:jc w:val="center"/>
            </w:pPr>
            <w:r>
              <w:t>1,00</w:t>
            </w:r>
          </w:p>
        </w:tc>
        <w:tc>
          <w:tcPr>
            <w:tcW w:w="2240" w:type="dxa"/>
          </w:tcPr>
          <w:p w14:paraId="11CF94B3" w14:textId="77777777" w:rsidR="007A7231" w:rsidRDefault="007A7231" w:rsidP="007F6A9D">
            <w:pPr>
              <w:ind w:firstLine="0"/>
              <w:jc w:val="center"/>
            </w:pPr>
            <w:r>
              <w:t>1,00</w:t>
            </w:r>
          </w:p>
        </w:tc>
        <w:tc>
          <w:tcPr>
            <w:tcW w:w="2125" w:type="dxa"/>
          </w:tcPr>
          <w:p w14:paraId="63885990" w14:textId="77777777" w:rsidR="007A7231" w:rsidRDefault="007A7231" w:rsidP="007F6A9D">
            <w:pPr>
              <w:ind w:firstLine="0"/>
              <w:jc w:val="center"/>
            </w:pPr>
            <w:r>
              <w:t>1,00</w:t>
            </w:r>
          </w:p>
        </w:tc>
        <w:tc>
          <w:tcPr>
            <w:tcW w:w="1920" w:type="dxa"/>
            <w:noWrap/>
          </w:tcPr>
          <w:p w14:paraId="00E0CE8B" w14:textId="77777777" w:rsidR="007A7231" w:rsidRDefault="007A7231" w:rsidP="007F6A9D">
            <w:pPr>
              <w:ind w:firstLine="0"/>
              <w:jc w:val="center"/>
            </w:pPr>
            <w:r>
              <w:t>1,00</w:t>
            </w:r>
          </w:p>
        </w:tc>
      </w:tr>
      <w:tr w:rsidR="007F6A9D" w14:paraId="75148D13" w14:textId="77777777" w:rsidTr="007F6A9D">
        <w:trPr>
          <w:trHeight w:val="58"/>
        </w:trPr>
        <w:tc>
          <w:tcPr>
            <w:tcW w:w="567" w:type="dxa"/>
          </w:tcPr>
          <w:p w14:paraId="4D4970E0" w14:textId="77777777" w:rsidR="007A7231" w:rsidRDefault="007A7231" w:rsidP="007F6A9D">
            <w:pPr>
              <w:ind w:firstLine="0"/>
            </w:pPr>
            <w:r>
              <w:lastRenderedPageBreak/>
              <w:t>34</w:t>
            </w:r>
          </w:p>
        </w:tc>
        <w:tc>
          <w:tcPr>
            <w:tcW w:w="3278" w:type="dxa"/>
          </w:tcPr>
          <w:p w14:paraId="157C2DA6" w14:textId="77777777" w:rsidR="007A7231" w:rsidRDefault="007A7231" w:rsidP="007F6A9D">
            <w:pPr>
              <w:ind w:firstLine="0"/>
              <w:jc w:val="left"/>
            </w:pPr>
            <w:r>
              <w:t>МП «Мероприятия в области градостроительной деятельности городского поселения "Город Амурск" на 2020-2025 годы»</w:t>
            </w:r>
          </w:p>
        </w:tc>
        <w:tc>
          <w:tcPr>
            <w:tcW w:w="2068" w:type="dxa"/>
          </w:tcPr>
          <w:p w14:paraId="57EFFED6" w14:textId="77777777" w:rsidR="007A7231" w:rsidRDefault="007A7231" w:rsidP="007F6A9D">
            <w:pPr>
              <w:ind w:firstLine="0"/>
              <w:jc w:val="center"/>
            </w:pPr>
            <w:r>
              <w:t>406,35</w:t>
            </w:r>
          </w:p>
        </w:tc>
        <w:tc>
          <w:tcPr>
            <w:tcW w:w="2068" w:type="dxa"/>
            <w:noWrap/>
          </w:tcPr>
          <w:p w14:paraId="2D104729" w14:textId="77777777" w:rsidR="007A7231" w:rsidRDefault="007A7231" w:rsidP="007F6A9D">
            <w:pPr>
              <w:ind w:firstLine="0"/>
              <w:jc w:val="center"/>
            </w:pPr>
            <w:r>
              <w:t>406,33</w:t>
            </w:r>
          </w:p>
        </w:tc>
        <w:tc>
          <w:tcPr>
            <w:tcW w:w="1807" w:type="dxa"/>
          </w:tcPr>
          <w:p w14:paraId="6486CD8E" w14:textId="77777777" w:rsidR="007A7231" w:rsidRDefault="007A7231" w:rsidP="007F6A9D">
            <w:pPr>
              <w:ind w:firstLine="0"/>
              <w:jc w:val="center"/>
            </w:pPr>
            <w:r>
              <w:t>1,00</w:t>
            </w:r>
          </w:p>
        </w:tc>
        <w:tc>
          <w:tcPr>
            <w:tcW w:w="2240" w:type="dxa"/>
          </w:tcPr>
          <w:p w14:paraId="22889C60" w14:textId="77777777" w:rsidR="007A7231" w:rsidRDefault="007A7231" w:rsidP="007F6A9D">
            <w:pPr>
              <w:ind w:firstLine="0"/>
              <w:jc w:val="center"/>
            </w:pPr>
            <w:r>
              <w:t>1,00</w:t>
            </w:r>
          </w:p>
        </w:tc>
        <w:tc>
          <w:tcPr>
            <w:tcW w:w="2125" w:type="dxa"/>
          </w:tcPr>
          <w:p w14:paraId="6DE3D5E8" w14:textId="77777777" w:rsidR="007A7231" w:rsidRDefault="007A7231" w:rsidP="007F6A9D">
            <w:pPr>
              <w:ind w:firstLine="0"/>
              <w:jc w:val="center"/>
            </w:pPr>
            <w:r>
              <w:t>1,00</w:t>
            </w:r>
          </w:p>
        </w:tc>
        <w:tc>
          <w:tcPr>
            <w:tcW w:w="1920" w:type="dxa"/>
            <w:noWrap/>
          </w:tcPr>
          <w:p w14:paraId="5892069D" w14:textId="77777777" w:rsidR="007A7231" w:rsidRDefault="007A7231" w:rsidP="007F6A9D">
            <w:pPr>
              <w:ind w:firstLine="0"/>
              <w:jc w:val="center"/>
            </w:pPr>
            <w:r>
              <w:t>1,00</w:t>
            </w:r>
          </w:p>
        </w:tc>
      </w:tr>
      <w:tr w:rsidR="007F6A9D" w14:paraId="7321467C" w14:textId="77777777" w:rsidTr="007F6A9D">
        <w:trPr>
          <w:trHeight w:val="636"/>
        </w:trPr>
        <w:tc>
          <w:tcPr>
            <w:tcW w:w="567" w:type="dxa"/>
          </w:tcPr>
          <w:p w14:paraId="3074FC27" w14:textId="77777777" w:rsidR="007A7231" w:rsidRDefault="007A7231" w:rsidP="007F6A9D">
            <w:pPr>
              <w:ind w:firstLine="0"/>
            </w:pPr>
            <w:r>
              <w:t>35</w:t>
            </w:r>
          </w:p>
        </w:tc>
        <w:tc>
          <w:tcPr>
            <w:tcW w:w="3278" w:type="dxa"/>
          </w:tcPr>
          <w:p w14:paraId="12FA2D87" w14:textId="77777777" w:rsidR="007A7231" w:rsidRDefault="007A7231" w:rsidP="007F6A9D">
            <w:pPr>
              <w:ind w:firstLine="0"/>
              <w:jc w:val="left"/>
            </w:pPr>
            <w:r>
              <w:t>МП «Развитие муниципальной службы в городском поселении «Город Амурск» на 2020-2025 годы»</w:t>
            </w:r>
          </w:p>
        </w:tc>
        <w:tc>
          <w:tcPr>
            <w:tcW w:w="2068" w:type="dxa"/>
          </w:tcPr>
          <w:p w14:paraId="22B140DA" w14:textId="77777777" w:rsidR="007A7231" w:rsidRDefault="007A7231" w:rsidP="007F6A9D">
            <w:pPr>
              <w:ind w:firstLine="0"/>
              <w:jc w:val="center"/>
            </w:pPr>
            <w:r>
              <w:t>2 637,70</w:t>
            </w:r>
          </w:p>
        </w:tc>
        <w:tc>
          <w:tcPr>
            <w:tcW w:w="2068" w:type="dxa"/>
          </w:tcPr>
          <w:p w14:paraId="0511B681" w14:textId="77777777" w:rsidR="007A7231" w:rsidRDefault="007A7231" w:rsidP="007F6A9D">
            <w:pPr>
              <w:ind w:firstLine="0"/>
              <w:jc w:val="center"/>
            </w:pPr>
            <w:r>
              <w:t>2 637,70</w:t>
            </w:r>
          </w:p>
        </w:tc>
        <w:tc>
          <w:tcPr>
            <w:tcW w:w="1807" w:type="dxa"/>
          </w:tcPr>
          <w:p w14:paraId="13931509" w14:textId="77777777" w:rsidR="007A7231" w:rsidRDefault="007A7231" w:rsidP="007F6A9D">
            <w:pPr>
              <w:ind w:firstLine="0"/>
              <w:jc w:val="center"/>
            </w:pPr>
            <w:r>
              <w:t>0,89</w:t>
            </w:r>
          </w:p>
        </w:tc>
        <w:tc>
          <w:tcPr>
            <w:tcW w:w="2240" w:type="dxa"/>
          </w:tcPr>
          <w:p w14:paraId="0C9AA728" w14:textId="77777777" w:rsidR="007A7231" w:rsidRDefault="007A7231" w:rsidP="007F6A9D">
            <w:pPr>
              <w:ind w:firstLine="0"/>
              <w:jc w:val="center"/>
            </w:pPr>
            <w:r>
              <w:t>1,00</w:t>
            </w:r>
          </w:p>
        </w:tc>
        <w:tc>
          <w:tcPr>
            <w:tcW w:w="2125" w:type="dxa"/>
          </w:tcPr>
          <w:p w14:paraId="240B5571" w14:textId="77777777" w:rsidR="007A7231" w:rsidRDefault="007A7231" w:rsidP="007F6A9D">
            <w:pPr>
              <w:ind w:firstLine="0"/>
              <w:jc w:val="center"/>
            </w:pPr>
            <w:r>
              <w:t>1,00</w:t>
            </w:r>
          </w:p>
        </w:tc>
        <w:tc>
          <w:tcPr>
            <w:tcW w:w="1920" w:type="dxa"/>
            <w:noWrap/>
          </w:tcPr>
          <w:p w14:paraId="61D99475" w14:textId="77777777" w:rsidR="007A7231" w:rsidRDefault="007A7231" w:rsidP="007F6A9D">
            <w:pPr>
              <w:ind w:firstLine="0"/>
              <w:jc w:val="center"/>
            </w:pPr>
            <w:r>
              <w:t>1,00</w:t>
            </w:r>
          </w:p>
        </w:tc>
      </w:tr>
      <w:tr w:rsidR="007F6A9D" w14:paraId="763FA284" w14:textId="77777777" w:rsidTr="007F6A9D">
        <w:trPr>
          <w:trHeight w:val="888"/>
        </w:trPr>
        <w:tc>
          <w:tcPr>
            <w:tcW w:w="567" w:type="dxa"/>
          </w:tcPr>
          <w:p w14:paraId="5E99F829" w14:textId="77777777" w:rsidR="007A7231" w:rsidRDefault="007A7231" w:rsidP="007F6A9D">
            <w:pPr>
              <w:ind w:firstLine="0"/>
            </w:pPr>
            <w:r>
              <w:t>36</w:t>
            </w:r>
          </w:p>
        </w:tc>
        <w:tc>
          <w:tcPr>
            <w:tcW w:w="3278" w:type="dxa"/>
          </w:tcPr>
          <w:p w14:paraId="53D21323" w14:textId="77777777" w:rsidR="007A7231" w:rsidRDefault="007A7231" w:rsidP="007F6A9D">
            <w:pPr>
              <w:ind w:firstLine="0"/>
              <w:jc w:val="left"/>
            </w:pPr>
            <w:r>
              <w:t>МП «Создание условий эффективного использования муниципального имущества городского поселения «Город Амурск» на 2021-2025 годы»</w:t>
            </w:r>
          </w:p>
        </w:tc>
        <w:tc>
          <w:tcPr>
            <w:tcW w:w="2068" w:type="dxa"/>
          </w:tcPr>
          <w:p w14:paraId="3D35022D" w14:textId="77777777" w:rsidR="007A7231" w:rsidRDefault="007A7231" w:rsidP="007F6A9D">
            <w:pPr>
              <w:ind w:firstLine="0"/>
              <w:jc w:val="center"/>
            </w:pPr>
            <w:r>
              <w:t>5 651,96</w:t>
            </w:r>
          </w:p>
        </w:tc>
        <w:tc>
          <w:tcPr>
            <w:tcW w:w="2068" w:type="dxa"/>
            <w:noWrap/>
          </w:tcPr>
          <w:p w14:paraId="35A157BB" w14:textId="77777777" w:rsidR="007A7231" w:rsidRDefault="007A7231" w:rsidP="007F6A9D">
            <w:pPr>
              <w:ind w:firstLine="0"/>
              <w:jc w:val="center"/>
            </w:pPr>
            <w:r>
              <w:t>5 386,65</w:t>
            </w:r>
          </w:p>
        </w:tc>
        <w:tc>
          <w:tcPr>
            <w:tcW w:w="1807" w:type="dxa"/>
          </w:tcPr>
          <w:p w14:paraId="09AF838B" w14:textId="77777777" w:rsidR="007A7231" w:rsidRDefault="007A7231" w:rsidP="007F6A9D">
            <w:pPr>
              <w:ind w:firstLine="0"/>
              <w:jc w:val="center"/>
            </w:pPr>
            <w:r>
              <w:t>1,00</w:t>
            </w:r>
          </w:p>
        </w:tc>
        <w:tc>
          <w:tcPr>
            <w:tcW w:w="2240" w:type="dxa"/>
          </w:tcPr>
          <w:p w14:paraId="2D562079" w14:textId="77777777" w:rsidR="007A7231" w:rsidRDefault="007A7231" w:rsidP="007F6A9D">
            <w:pPr>
              <w:ind w:firstLine="0"/>
              <w:jc w:val="center"/>
            </w:pPr>
            <w:r>
              <w:t>0,95</w:t>
            </w:r>
          </w:p>
        </w:tc>
        <w:tc>
          <w:tcPr>
            <w:tcW w:w="2125" w:type="dxa"/>
          </w:tcPr>
          <w:p w14:paraId="5C28858A" w14:textId="77777777" w:rsidR="007A7231" w:rsidRDefault="007A7231" w:rsidP="007F6A9D">
            <w:pPr>
              <w:ind w:firstLine="0"/>
              <w:jc w:val="center"/>
            </w:pPr>
            <w:r>
              <w:t>1,00</w:t>
            </w:r>
          </w:p>
        </w:tc>
        <w:tc>
          <w:tcPr>
            <w:tcW w:w="1920" w:type="dxa"/>
            <w:noWrap/>
          </w:tcPr>
          <w:p w14:paraId="1997F932" w14:textId="77777777" w:rsidR="007A7231" w:rsidRDefault="007A7231" w:rsidP="007F6A9D">
            <w:pPr>
              <w:ind w:firstLine="0"/>
              <w:jc w:val="center"/>
            </w:pPr>
            <w:r>
              <w:t>1,00</w:t>
            </w:r>
          </w:p>
        </w:tc>
      </w:tr>
      <w:tr w:rsidR="007F6A9D" w14:paraId="61E7611D" w14:textId="77777777" w:rsidTr="007F6A9D">
        <w:trPr>
          <w:trHeight w:val="312"/>
        </w:trPr>
        <w:tc>
          <w:tcPr>
            <w:tcW w:w="567" w:type="dxa"/>
            <w:noWrap/>
          </w:tcPr>
          <w:p w14:paraId="024A9A5E" w14:textId="77777777" w:rsidR="007A7231" w:rsidRDefault="007A7231" w:rsidP="007F6A9D">
            <w:pPr>
              <w:ind w:firstLine="0"/>
            </w:pPr>
            <w:r>
              <w:t> </w:t>
            </w:r>
          </w:p>
        </w:tc>
        <w:tc>
          <w:tcPr>
            <w:tcW w:w="3278" w:type="dxa"/>
            <w:noWrap/>
          </w:tcPr>
          <w:p w14:paraId="0310B7BB" w14:textId="77777777" w:rsidR="007A7231" w:rsidRDefault="007A7231" w:rsidP="007F6A9D">
            <w:pPr>
              <w:ind w:firstLine="0"/>
              <w:jc w:val="left"/>
            </w:pPr>
            <w:r>
              <w:t> </w:t>
            </w:r>
          </w:p>
        </w:tc>
        <w:tc>
          <w:tcPr>
            <w:tcW w:w="2068" w:type="dxa"/>
            <w:noWrap/>
          </w:tcPr>
          <w:p w14:paraId="33654186" w14:textId="77777777" w:rsidR="007A7231" w:rsidRDefault="007A7231" w:rsidP="007F6A9D">
            <w:pPr>
              <w:ind w:firstLine="0"/>
              <w:jc w:val="center"/>
            </w:pPr>
            <w:r>
              <w:t>549017,880</w:t>
            </w:r>
          </w:p>
        </w:tc>
        <w:tc>
          <w:tcPr>
            <w:tcW w:w="2068" w:type="dxa"/>
            <w:noWrap/>
          </w:tcPr>
          <w:p w14:paraId="4E8F922F" w14:textId="77777777" w:rsidR="007A7231" w:rsidRDefault="007A7231" w:rsidP="007F6A9D">
            <w:pPr>
              <w:ind w:firstLine="0"/>
              <w:jc w:val="center"/>
            </w:pPr>
            <w:r>
              <w:t>542414,870</w:t>
            </w:r>
          </w:p>
        </w:tc>
        <w:tc>
          <w:tcPr>
            <w:tcW w:w="1807" w:type="dxa"/>
            <w:noWrap/>
          </w:tcPr>
          <w:p w14:paraId="74E7E578" w14:textId="77777777" w:rsidR="007A7231" w:rsidRDefault="007A7231" w:rsidP="007F6A9D">
            <w:pPr>
              <w:ind w:firstLine="0"/>
              <w:jc w:val="center"/>
            </w:pPr>
            <w:r>
              <w:t>0,91</w:t>
            </w:r>
          </w:p>
        </w:tc>
        <w:tc>
          <w:tcPr>
            <w:tcW w:w="2240" w:type="dxa"/>
            <w:noWrap/>
          </w:tcPr>
          <w:p w14:paraId="7F5B28F9" w14:textId="77777777" w:rsidR="007A7231" w:rsidRDefault="007A7231" w:rsidP="007F6A9D">
            <w:pPr>
              <w:ind w:firstLine="0"/>
              <w:jc w:val="center"/>
            </w:pPr>
            <w:r>
              <w:t>0,82</w:t>
            </w:r>
          </w:p>
        </w:tc>
        <w:tc>
          <w:tcPr>
            <w:tcW w:w="2125" w:type="dxa"/>
            <w:noWrap/>
          </w:tcPr>
          <w:p w14:paraId="673FC660" w14:textId="77777777" w:rsidR="007A7231" w:rsidRDefault="007A7231" w:rsidP="007F6A9D">
            <w:pPr>
              <w:ind w:firstLine="0"/>
              <w:jc w:val="center"/>
            </w:pPr>
            <w:r>
              <w:t>0,92</w:t>
            </w:r>
          </w:p>
        </w:tc>
        <w:tc>
          <w:tcPr>
            <w:tcW w:w="1920" w:type="dxa"/>
            <w:noWrap/>
          </w:tcPr>
          <w:p w14:paraId="14AA3CB3" w14:textId="77777777" w:rsidR="007A7231" w:rsidRDefault="007A7231" w:rsidP="007F6A9D">
            <w:pPr>
              <w:ind w:firstLine="0"/>
              <w:jc w:val="center"/>
            </w:pPr>
            <w:r>
              <w:t>1,00</w:t>
            </w:r>
          </w:p>
        </w:tc>
      </w:tr>
    </w:tbl>
    <w:p w14:paraId="04857752" w14:textId="77777777" w:rsidR="007A7231" w:rsidRDefault="007A7231" w:rsidP="00D258DD">
      <w:pPr>
        <w:rPr>
          <w:sz w:val="28"/>
          <w:szCs w:val="28"/>
        </w:rPr>
      </w:pPr>
    </w:p>
    <w:p w14:paraId="0F3F39D7" w14:textId="77777777" w:rsidR="007A7231" w:rsidRDefault="007A7231" w:rsidP="00D258DD">
      <w:pPr>
        <w:rPr>
          <w:sz w:val="28"/>
          <w:szCs w:val="28"/>
        </w:rPr>
      </w:pPr>
    </w:p>
    <w:p w14:paraId="079AB7AA" w14:textId="77777777" w:rsidR="007A7231" w:rsidRDefault="007A7231" w:rsidP="00D258DD">
      <w:pPr>
        <w:rPr>
          <w:sz w:val="28"/>
          <w:szCs w:val="28"/>
        </w:rPr>
      </w:pPr>
      <w:r>
        <w:rPr>
          <w:sz w:val="28"/>
          <w:szCs w:val="28"/>
        </w:rPr>
        <w:t xml:space="preserve">                                                                        ______________________________________ </w:t>
      </w:r>
    </w:p>
    <w:p w14:paraId="55849DF8" w14:textId="77777777" w:rsidR="007A7231" w:rsidRDefault="007A7231" w:rsidP="00D258DD">
      <w:pPr>
        <w:rPr>
          <w:sz w:val="28"/>
          <w:szCs w:val="28"/>
        </w:rPr>
        <w:sectPr w:rsidR="007A7231" w:rsidSect="007A7231">
          <w:headerReference w:type="even" r:id="rId14"/>
          <w:headerReference w:type="default" r:id="rId15"/>
          <w:footnotePr>
            <w:pos w:val="beneathText"/>
          </w:footnotePr>
          <w:pgSz w:w="16837" w:h="11905" w:orient="landscape"/>
          <w:pgMar w:top="1134" w:right="1134" w:bottom="737" w:left="1134" w:header="567" w:footer="284" w:gutter="0"/>
          <w:cols w:space="720"/>
          <w:titlePg/>
          <w:docGrid w:linePitch="360"/>
        </w:sectPr>
      </w:pPr>
    </w:p>
    <w:p w14:paraId="5BAD092F" w14:textId="77777777" w:rsidR="007A7231" w:rsidRDefault="007A7231" w:rsidP="00BF6DBA">
      <w:pPr>
        <w:ind w:firstLine="0"/>
        <w:jc w:val="center"/>
        <w:rPr>
          <w:b/>
          <w:color w:val="000000" w:themeColor="text1"/>
          <w:sz w:val="28"/>
          <w:szCs w:val="28"/>
        </w:rPr>
      </w:pPr>
      <w:r>
        <w:rPr>
          <w:b/>
          <w:color w:val="000000" w:themeColor="text1"/>
          <w:sz w:val="28"/>
          <w:szCs w:val="28"/>
        </w:rPr>
        <w:lastRenderedPageBreak/>
        <w:t>Анализ обращений граждан,</w:t>
      </w:r>
    </w:p>
    <w:p w14:paraId="184644F7" w14:textId="77777777" w:rsidR="007A7231" w:rsidRDefault="007A7231" w:rsidP="00BF6DBA">
      <w:pPr>
        <w:ind w:firstLine="0"/>
        <w:jc w:val="center"/>
        <w:rPr>
          <w:b/>
          <w:color w:val="000000" w:themeColor="text1"/>
          <w:sz w:val="28"/>
          <w:szCs w:val="28"/>
        </w:rPr>
      </w:pPr>
      <w:r>
        <w:rPr>
          <w:b/>
          <w:color w:val="000000" w:themeColor="text1"/>
          <w:sz w:val="28"/>
          <w:szCs w:val="28"/>
        </w:rPr>
        <w:t>поступивших в администрацию городского поселения «Город Амурск»</w:t>
      </w:r>
    </w:p>
    <w:p w14:paraId="5AD078FE" w14:textId="77777777" w:rsidR="007A7231" w:rsidRDefault="007A7231" w:rsidP="00BF6DBA">
      <w:pPr>
        <w:ind w:firstLine="0"/>
        <w:jc w:val="center"/>
        <w:rPr>
          <w:b/>
          <w:color w:val="000000" w:themeColor="text1"/>
          <w:sz w:val="28"/>
          <w:szCs w:val="28"/>
        </w:rPr>
      </w:pPr>
      <w:r>
        <w:rPr>
          <w:b/>
          <w:color w:val="000000" w:themeColor="text1"/>
          <w:sz w:val="28"/>
          <w:szCs w:val="28"/>
        </w:rPr>
        <w:t>(2025 год)</w:t>
      </w:r>
    </w:p>
    <w:p w14:paraId="0ABE8A22" w14:textId="77777777" w:rsidR="007A7231" w:rsidRDefault="007A7231" w:rsidP="00D258DD">
      <w:pPr>
        <w:rPr>
          <w:color w:val="000000" w:themeColor="text1"/>
          <w:sz w:val="28"/>
          <w:szCs w:val="28"/>
        </w:rPr>
      </w:pPr>
    </w:p>
    <w:p w14:paraId="4AC5F65E" w14:textId="77777777" w:rsidR="007A7231" w:rsidRDefault="007A7231" w:rsidP="00D258DD">
      <w:pPr>
        <w:ind w:firstLine="708"/>
        <w:rPr>
          <w:color w:val="000000" w:themeColor="text1"/>
          <w:sz w:val="28"/>
          <w:szCs w:val="28"/>
        </w:rPr>
      </w:pPr>
      <w:r>
        <w:rPr>
          <w:color w:val="000000" w:themeColor="text1"/>
          <w:sz w:val="28"/>
          <w:szCs w:val="28"/>
        </w:rPr>
        <w:t>За 2025 год в администрацию города Амурска поступило</w:t>
      </w:r>
      <w:r>
        <w:rPr>
          <w:color w:val="000000" w:themeColor="text1"/>
          <w:sz w:val="28"/>
          <w:szCs w:val="28"/>
        </w:rPr>
        <w:br/>
      </w:r>
      <w:r>
        <w:rPr>
          <w:b/>
          <w:color w:val="000000" w:themeColor="text1"/>
          <w:sz w:val="28"/>
          <w:szCs w:val="28"/>
        </w:rPr>
        <w:t>481 обращение</w:t>
      </w:r>
      <w:r>
        <w:rPr>
          <w:color w:val="000000" w:themeColor="text1"/>
          <w:sz w:val="28"/>
          <w:szCs w:val="28"/>
        </w:rPr>
        <w:t>. По сравнению с аналогичным периодом 2024 года количество обращений уменьшилось на 298 (-38 %).</w:t>
      </w:r>
    </w:p>
    <w:p w14:paraId="278960F2" w14:textId="1FD6BD4D" w:rsidR="007A7231" w:rsidRDefault="007A7231" w:rsidP="00D258DD">
      <w:pPr>
        <w:ind w:firstLine="708"/>
        <w:rPr>
          <w:color w:val="000000" w:themeColor="text1"/>
          <w:sz w:val="28"/>
          <w:szCs w:val="28"/>
        </w:rPr>
      </w:pPr>
      <w:r>
        <w:rPr>
          <w:color w:val="000000" w:themeColor="text1"/>
          <w:sz w:val="28"/>
          <w:szCs w:val="28"/>
        </w:rPr>
        <w:t xml:space="preserve">Количество обращений граждан, направленных посредством </w:t>
      </w:r>
      <w:r>
        <w:rPr>
          <w:color w:val="000000" w:themeColor="text1"/>
          <w:sz w:val="28"/>
          <w:szCs w:val="28"/>
          <w:shd w:val="clear" w:color="auto" w:fill="FFFFFF"/>
        </w:rPr>
        <w:t>Платформы обратной связи (</w:t>
      </w:r>
      <w:r>
        <w:rPr>
          <w:b/>
          <w:bCs/>
          <w:color w:val="000000" w:themeColor="text1"/>
          <w:sz w:val="28"/>
          <w:szCs w:val="28"/>
          <w:shd w:val="clear" w:color="auto" w:fill="FFFFFF"/>
        </w:rPr>
        <w:t>ПОС</w:t>
      </w:r>
      <w:r>
        <w:rPr>
          <w:color w:val="000000" w:themeColor="text1"/>
          <w:sz w:val="28"/>
          <w:szCs w:val="28"/>
          <w:shd w:val="clear" w:color="auto" w:fill="FFFFFF"/>
        </w:rPr>
        <w:t xml:space="preserve">) </w:t>
      </w:r>
      <w:r w:rsidR="00BF6DBA">
        <w:rPr>
          <w:color w:val="000000" w:themeColor="text1"/>
          <w:sz w:val="28"/>
          <w:szCs w:val="28"/>
          <w:shd w:val="clear" w:color="auto" w:fill="FFFFFF"/>
        </w:rPr>
        <w:t>в 2025 году,</w:t>
      </w:r>
      <w:r>
        <w:rPr>
          <w:color w:val="000000" w:themeColor="text1"/>
          <w:sz w:val="28"/>
          <w:szCs w:val="28"/>
          <w:shd w:val="clear" w:color="auto" w:fill="FFFFFF"/>
        </w:rPr>
        <w:t xml:space="preserve"> составило 264 обращений</w:t>
      </w:r>
      <w:r>
        <w:rPr>
          <w:color w:val="000000" w:themeColor="text1"/>
          <w:sz w:val="28"/>
          <w:szCs w:val="28"/>
        </w:rPr>
        <w:t>, что выше аналогичного периода прошлого года на 123 обращения (+ 53 %).</w:t>
      </w:r>
    </w:p>
    <w:tbl>
      <w:tblPr>
        <w:tblpPr w:leftFromText="180" w:rightFromText="180" w:vertAnchor="text" w:horzAnchor="margin" w:tblpXSpec="center" w:tblpY="3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464"/>
        <w:gridCol w:w="1752"/>
        <w:gridCol w:w="1916"/>
      </w:tblGrid>
      <w:tr w:rsidR="007A7231" w14:paraId="5B8C1D07" w14:textId="77777777" w:rsidTr="00270946">
        <w:trPr>
          <w:trHeight w:val="271"/>
        </w:trPr>
        <w:tc>
          <w:tcPr>
            <w:tcW w:w="2374" w:type="dxa"/>
          </w:tcPr>
          <w:p w14:paraId="5C58F3DC" w14:textId="77777777" w:rsidR="007A7231" w:rsidRDefault="007A7231" w:rsidP="00D258DD">
            <w:pPr>
              <w:ind w:firstLine="0"/>
              <w:rPr>
                <w:b/>
                <w:color w:val="000000" w:themeColor="text1"/>
                <w:sz w:val="28"/>
                <w:szCs w:val="28"/>
              </w:rPr>
            </w:pPr>
            <w:r>
              <w:rPr>
                <w:b/>
                <w:color w:val="000000" w:themeColor="text1"/>
                <w:sz w:val="28"/>
                <w:szCs w:val="28"/>
              </w:rPr>
              <w:t xml:space="preserve">Обращения </w:t>
            </w:r>
          </w:p>
        </w:tc>
        <w:tc>
          <w:tcPr>
            <w:tcW w:w="1464" w:type="dxa"/>
          </w:tcPr>
          <w:p w14:paraId="5B9037DB" w14:textId="77777777" w:rsidR="007A7231" w:rsidRDefault="007A7231" w:rsidP="00D258DD">
            <w:pPr>
              <w:ind w:firstLine="0"/>
              <w:rPr>
                <w:b/>
                <w:color w:val="000000" w:themeColor="text1"/>
                <w:sz w:val="28"/>
                <w:szCs w:val="28"/>
              </w:rPr>
            </w:pPr>
            <w:r>
              <w:rPr>
                <w:b/>
                <w:color w:val="000000" w:themeColor="text1"/>
                <w:sz w:val="28"/>
                <w:szCs w:val="28"/>
              </w:rPr>
              <w:t>2024</w:t>
            </w:r>
          </w:p>
        </w:tc>
        <w:tc>
          <w:tcPr>
            <w:tcW w:w="1752" w:type="dxa"/>
          </w:tcPr>
          <w:p w14:paraId="46BBACD7" w14:textId="77777777" w:rsidR="007A7231" w:rsidRDefault="007A7231" w:rsidP="00D258DD">
            <w:pPr>
              <w:rPr>
                <w:b/>
                <w:color w:val="000000" w:themeColor="text1"/>
                <w:sz w:val="28"/>
                <w:szCs w:val="28"/>
              </w:rPr>
            </w:pPr>
            <w:r>
              <w:rPr>
                <w:b/>
                <w:color w:val="000000" w:themeColor="text1"/>
                <w:sz w:val="28"/>
                <w:szCs w:val="28"/>
              </w:rPr>
              <w:t>2025</w:t>
            </w:r>
          </w:p>
        </w:tc>
        <w:tc>
          <w:tcPr>
            <w:tcW w:w="1916" w:type="dxa"/>
          </w:tcPr>
          <w:p w14:paraId="28E29D9B" w14:textId="77777777" w:rsidR="007A7231" w:rsidRDefault="007A7231" w:rsidP="00D258DD">
            <w:pPr>
              <w:ind w:firstLine="0"/>
              <w:rPr>
                <w:b/>
                <w:color w:val="000000" w:themeColor="text1"/>
                <w:sz w:val="28"/>
                <w:szCs w:val="28"/>
              </w:rPr>
            </w:pPr>
            <w:r>
              <w:rPr>
                <w:b/>
                <w:color w:val="000000" w:themeColor="text1"/>
                <w:sz w:val="28"/>
                <w:szCs w:val="28"/>
              </w:rPr>
              <w:t>Изменение</w:t>
            </w:r>
          </w:p>
          <w:p w14:paraId="18C5138F" w14:textId="77777777" w:rsidR="007A7231" w:rsidRDefault="007A7231" w:rsidP="00D258DD">
            <w:pPr>
              <w:rPr>
                <w:b/>
                <w:color w:val="000000" w:themeColor="text1"/>
                <w:sz w:val="28"/>
                <w:szCs w:val="28"/>
              </w:rPr>
            </w:pPr>
            <w:r>
              <w:rPr>
                <w:b/>
                <w:color w:val="000000" w:themeColor="text1"/>
                <w:sz w:val="28"/>
                <w:szCs w:val="28"/>
              </w:rPr>
              <w:t xml:space="preserve">2024-2025 гг. </w:t>
            </w:r>
          </w:p>
        </w:tc>
      </w:tr>
      <w:tr w:rsidR="007A7231" w14:paraId="21228D0F" w14:textId="77777777" w:rsidTr="00270946">
        <w:trPr>
          <w:trHeight w:val="321"/>
        </w:trPr>
        <w:tc>
          <w:tcPr>
            <w:tcW w:w="2374" w:type="dxa"/>
          </w:tcPr>
          <w:p w14:paraId="29428BB5" w14:textId="77777777" w:rsidR="007A7231" w:rsidRDefault="007A7231" w:rsidP="00D258DD">
            <w:pPr>
              <w:ind w:firstLine="0"/>
              <w:rPr>
                <w:color w:val="000000" w:themeColor="text1"/>
                <w:sz w:val="28"/>
                <w:szCs w:val="28"/>
              </w:rPr>
            </w:pPr>
            <w:r>
              <w:rPr>
                <w:color w:val="000000" w:themeColor="text1"/>
                <w:sz w:val="28"/>
                <w:szCs w:val="28"/>
              </w:rPr>
              <w:t>письменные</w:t>
            </w:r>
          </w:p>
        </w:tc>
        <w:tc>
          <w:tcPr>
            <w:tcW w:w="1464" w:type="dxa"/>
          </w:tcPr>
          <w:p w14:paraId="78F66363" w14:textId="77777777" w:rsidR="007A7231" w:rsidRDefault="007A7231" w:rsidP="00D258DD">
            <w:pPr>
              <w:rPr>
                <w:color w:val="000000" w:themeColor="text1"/>
                <w:sz w:val="28"/>
                <w:szCs w:val="28"/>
              </w:rPr>
            </w:pPr>
            <w:r>
              <w:rPr>
                <w:color w:val="000000" w:themeColor="text1"/>
                <w:sz w:val="28"/>
                <w:szCs w:val="28"/>
              </w:rPr>
              <w:t>638</w:t>
            </w:r>
          </w:p>
        </w:tc>
        <w:tc>
          <w:tcPr>
            <w:tcW w:w="1752" w:type="dxa"/>
          </w:tcPr>
          <w:p w14:paraId="1F4FB57E" w14:textId="77777777" w:rsidR="007A7231" w:rsidRDefault="007A7231" w:rsidP="00D258DD">
            <w:pPr>
              <w:rPr>
                <w:color w:val="000000" w:themeColor="text1"/>
                <w:sz w:val="28"/>
                <w:szCs w:val="28"/>
              </w:rPr>
            </w:pPr>
            <w:r>
              <w:rPr>
                <w:color w:val="000000" w:themeColor="text1"/>
                <w:sz w:val="28"/>
                <w:szCs w:val="28"/>
              </w:rPr>
              <w:t>416</w:t>
            </w:r>
          </w:p>
        </w:tc>
        <w:tc>
          <w:tcPr>
            <w:tcW w:w="1916" w:type="dxa"/>
          </w:tcPr>
          <w:p w14:paraId="4FF2653C" w14:textId="77777777" w:rsidR="007A7231" w:rsidRDefault="007A7231" w:rsidP="00D258DD">
            <w:pPr>
              <w:rPr>
                <w:color w:val="000000" w:themeColor="text1"/>
                <w:sz w:val="28"/>
                <w:szCs w:val="28"/>
              </w:rPr>
            </w:pPr>
            <w:r>
              <w:rPr>
                <w:color w:val="000000" w:themeColor="text1"/>
                <w:sz w:val="28"/>
                <w:szCs w:val="28"/>
              </w:rPr>
              <w:t>-222</w:t>
            </w:r>
          </w:p>
        </w:tc>
      </w:tr>
      <w:tr w:rsidR="007A7231" w14:paraId="58079389" w14:textId="77777777" w:rsidTr="00270946">
        <w:trPr>
          <w:trHeight w:val="321"/>
        </w:trPr>
        <w:tc>
          <w:tcPr>
            <w:tcW w:w="2374" w:type="dxa"/>
          </w:tcPr>
          <w:p w14:paraId="458A3F42" w14:textId="77777777" w:rsidR="007A7231" w:rsidRDefault="007A7231" w:rsidP="00D258DD">
            <w:pPr>
              <w:ind w:firstLine="0"/>
              <w:rPr>
                <w:color w:val="000000" w:themeColor="text1"/>
                <w:sz w:val="28"/>
                <w:szCs w:val="28"/>
              </w:rPr>
            </w:pPr>
            <w:r>
              <w:rPr>
                <w:color w:val="000000" w:themeColor="text1"/>
                <w:sz w:val="28"/>
                <w:szCs w:val="28"/>
              </w:rPr>
              <w:t>электронные</w:t>
            </w:r>
          </w:p>
        </w:tc>
        <w:tc>
          <w:tcPr>
            <w:tcW w:w="1464" w:type="dxa"/>
          </w:tcPr>
          <w:p w14:paraId="63A99367" w14:textId="77777777" w:rsidR="007A7231" w:rsidRDefault="007A7231" w:rsidP="00D258DD">
            <w:pPr>
              <w:rPr>
                <w:color w:val="000000" w:themeColor="text1"/>
                <w:sz w:val="28"/>
                <w:szCs w:val="28"/>
              </w:rPr>
            </w:pPr>
            <w:r>
              <w:rPr>
                <w:color w:val="000000" w:themeColor="text1"/>
                <w:sz w:val="28"/>
                <w:szCs w:val="28"/>
              </w:rPr>
              <w:t>103</w:t>
            </w:r>
          </w:p>
        </w:tc>
        <w:tc>
          <w:tcPr>
            <w:tcW w:w="1752" w:type="dxa"/>
          </w:tcPr>
          <w:p w14:paraId="7B88BABE" w14:textId="77777777" w:rsidR="007A7231" w:rsidRDefault="007A7231" w:rsidP="00D258DD">
            <w:pPr>
              <w:rPr>
                <w:color w:val="000000" w:themeColor="text1"/>
                <w:sz w:val="28"/>
                <w:szCs w:val="28"/>
              </w:rPr>
            </w:pPr>
            <w:r>
              <w:rPr>
                <w:color w:val="000000" w:themeColor="text1"/>
                <w:sz w:val="28"/>
                <w:szCs w:val="28"/>
              </w:rPr>
              <w:t>18</w:t>
            </w:r>
          </w:p>
        </w:tc>
        <w:tc>
          <w:tcPr>
            <w:tcW w:w="1916" w:type="dxa"/>
          </w:tcPr>
          <w:p w14:paraId="4771138B" w14:textId="77777777" w:rsidR="007A7231" w:rsidRDefault="007A7231" w:rsidP="00D258DD">
            <w:pPr>
              <w:rPr>
                <w:color w:val="000000" w:themeColor="text1"/>
                <w:sz w:val="28"/>
                <w:szCs w:val="28"/>
              </w:rPr>
            </w:pPr>
            <w:r>
              <w:rPr>
                <w:color w:val="000000" w:themeColor="text1"/>
                <w:sz w:val="28"/>
                <w:szCs w:val="28"/>
              </w:rPr>
              <w:t>-85</w:t>
            </w:r>
          </w:p>
        </w:tc>
      </w:tr>
      <w:tr w:rsidR="007A7231" w14:paraId="7AEA17DD" w14:textId="77777777" w:rsidTr="00270946">
        <w:tc>
          <w:tcPr>
            <w:tcW w:w="2374" w:type="dxa"/>
          </w:tcPr>
          <w:p w14:paraId="35B3D905" w14:textId="77777777" w:rsidR="007A7231" w:rsidRDefault="007A7231" w:rsidP="00D258DD">
            <w:pPr>
              <w:rPr>
                <w:color w:val="000000" w:themeColor="text1"/>
                <w:sz w:val="28"/>
                <w:szCs w:val="28"/>
              </w:rPr>
            </w:pPr>
            <w:r>
              <w:rPr>
                <w:color w:val="000000" w:themeColor="text1"/>
                <w:sz w:val="28"/>
                <w:szCs w:val="28"/>
              </w:rPr>
              <w:t>устные</w:t>
            </w:r>
          </w:p>
        </w:tc>
        <w:tc>
          <w:tcPr>
            <w:tcW w:w="1464" w:type="dxa"/>
          </w:tcPr>
          <w:p w14:paraId="4F995E05" w14:textId="77777777" w:rsidR="007A7231" w:rsidRDefault="007A7231" w:rsidP="00D258DD">
            <w:pPr>
              <w:rPr>
                <w:color w:val="000000" w:themeColor="text1"/>
                <w:sz w:val="28"/>
                <w:szCs w:val="28"/>
              </w:rPr>
            </w:pPr>
            <w:r>
              <w:rPr>
                <w:color w:val="000000" w:themeColor="text1"/>
                <w:sz w:val="28"/>
                <w:szCs w:val="28"/>
              </w:rPr>
              <w:t>38</w:t>
            </w:r>
          </w:p>
        </w:tc>
        <w:tc>
          <w:tcPr>
            <w:tcW w:w="1752" w:type="dxa"/>
          </w:tcPr>
          <w:p w14:paraId="49B8D16A" w14:textId="77777777" w:rsidR="007A7231" w:rsidRDefault="007A7231" w:rsidP="00D258DD">
            <w:pPr>
              <w:rPr>
                <w:color w:val="000000" w:themeColor="text1"/>
                <w:sz w:val="28"/>
                <w:szCs w:val="28"/>
              </w:rPr>
            </w:pPr>
            <w:r>
              <w:rPr>
                <w:color w:val="000000" w:themeColor="text1"/>
                <w:sz w:val="28"/>
                <w:szCs w:val="28"/>
              </w:rPr>
              <w:t>47</w:t>
            </w:r>
          </w:p>
        </w:tc>
        <w:tc>
          <w:tcPr>
            <w:tcW w:w="1916" w:type="dxa"/>
          </w:tcPr>
          <w:p w14:paraId="5246A30D" w14:textId="77777777" w:rsidR="007A7231" w:rsidRDefault="007A7231" w:rsidP="00D258DD">
            <w:pPr>
              <w:rPr>
                <w:color w:val="000000" w:themeColor="text1"/>
                <w:sz w:val="28"/>
                <w:szCs w:val="28"/>
              </w:rPr>
            </w:pPr>
            <w:r>
              <w:rPr>
                <w:color w:val="000000" w:themeColor="text1"/>
                <w:sz w:val="28"/>
                <w:szCs w:val="28"/>
              </w:rPr>
              <w:t>+9</w:t>
            </w:r>
          </w:p>
        </w:tc>
      </w:tr>
      <w:tr w:rsidR="007A7231" w14:paraId="27C3F161" w14:textId="77777777" w:rsidTr="00270946">
        <w:tc>
          <w:tcPr>
            <w:tcW w:w="2374" w:type="dxa"/>
          </w:tcPr>
          <w:p w14:paraId="01A279F1" w14:textId="77777777" w:rsidR="007A7231" w:rsidRDefault="007A7231" w:rsidP="00D258DD">
            <w:pPr>
              <w:rPr>
                <w:color w:val="000000" w:themeColor="text1"/>
                <w:sz w:val="28"/>
                <w:szCs w:val="28"/>
              </w:rPr>
            </w:pPr>
            <w:r>
              <w:rPr>
                <w:color w:val="000000" w:themeColor="text1"/>
                <w:sz w:val="28"/>
                <w:szCs w:val="28"/>
              </w:rPr>
              <w:t>ПОС</w:t>
            </w:r>
          </w:p>
        </w:tc>
        <w:tc>
          <w:tcPr>
            <w:tcW w:w="1464" w:type="dxa"/>
          </w:tcPr>
          <w:p w14:paraId="512CC161" w14:textId="77777777" w:rsidR="007A7231" w:rsidRDefault="007A7231" w:rsidP="00D258DD">
            <w:pPr>
              <w:rPr>
                <w:color w:val="000000" w:themeColor="text1"/>
                <w:sz w:val="28"/>
                <w:szCs w:val="28"/>
              </w:rPr>
            </w:pPr>
            <w:r>
              <w:rPr>
                <w:color w:val="000000" w:themeColor="text1"/>
                <w:sz w:val="28"/>
                <w:szCs w:val="28"/>
              </w:rPr>
              <w:t>141</w:t>
            </w:r>
          </w:p>
        </w:tc>
        <w:tc>
          <w:tcPr>
            <w:tcW w:w="1752" w:type="dxa"/>
          </w:tcPr>
          <w:p w14:paraId="3D03943C" w14:textId="77777777" w:rsidR="007A7231" w:rsidRDefault="007A7231" w:rsidP="00D258DD">
            <w:pPr>
              <w:rPr>
                <w:color w:val="000000" w:themeColor="text1"/>
                <w:sz w:val="28"/>
                <w:szCs w:val="28"/>
              </w:rPr>
            </w:pPr>
            <w:r>
              <w:rPr>
                <w:color w:val="000000" w:themeColor="text1"/>
                <w:sz w:val="28"/>
                <w:szCs w:val="28"/>
              </w:rPr>
              <w:t>264</w:t>
            </w:r>
          </w:p>
        </w:tc>
        <w:tc>
          <w:tcPr>
            <w:tcW w:w="1916" w:type="dxa"/>
          </w:tcPr>
          <w:p w14:paraId="4D5A999D" w14:textId="77777777" w:rsidR="007A7231" w:rsidRDefault="007A7231" w:rsidP="00D258DD">
            <w:pPr>
              <w:rPr>
                <w:color w:val="000000" w:themeColor="text1"/>
                <w:sz w:val="28"/>
                <w:szCs w:val="28"/>
              </w:rPr>
            </w:pPr>
            <w:r>
              <w:rPr>
                <w:color w:val="000000" w:themeColor="text1"/>
                <w:sz w:val="28"/>
                <w:szCs w:val="28"/>
              </w:rPr>
              <w:t>+123</w:t>
            </w:r>
          </w:p>
        </w:tc>
      </w:tr>
      <w:tr w:rsidR="007A7231" w14:paraId="1C9F66FF" w14:textId="77777777" w:rsidTr="00270946">
        <w:tc>
          <w:tcPr>
            <w:tcW w:w="2374" w:type="dxa"/>
          </w:tcPr>
          <w:p w14:paraId="230FEBCF" w14:textId="77777777" w:rsidR="007A7231" w:rsidRDefault="007A7231" w:rsidP="00D258DD">
            <w:pPr>
              <w:rPr>
                <w:b/>
                <w:color w:val="000000" w:themeColor="text1"/>
                <w:sz w:val="28"/>
                <w:szCs w:val="28"/>
              </w:rPr>
            </w:pPr>
            <w:r>
              <w:rPr>
                <w:b/>
                <w:color w:val="000000" w:themeColor="text1"/>
                <w:sz w:val="28"/>
                <w:szCs w:val="28"/>
              </w:rPr>
              <w:t>Всего обращений</w:t>
            </w:r>
          </w:p>
        </w:tc>
        <w:tc>
          <w:tcPr>
            <w:tcW w:w="1464" w:type="dxa"/>
          </w:tcPr>
          <w:p w14:paraId="34D6284F" w14:textId="77777777" w:rsidR="007A7231" w:rsidRDefault="007A7231" w:rsidP="00D258DD">
            <w:pPr>
              <w:rPr>
                <w:b/>
                <w:color w:val="000000" w:themeColor="text1"/>
                <w:sz w:val="28"/>
                <w:szCs w:val="28"/>
              </w:rPr>
            </w:pPr>
            <w:r>
              <w:rPr>
                <w:b/>
                <w:color w:val="000000" w:themeColor="text1"/>
                <w:sz w:val="28"/>
                <w:szCs w:val="28"/>
              </w:rPr>
              <w:t>920</w:t>
            </w:r>
          </w:p>
        </w:tc>
        <w:tc>
          <w:tcPr>
            <w:tcW w:w="1752" w:type="dxa"/>
          </w:tcPr>
          <w:p w14:paraId="16D53CD0" w14:textId="77777777" w:rsidR="007A7231" w:rsidRDefault="007A7231" w:rsidP="00D258DD">
            <w:pPr>
              <w:rPr>
                <w:b/>
                <w:color w:val="000000" w:themeColor="text1"/>
                <w:sz w:val="28"/>
                <w:szCs w:val="28"/>
              </w:rPr>
            </w:pPr>
            <w:r>
              <w:rPr>
                <w:b/>
                <w:color w:val="000000" w:themeColor="text1"/>
                <w:sz w:val="28"/>
                <w:szCs w:val="28"/>
              </w:rPr>
              <w:t>745</w:t>
            </w:r>
          </w:p>
        </w:tc>
        <w:tc>
          <w:tcPr>
            <w:tcW w:w="1916" w:type="dxa"/>
          </w:tcPr>
          <w:p w14:paraId="0D8AB070" w14:textId="77777777" w:rsidR="007A7231" w:rsidRDefault="007A7231" w:rsidP="00D258DD">
            <w:pPr>
              <w:rPr>
                <w:b/>
                <w:color w:val="000000" w:themeColor="text1"/>
                <w:sz w:val="28"/>
                <w:szCs w:val="28"/>
              </w:rPr>
            </w:pPr>
            <w:r>
              <w:rPr>
                <w:b/>
                <w:color w:val="000000" w:themeColor="text1"/>
                <w:sz w:val="28"/>
                <w:szCs w:val="28"/>
              </w:rPr>
              <w:t>-175</w:t>
            </w:r>
          </w:p>
        </w:tc>
      </w:tr>
    </w:tbl>
    <w:p w14:paraId="2A3F01DB" w14:textId="77777777" w:rsidR="007A7231" w:rsidRDefault="007A7231" w:rsidP="00D258DD">
      <w:pPr>
        <w:ind w:firstLine="708"/>
        <w:rPr>
          <w:color w:val="000000" w:themeColor="text1"/>
          <w:sz w:val="28"/>
          <w:szCs w:val="28"/>
        </w:rPr>
      </w:pPr>
    </w:p>
    <w:p w14:paraId="4E36F165" w14:textId="77777777" w:rsidR="007A7231" w:rsidRDefault="007A7231" w:rsidP="00D258DD">
      <w:pPr>
        <w:ind w:firstLine="708"/>
        <w:rPr>
          <w:color w:val="000000" w:themeColor="text1"/>
          <w:sz w:val="28"/>
          <w:szCs w:val="28"/>
        </w:rPr>
      </w:pPr>
    </w:p>
    <w:p w14:paraId="2CD78A6E" w14:textId="77777777" w:rsidR="007A7231" w:rsidRDefault="007A7231" w:rsidP="00D258DD">
      <w:pPr>
        <w:ind w:firstLine="708"/>
        <w:rPr>
          <w:color w:val="000000" w:themeColor="text1"/>
        </w:rPr>
      </w:pPr>
    </w:p>
    <w:p w14:paraId="63E67686" w14:textId="77777777" w:rsidR="007A7231" w:rsidRDefault="007A7231" w:rsidP="00D258DD">
      <w:pPr>
        <w:keepNext/>
        <w:jc w:val="center"/>
        <w:rPr>
          <w:color w:val="000000" w:themeColor="text1"/>
          <w:sz w:val="28"/>
          <w:szCs w:val="28"/>
        </w:rPr>
      </w:pPr>
    </w:p>
    <w:p w14:paraId="1B5DE758" w14:textId="77777777" w:rsidR="007A7231" w:rsidRDefault="007A7231" w:rsidP="00D258DD">
      <w:pPr>
        <w:keepNext/>
        <w:jc w:val="center"/>
        <w:rPr>
          <w:color w:val="000000" w:themeColor="text1"/>
          <w:sz w:val="28"/>
          <w:szCs w:val="28"/>
        </w:rPr>
      </w:pPr>
    </w:p>
    <w:p w14:paraId="7C80EDB0" w14:textId="77777777" w:rsidR="007A7231" w:rsidRDefault="007A7231" w:rsidP="00D258DD">
      <w:pPr>
        <w:keepNext/>
        <w:jc w:val="center"/>
        <w:rPr>
          <w:color w:val="000000" w:themeColor="text1"/>
          <w:sz w:val="28"/>
          <w:szCs w:val="28"/>
        </w:rPr>
      </w:pPr>
    </w:p>
    <w:p w14:paraId="792B6727" w14:textId="77777777" w:rsidR="007A7231" w:rsidRDefault="007A7231" w:rsidP="00D258DD">
      <w:pPr>
        <w:keepNext/>
        <w:jc w:val="center"/>
        <w:rPr>
          <w:color w:val="000000" w:themeColor="text1"/>
          <w:sz w:val="28"/>
          <w:szCs w:val="28"/>
        </w:rPr>
      </w:pPr>
    </w:p>
    <w:p w14:paraId="11214ADE" w14:textId="77777777" w:rsidR="007A7231" w:rsidRDefault="007A7231" w:rsidP="00D258DD">
      <w:pPr>
        <w:keepNext/>
        <w:jc w:val="center"/>
        <w:rPr>
          <w:color w:val="000000" w:themeColor="text1"/>
          <w:sz w:val="28"/>
          <w:szCs w:val="28"/>
        </w:rPr>
      </w:pPr>
    </w:p>
    <w:p w14:paraId="4541D853" w14:textId="77777777" w:rsidR="007A7231" w:rsidRDefault="007A7231" w:rsidP="00D258DD">
      <w:pPr>
        <w:keepNext/>
        <w:jc w:val="center"/>
        <w:rPr>
          <w:color w:val="000000" w:themeColor="text1"/>
          <w:sz w:val="28"/>
          <w:szCs w:val="28"/>
        </w:rPr>
      </w:pPr>
    </w:p>
    <w:p w14:paraId="0A14D267" w14:textId="77777777" w:rsidR="007A7231" w:rsidRDefault="007A7231" w:rsidP="00D258DD">
      <w:pPr>
        <w:keepNext/>
        <w:jc w:val="center"/>
        <w:rPr>
          <w:b/>
          <w:bCs/>
          <w:color w:val="000000" w:themeColor="text1"/>
          <w:sz w:val="28"/>
          <w:szCs w:val="28"/>
        </w:rPr>
      </w:pPr>
      <w:r>
        <w:rPr>
          <w:b/>
          <w:bCs/>
          <w:color w:val="000000" w:themeColor="text1"/>
          <w:sz w:val="28"/>
          <w:szCs w:val="28"/>
        </w:rPr>
        <w:t>Сравнительный анализ количества обращений граждан и организаций, поступивших в администрацию города за 2025 год</w:t>
      </w:r>
    </w:p>
    <w:p w14:paraId="5BD8829F" w14:textId="77777777" w:rsidR="007A7231" w:rsidRDefault="007A7231" w:rsidP="00D258DD">
      <w:pPr>
        <w:keepNext/>
        <w:jc w:val="center"/>
        <w:rPr>
          <w:b/>
          <w:bCs/>
          <w:color w:val="000000" w:themeColor="text1"/>
          <w:sz w:val="28"/>
          <w:szCs w:val="28"/>
        </w:rPr>
      </w:pPr>
      <w:r>
        <w:rPr>
          <w:b/>
          <w:bCs/>
          <w:color w:val="000000" w:themeColor="text1"/>
          <w:sz w:val="28"/>
          <w:szCs w:val="28"/>
        </w:rPr>
        <w:t>(в сравнении с 2024 годом)</w:t>
      </w:r>
    </w:p>
    <w:p w14:paraId="1C17F95C" w14:textId="77777777" w:rsidR="007A7231" w:rsidRDefault="007A7231" w:rsidP="00D258DD">
      <w:pPr>
        <w:keepNext/>
        <w:jc w:val="center"/>
        <w:rPr>
          <w:color w:val="000000" w:themeColor="text1"/>
          <w:sz w:val="28"/>
          <w:szCs w:val="28"/>
        </w:rPr>
      </w:pPr>
    </w:p>
    <w:p w14:paraId="5EC611F7" w14:textId="77777777" w:rsidR="007A7231" w:rsidRDefault="007A7231" w:rsidP="00D258DD">
      <w:pPr>
        <w:jc w:val="center"/>
        <w:rPr>
          <w:bCs/>
          <w:color w:val="000000" w:themeColor="text1"/>
          <w:sz w:val="28"/>
          <w:szCs w:val="28"/>
        </w:rPr>
      </w:pPr>
      <w:r>
        <w:rPr>
          <w:noProof/>
          <w:color w:val="000000" w:themeColor="text1"/>
          <w:sz w:val="28"/>
          <w:szCs w:val="28"/>
        </w:rPr>
        <w:drawing>
          <wp:anchor distT="0" distB="0" distL="114300" distR="114300" simplePos="0" relativeHeight="251658240" behindDoc="0" locked="0" layoutInCell="1" allowOverlap="1" wp14:anchorId="25639D46" wp14:editId="79954E0F">
            <wp:simplePos x="0" y="0"/>
            <wp:positionH relativeFrom="column">
              <wp:posOffset>765175</wp:posOffset>
            </wp:positionH>
            <wp:positionV relativeFrom="paragraph">
              <wp:posOffset>6350</wp:posOffset>
            </wp:positionV>
            <wp:extent cx="4562475" cy="2305050"/>
            <wp:effectExtent l="0" t="0" r="9525" b="0"/>
            <wp:wrapSquare wrapText="bothSides"/>
            <wp:docPr id="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FAC1EDF" w14:textId="77777777" w:rsidR="007A7231" w:rsidRDefault="007A7231" w:rsidP="00D258DD">
      <w:pPr>
        <w:jc w:val="center"/>
        <w:rPr>
          <w:bCs/>
          <w:color w:val="000000" w:themeColor="text1"/>
          <w:sz w:val="28"/>
          <w:szCs w:val="28"/>
        </w:rPr>
      </w:pPr>
    </w:p>
    <w:p w14:paraId="392951AA" w14:textId="77777777" w:rsidR="007A7231" w:rsidRDefault="007A7231" w:rsidP="00D258DD">
      <w:pPr>
        <w:jc w:val="center"/>
        <w:rPr>
          <w:bCs/>
          <w:color w:val="000000" w:themeColor="text1"/>
          <w:sz w:val="28"/>
          <w:szCs w:val="28"/>
        </w:rPr>
      </w:pPr>
    </w:p>
    <w:p w14:paraId="012EBBF5" w14:textId="77777777" w:rsidR="007A7231" w:rsidRDefault="007A7231" w:rsidP="00D258DD">
      <w:pPr>
        <w:jc w:val="center"/>
        <w:rPr>
          <w:bCs/>
          <w:color w:val="000000" w:themeColor="text1"/>
          <w:sz w:val="28"/>
          <w:szCs w:val="28"/>
        </w:rPr>
      </w:pPr>
    </w:p>
    <w:p w14:paraId="78ED4745" w14:textId="77777777" w:rsidR="007A7231" w:rsidRDefault="007A7231" w:rsidP="00D258DD">
      <w:pPr>
        <w:jc w:val="center"/>
        <w:rPr>
          <w:bCs/>
          <w:color w:val="000000" w:themeColor="text1"/>
          <w:sz w:val="28"/>
          <w:szCs w:val="28"/>
        </w:rPr>
      </w:pPr>
    </w:p>
    <w:p w14:paraId="41D414C8" w14:textId="77777777" w:rsidR="007A7231" w:rsidRDefault="007A7231" w:rsidP="00D258DD">
      <w:pPr>
        <w:jc w:val="center"/>
        <w:rPr>
          <w:bCs/>
          <w:color w:val="000000" w:themeColor="text1"/>
          <w:sz w:val="28"/>
          <w:szCs w:val="28"/>
        </w:rPr>
      </w:pPr>
    </w:p>
    <w:p w14:paraId="002E25A3" w14:textId="77777777" w:rsidR="007A7231" w:rsidRDefault="007A7231" w:rsidP="00D258DD">
      <w:pPr>
        <w:jc w:val="center"/>
        <w:rPr>
          <w:bCs/>
          <w:color w:val="000000" w:themeColor="text1"/>
          <w:sz w:val="28"/>
          <w:szCs w:val="28"/>
        </w:rPr>
      </w:pPr>
    </w:p>
    <w:p w14:paraId="05667DB0" w14:textId="77777777" w:rsidR="007A7231" w:rsidRDefault="007A7231" w:rsidP="00D258DD">
      <w:pPr>
        <w:jc w:val="center"/>
        <w:rPr>
          <w:bCs/>
          <w:color w:val="000000" w:themeColor="text1"/>
          <w:sz w:val="28"/>
          <w:szCs w:val="28"/>
        </w:rPr>
      </w:pPr>
    </w:p>
    <w:p w14:paraId="47F08781" w14:textId="77777777" w:rsidR="007A7231" w:rsidRDefault="007A7231" w:rsidP="00D258DD">
      <w:pPr>
        <w:jc w:val="center"/>
        <w:rPr>
          <w:bCs/>
          <w:color w:val="000000" w:themeColor="text1"/>
          <w:sz w:val="28"/>
          <w:szCs w:val="28"/>
        </w:rPr>
      </w:pPr>
    </w:p>
    <w:p w14:paraId="718B3B69" w14:textId="77777777" w:rsidR="007A7231" w:rsidRDefault="007A7231" w:rsidP="00D258DD">
      <w:pPr>
        <w:jc w:val="center"/>
        <w:rPr>
          <w:bCs/>
          <w:color w:val="000000" w:themeColor="text1"/>
          <w:sz w:val="28"/>
          <w:szCs w:val="28"/>
        </w:rPr>
      </w:pPr>
    </w:p>
    <w:p w14:paraId="05731326" w14:textId="77777777" w:rsidR="007A7231" w:rsidRDefault="007A7231" w:rsidP="00D258DD">
      <w:pPr>
        <w:jc w:val="center"/>
        <w:rPr>
          <w:bCs/>
          <w:color w:val="000000" w:themeColor="text1"/>
          <w:sz w:val="28"/>
          <w:szCs w:val="28"/>
        </w:rPr>
      </w:pPr>
    </w:p>
    <w:p w14:paraId="2AB250C7" w14:textId="77777777" w:rsidR="007A7231" w:rsidRDefault="007A7231" w:rsidP="00D258DD">
      <w:pPr>
        <w:jc w:val="center"/>
        <w:rPr>
          <w:bCs/>
          <w:color w:val="000000" w:themeColor="text1"/>
          <w:sz w:val="28"/>
          <w:szCs w:val="28"/>
        </w:rPr>
      </w:pPr>
    </w:p>
    <w:p w14:paraId="15D1B012" w14:textId="77777777" w:rsidR="007A7231" w:rsidRDefault="007A7231" w:rsidP="00D258DD">
      <w:pPr>
        <w:jc w:val="center"/>
        <w:rPr>
          <w:bCs/>
          <w:color w:val="000000" w:themeColor="text1"/>
          <w:sz w:val="28"/>
          <w:szCs w:val="28"/>
        </w:rPr>
      </w:pPr>
    </w:p>
    <w:p w14:paraId="285C6AD9" w14:textId="77777777" w:rsidR="007A7231" w:rsidRDefault="007A7231" w:rsidP="00D258DD">
      <w:pPr>
        <w:jc w:val="center"/>
        <w:rPr>
          <w:bCs/>
          <w:color w:val="000000" w:themeColor="text1"/>
          <w:sz w:val="28"/>
          <w:szCs w:val="28"/>
        </w:rPr>
      </w:pPr>
    </w:p>
    <w:p w14:paraId="7C7BC52B" w14:textId="77777777" w:rsidR="007A7231" w:rsidRDefault="007A7231" w:rsidP="00D258DD">
      <w:pPr>
        <w:jc w:val="center"/>
        <w:rPr>
          <w:bCs/>
          <w:color w:val="000000" w:themeColor="text1"/>
          <w:sz w:val="28"/>
          <w:szCs w:val="28"/>
        </w:rPr>
      </w:pPr>
    </w:p>
    <w:p w14:paraId="3348079F" w14:textId="77777777" w:rsidR="007A7231" w:rsidRDefault="007A7231" w:rsidP="00D258DD">
      <w:pPr>
        <w:jc w:val="center"/>
        <w:rPr>
          <w:bCs/>
          <w:color w:val="000000" w:themeColor="text1"/>
          <w:sz w:val="28"/>
          <w:szCs w:val="28"/>
        </w:rPr>
      </w:pPr>
    </w:p>
    <w:p w14:paraId="52720A7A" w14:textId="77777777" w:rsidR="00BF6DBA" w:rsidRDefault="00BF6DBA" w:rsidP="00D258DD">
      <w:pPr>
        <w:jc w:val="center"/>
        <w:rPr>
          <w:bCs/>
          <w:color w:val="000000" w:themeColor="text1"/>
          <w:sz w:val="28"/>
          <w:szCs w:val="28"/>
        </w:rPr>
      </w:pPr>
    </w:p>
    <w:p w14:paraId="7A25EA5C" w14:textId="77777777" w:rsidR="00BF6DBA" w:rsidRDefault="00BF6DBA" w:rsidP="00D258DD">
      <w:pPr>
        <w:jc w:val="center"/>
        <w:rPr>
          <w:bCs/>
          <w:color w:val="000000" w:themeColor="text1"/>
          <w:sz w:val="28"/>
          <w:szCs w:val="28"/>
        </w:rPr>
      </w:pPr>
    </w:p>
    <w:p w14:paraId="6AA0FAD5" w14:textId="77777777" w:rsidR="00BF6DBA" w:rsidRDefault="00BF6DBA" w:rsidP="00D258DD">
      <w:pPr>
        <w:jc w:val="center"/>
        <w:rPr>
          <w:bCs/>
          <w:color w:val="000000" w:themeColor="text1"/>
          <w:sz w:val="28"/>
          <w:szCs w:val="28"/>
        </w:rPr>
      </w:pPr>
    </w:p>
    <w:p w14:paraId="52410D8F" w14:textId="77777777" w:rsidR="00BF6DBA" w:rsidRDefault="00BF6DBA" w:rsidP="00D258DD">
      <w:pPr>
        <w:jc w:val="center"/>
        <w:rPr>
          <w:bCs/>
          <w:color w:val="000000" w:themeColor="text1"/>
          <w:sz w:val="28"/>
          <w:szCs w:val="28"/>
        </w:rPr>
      </w:pPr>
    </w:p>
    <w:p w14:paraId="6D59221F" w14:textId="77777777" w:rsidR="007A7231" w:rsidRDefault="007A7231" w:rsidP="00BF6DBA">
      <w:pPr>
        <w:ind w:firstLine="0"/>
        <w:jc w:val="center"/>
        <w:rPr>
          <w:b/>
          <w:color w:val="000000" w:themeColor="text1"/>
          <w:sz w:val="28"/>
          <w:szCs w:val="28"/>
        </w:rPr>
      </w:pPr>
      <w:r>
        <w:rPr>
          <w:b/>
          <w:color w:val="000000" w:themeColor="text1"/>
          <w:sz w:val="28"/>
          <w:szCs w:val="28"/>
        </w:rPr>
        <w:lastRenderedPageBreak/>
        <w:t>Письменные обращения</w:t>
      </w:r>
    </w:p>
    <w:p w14:paraId="0F7EE46B" w14:textId="77777777" w:rsidR="007A7231" w:rsidRDefault="007A7231" w:rsidP="00D258DD">
      <w:pPr>
        <w:ind w:firstLine="708"/>
        <w:rPr>
          <w:color w:val="000000" w:themeColor="text1"/>
          <w:sz w:val="28"/>
          <w:szCs w:val="28"/>
        </w:rPr>
      </w:pPr>
      <w:r>
        <w:rPr>
          <w:color w:val="000000" w:themeColor="text1"/>
          <w:sz w:val="28"/>
          <w:szCs w:val="28"/>
        </w:rPr>
        <w:t>За 2025 год</w:t>
      </w:r>
      <w:r>
        <w:rPr>
          <w:b/>
          <w:color w:val="000000" w:themeColor="text1"/>
          <w:sz w:val="28"/>
          <w:szCs w:val="28"/>
        </w:rPr>
        <w:t xml:space="preserve"> </w:t>
      </w:r>
      <w:r>
        <w:rPr>
          <w:color w:val="000000" w:themeColor="text1"/>
          <w:sz w:val="28"/>
          <w:szCs w:val="28"/>
        </w:rPr>
        <w:t>в администрацию города поступило:</w:t>
      </w:r>
    </w:p>
    <w:p w14:paraId="120D98BE" w14:textId="77777777" w:rsidR="007A7231" w:rsidRDefault="007A7231" w:rsidP="00D258DD">
      <w:pPr>
        <w:ind w:firstLine="708"/>
        <w:rPr>
          <w:color w:val="000000" w:themeColor="text1"/>
          <w:sz w:val="28"/>
          <w:szCs w:val="28"/>
        </w:rPr>
      </w:pPr>
      <w:r>
        <w:rPr>
          <w:color w:val="000000" w:themeColor="text1"/>
          <w:sz w:val="28"/>
          <w:szCs w:val="28"/>
        </w:rPr>
        <w:t xml:space="preserve">- </w:t>
      </w:r>
      <w:r>
        <w:rPr>
          <w:b/>
          <w:color w:val="000000" w:themeColor="text1"/>
          <w:sz w:val="28"/>
          <w:szCs w:val="28"/>
        </w:rPr>
        <w:t>416</w:t>
      </w:r>
      <w:r>
        <w:rPr>
          <w:color w:val="000000" w:themeColor="text1"/>
          <w:sz w:val="28"/>
          <w:szCs w:val="28"/>
        </w:rPr>
        <w:t xml:space="preserve"> письменных обращений (в сравнении с аналогичным периодом прошлого года меньше на 222);</w:t>
      </w:r>
    </w:p>
    <w:p w14:paraId="2EA96985" w14:textId="77777777" w:rsidR="007A7231" w:rsidRDefault="007A7231" w:rsidP="00D258DD">
      <w:pPr>
        <w:ind w:firstLine="708"/>
        <w:rPr>
          <w:color w:val="000000" w:themeColor="text1"/>
          <w:sz w:val="28"/>
          <w:szCs w:val="28"/>
        </w:rPr>
      </w:pPr>
      <w:r>
        <w:rPr>
          <w:color w:val="000000" w:themeColor="text1"/>
          <w:sz w:val="28"/>
          <w:szCs w:val="28"/>
        </w:rPr>
        <w:t xml:space="preserve">- </w:t>
      </w:r>
      <w:r>
        <w:rPr>
          <w:b/>
          <w:bCs/>
          <w:color w:val="000000" w:themeColor="text1"/>
          <w:sz w:val="28"/>
          <w:szCs w:val="28"/>
        </w:rPr>
        <w:t>264</w:t>
      </w:r>
      <w:r>
        <w:rPr>
          <w:color w:val="000000" w:themeColor="text1"/>
          <w:sz w:val="28"/>
          <w:szCs w:val="28"/>
        </w:rPr>
        <w:t xml:space="preserve"> посредством ПОС (в сравнении с аналогичным периодом прошлого года увеличилось на 123);</w:t>
      </w:r>
    </w:p>
    <w:p w14:paraId="3441EB82" w14:textId="77777777" w:rsidR="007A7231" w:rsidRDefault="007A7231" w:rsidP="00D258DD">
      <w:pPr>
        <w:ind w:firstLine="708"/>
        <w:rPr>
          <w:color w:val="000000" w:themeColor="text1"/>
          <w:sz w:val="28"/>
          <w:szCs w:val="28"/>
        </w:rPr>
      </w:pPr>
      <w:r>
        <w:rPr>
          <w:color w:val="000000" w:themeColor="text1"/>
          <w:sz w:val="28"/>
          <w:szCs w:val="28"/>
        </w:rPr>
        <w:t xml:space="preserve">- </w:t>
      </w:r>
      <w:r>
        <w:rPr>
          <w:b/>
          <w:bCs/>
          <w:color w:val="000000" w:themeColor="text1"/>
          <w:sz w:val="28"/>
          <w:szCs w:val="28"/>
        </w:rPr>
        <w:t>45</w:t>
      </w:r>
      <w:r>
        <w:rPr>
          <w:color w:val="000000" w:themeColor="text1"/>
          <w:sz w:val="28"/>
          <w:szCs w:val="28"/>
        </w:rPr>
        <w:t xml:space="preserve"> в устной форме (в сравнении с аналогичным периодом прошлого года увеличилось на 7).</w:t>
      </w:r>
    </w:p>
    <w:p w14:paraId="5FF4AC0C" w14:textId="77777777" w:rsidR="007A7231" w:rsidRDefault="007A7231" w:rsidP="00D258DD">
      <w:pPr>
        <w:ind w:firstLine="708"/>
        <w:rPr>
          <w:color w:val="000000" w:themeColor="text1"/>
          <w:sz w:val="28"/>
          <w:szCs w:val="28"/>
        </w:rPr>
      </w:pPr>
    </w:p>
    <w:p w14:paraId="48792FAF" w14:textId="77777777" w:rsidR="007A7231" w:rsidRDefault="007A7231" w:rsidP="00D258DD">
      <w:pPr>
        <w:ind w:firstLine="708"/>
        <w:rPr>
          <w:color w:val="000000" w:themeColor="text1"/>
          <w:sz w:val="28"/>
          <w:szCs w:val="28"/>
        </w:rPr>
      </w:pPr>
      <w:r>
        <w:rPr>
          <w:noProof/>
          <w:color w:val="000000" w:themeColor="text1"/>
          <w:sz w:val="28"/>
          <w:szCs w:val="28"/>
        </w:rPr>
        <w:drawing>
          <wp:inline distT="0" distB="0" distL="0" distR="0" wp14:anchorId="6FE08829" wp14:editId="13D490B2">
            <wp:extent cx="5486400" cy="3200400"/>
            <wp:effectExtent l="0" t="0" r="0" b="0"/>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53A541" w14:textId="77777777" w:rsidR="00BE2EA1" w:rsidRDefault="00BE2EA1" w:rsidP="00D258DD">
      <w:pPr>
        <w:pStyle w:val="a3"/>
        <w:rPr>
          <w:b w:val="0"/>
          <w:color w:val="000000" w:themeColor="text1"/>
          <w:sz w:val="28"/>
          <w:szCs w:val="28"/>
        </w:rPr>
      </w:pPr>
    </w:p>
    <w:p w14:paraId="6C2738EB" w14:textId="61FEBADD" w:rsidR="007A7231" w:rsidRDefault="007A7231" w:rsidP="00D258DD">
      <w:pPr>
        <w:pStyle w:val="a3"/>
        <w:rPr>
          <w:b w:val="0"/>
          <w:color w:val="000000" w:themeColor="text1"/>
          <w:sz w:val="28"/>
          <w:szCs w:val="28"/>
        </w:rPr>
      </w:pPr>
      <w:r>
        <w:rPr>
          <w:b w:val="0"/>
          <w:color w:val="000000" w:themeColor="text1"/>
          <w:sz w:val="28"/>
          <w:szCs w:val="28"/>
        </w:rPr>
        <w:t>Распределение поступивших обращений по кварталам за 2025 годы</w:t>
      </w:r>
    </w:p>
    <w:p w14:paraId="37BF823D" w14:textId="77777777" w:rsidR="007A7231" w:rsidRDefault="007A7231" w:rsidP="00D258DD">
      <w:pPr>
        <w:ind w:firstLine="709"/>
        <w:contextualSpacing/>
        <w:rPr>
          <w:color w:val="000000" w:themeColor="text1"/>
          <w:sz w:val="28"/>
          <w:szCs w:val="28"/>
        </w:rPr>
      </w:pPr>
      <w:r>
        <w:rPr>
          <w:color w:val="000000" w:themeColor="text1"/>
          <w:sz w:val="28"/>
          <w:szCs w:val="28"/>
        </w:rPr>
        <w:t>Количество повторных обращений увеличилось на 2 (2025 год – 27 обращений, 2024 год – 25).</w:t>
      </w:r>
    </w:p>
    <w:p w14:paraId="48F4232B" w14:textId="77777777" w:rsidR="007A7231" w:rsidRDefault="007A7231" w:rsidP="00D258DD">
      <w:pPr>
        <w:ind w:firstLine="709"/>
        <w:contextualSpacing/>
        <w:rPr>
          <w:color w:val="000000" w:themeColor="text1"/>
          <w:sz w:val="28"/>
          <w:szCs w:val="28"/>
        </w:rPr>
      </w:pPr>
      <w:r>
        <w:rPr>
          <w:color w:val="000000" w:themeColor="text1"/>
          <w:sz w:val="28"/>
          <w:szCs w:val="28"/>
        </w:rPr>
        <w:t xml:space="preserve">Вопросы повторных обращений были различные: о благоустройстве общественных территорий, о бездействии управляющих компаний, о покосе травы в летний период. </w:t>
      </w:r>
    </w:p>
    <w:p w14:paraId="58F60DA0" w14:textId="77777777" w:rsidR="007A7231" w:rsidRDefault="007A7231" w:rsidP="00D258DD">
      <w:pPr>
        <w:ind w:firstLine="709"/>
        <w:rPr>
          <w:color w:val="000000" w:themeColor="text1"/>
          <w:sz w:val="28"/>
          <w:szCs w:val="28"/>
        </w:rPr>
      </w:pPr>
      <w:r>
        <w:rPr>
          <w:color w:val="000000" w:themeColor="text1"/>
          <w:sz w:val="28"/>
          <w:szCs w:val="28"/>
        </w:rPr>
        <w:t>От общего количества письменных обращений:</w:t>
      </w:r>
    </w:p>
    <w:p w14:paraId="72758744" w14:textId="77777777" w:rsidR="007A7231" w:rsidRDefault="007A7231" w:rsidP="00D258DD">
      <w:pPr>
        <w:ind w:firstLine="709"/>
        <w:rPr>
          <w:color w:val="000000" w:themeColor="text1"/>
          <w:sz w:val="28"/>
          <w:szCs w:val="28"/>
        </w:rPr>
      </w:pPr>
      <w:r>
        <w:rPr>
          <w:color w:val="000000" w:themeColor="text1"/>
          <w:sz w:val="28"/>
          <w:szCs w:val="28"/>
        </w:rPr>
        <w:t>- 27 обращений – это коллективные.</w:t>
      </w:r>
    </w:p>
    <w:p w14:paraId="21D33B3C" w14:textId="77777777" w:rsidR="007A7231" w:rsidRDefault="007A7231" w:rsidP="00D258DD">
      <w:pPr>
        <w:ind w:firstLine="709"/>
        <w:rPr>
          <w:color w:val="000000" w:themeColor="text1"/>
          <w:sz w:val="28"/>
          <w:szCs w:val="28"/>
        </w:rPr>
      </w:pPr>
      <w:r>
        <w:rPr>
          <w:color w:val="000000" w:themeColor="text1"/>
          <w:sz w:val="28"/>
          <w:szCs w:val="28"/>
        </w:rPr>
        <w:t>В сравнении с 2024 годом количество коллективных обращений увеличилось на 2 (+7%).</w:t>
      </w:r>
    </w:p>
    <w:p w14:paraId="3F942644" w14:textId="58296B72" w:rsidR="007A7231" w:rsidRDefault="007A7231" w:rsidP="00D258DD">
      <w:pPr>
        <w:ind w:firstLine="709"/>
        <w:rPr>
          <w:color w:val="000000" w:themeColor="text1"/>
          <w:sz w:val="28"/>
          <w:szCs w:val="28"/>
        </w:rPr>
      </w:pPr>
      <w:r>
        <w:rPr>
          <w:color w:val="000000" w:themeColor="text1"/>
          <w:sz w:val="28"/>
          <w:szCs w:val="28"/>
        </w:rPr>
        <w:t xml:space="preserve">Количество обращений, поступивших от пенсионеров </w:t>
      </w:r>
      <w:r w:rsidR="00005FDF">
        <w:rPr>
          <w:color w:val="000000" w:themeColor="text1"/>
          <w:sz w:val="28"/>
          <w:szCs w:val="28"/>
        </w:rPr>
        <w:t>в 2025 году,</w:t>
      </w:r>
      <w:r>
        <w:rPr>
          <w:color w:val="000000" w:themeColor="text1"/>
          <w:sz w:val="28"/>
          <w:szCs w:val="28"/>
        </w:rPr>
        <w:t xml:space="preserve"> составило – 39, в 2024 году – 25 (+36%).</w:t>
      </w:r>
    </w:p>
    <w:p w14:paraId="318CE4C2" w14:textId="77777777" w:rsidR="007A7231" w:rsidRDefault="007A7231" w:rsidP="00D258DD">
      <w:pPr>
        <w:ind w:firstLine="709"/>
        <w:rPr>
          <w:color w:val="000000" w:themeColor="text1"/>
          <w:sz w:val="28"/>
          <w:szCs w:val="28"/>
        </w:rPr>
      </w:pPr>
      <w:r>
        <w:rPr>
          <w:color w:val="000000" w:themeColor="text1"/>
          <w:sz w:val="28"/>
          <w:szCs w:val="28"/>
        </w:rPr>
        <w:t>Основные вопросы, содержащиеся в обращениях: 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 комплексное благоустройство, санитарно-эпидемиологическое благополучие населения; благоустройство и ремонт подъездных дорог, в том числе тротуаров; уличное освещение.</w:t>
      </w:r>
    </w:p>
    <w:p w14:paraId="0530A917" w14:textId="77777777" w:rsidR="007A7231" w:rsidRDefault="007A7231" w:rsidP="00D258DD">
      <w:pPr>
        <w:ind w:firstLine="709"/>
        <w:rPr>
          <w:color w:val="000000" w:themeColor="text1"/>
          <w:sz w:val="28"/>
          <w:szCs w:val="28"/>
        </w:rPr>
      </w:pPr>
      <w:r>
        <w:rPr>
          <w:color w:val="000000" w:themeColor="text1"/>
          <w:sz w:val="28"/>
          <w:szCs w:val="28"/>
        </w:rPr>
        <w:lastRenderedPageBreak/>
        <w:t>В 2025 году состоялся 1 личный прием главы города с выездом к заявителю, имеющим статус «Инвалид-колясочник» по вопросу обустройства пандуса в подъезде. Вопрос решён положительно.</w:t>
      </w:r>
    </w:p>
    <w:p w14:paraId="36D39D31" w14:textId="77777777" w:rsidR="007A7231" w:rsidRDefault="007A7231" w:rsidP="00D258DD">
      <w:pPr>
        <w:ind w:firstLine="709"/>
        <w:rPr>
          <w:color w:val="000000" w:themeColor="text1"/>
          <w:sz w:val="28"/>
          <w:szCs w:val="28"/>
        </w:rPr>
      </w:pPr>
      <w:r>
        <w:rPr>
          <w:color w:val="000000" w:themeColor="text1"/>
          <w:sz w:val="28"/>
          <w:szCs w:val="28"/>
        </w:rPr>
        <w:t>За 2025 год 59 обращений (2024 год – 167) поступило с сопроводительными письмами из вышестоящих организаций и различных ведомств:</w:t>
      </w:r>
    </w:p>
    <w:p w14:paraId="6F421F5D" w14:textId="77777777" w:rsidR="007A7231" w:rsidRDefault="007A7231" w:rsidP="00D258DD">
      <w:pPr>
        <w:ind w:firstLine="709"/>
        <w:rPr>
          <w:color w:val="000000" w:themeColor="text1"/>
          <w:sz w:val="28"/>
          <w:szCs w:val="28"/>
        </w:rPr>
      </w:pPr>
      <w:r>
        <w:rPr>
          <w:color w:val="000000" w:themeColor="text1"/>
          <w:sz w:val="28"/>
          <w:szCs w:val="28"/>
        </w:rPr>
        <w:t>- Управление Президента Российской Федерации – 1 обращение;</w:t>
      </w:r>
    </w:p>
    <w:p w14:paraId="56BA2653" w14:textId="77777777" w:rsidR="007A7231" w:rsidRDefault="007A7231" w:rsidP="00D258DD">
      <w:pPr>
        <w:ind w:firstLine="709"/>
        <w:rPr>
          <w:color w:val="000000" w:themeColor="text1"/>
          <w:sz w:val="28"/>
          <w:szCs w:val="28"/>
        </w:rPr>
      </w:pPr>
      <w:r>
        <w:rPr>
          <w:color w:val="000000" w:themeColor="text1"/>
          <w:sz w:val="28"/>
          <w:szCs w:val="28"/>
        </w:rPr>
        <w:t>- Главное управление регионального государственного контроля и лицензирования Правительства Хабаровского края – 33 обращений;</w:t>
      </w:r>
    </w:p>
    <w:p w14:paraId="3E5D1B97" w14:textId="77777777" w:rsidR="007A7231" w:rsidRDefault="007A7231" w:rsidP="00D258DD">
      <w:pPr>
        <w:ind w:firstLine="709"/>
        <w:rPr>
          <w:color w:val="000000" w:themeColor="text1"/>
          <w:sz w:val="28"/>
          <w:szCs w:val="28"/>
        </w:rPr>
      </w:pPr>
      <w:r>
        <w:rPr>
          <w:color w:val="000000" w:themeColor="text1"/>
          <w:sz w:val="28"/>
          <w:szCs w:val="28"/>
        </w:rPr>
        <w:t>- администрации Амурского муниципального района – 25 обращения;</w:t>
      </w:r>
    </w:p>
    <w:p w14:paraId="14F836BE" w14:textId="77777777" w:rsidR="007A7231" w:rsidRDefault="007A7231" w:rsidP="00D258DD">
      <w:pPr>
        <w:ind w:firstLine="709"/>
        <w:rPr>
          <w:color w:val="000000" w:themeColor="text1"/>
          <w:sz w:val="28"/>
          <w:szCs w:val="28"/>
        </w:rPr>
      </w:pPr>
      <w:r>
        <w:rPr>
          <w:color w:val="000000" w:themeColor="text1"/>
          <w:sz w:val="28"/>
          <w:szCs w:val="28"/>
        </w:rPr>
        <w:t>Помимо официальных обращений в администрацию городского поселения «Город Амурск» поступили вопросы и обращения от жителей города Амурска через:</w:t>
      </w:r>
    </w:p>
    <w:p w14:paraId="1158C40F" w14:textId="77777777" w:rsidR="007A7231" w:rsidRDefault="007A7231" w:rsidP="00D258DD">
      <w:pPr>
        <w:ind w:firstLine="709"/>
        <w:rPr>
          <w:color w:val="000000" w:themeColor="text1"/>
          <w:sz w:val="28"/>
          <w:szCs w:val="28"/>
        </w:rPr>
      </w:pPr>
      <w:r>
        <w:rPr>
          <w:color w:val="000000" w:themeColor="text1"/>
          <w:sz w:val="28"/>
          <w:szCs w:val="28"/>
        </w:rPr>
        <w:t>- портал обратной связи (Госуслуги) – 264 сообщение;</w:t>
      </w:r>
    </w:p>
    <w:p w14:paraId="15662D4C" w14:textId="77777777" w:rsidR="007A7231" w:rsidRDefault="007A7231" w:rsidP="00D258DD">
      <w:pPr>
        <w:ind w:firstLine="709"/>
        <w:rPr>
          <w:color w:val="000000" w:themeColor="text1"/>
          <w:sz w:val="28"/>
          <w:szCs w:val="28"/>
        </w:rPr>
      </w:pPr>
      <w:r>
        <w:rPr>
          <w:color w:val="000000" w:themeColor="text1"/>
          <w:sz w:val="28"/>
          <w:szCs w:val="28"/>
        </w:rPr>
        <w:t xml:space="preserve">- директ Губернатора – более 200 сообщений. </w:t>
      </w:r>
    </w:p>
    <w:p w14:paraId="0BE478C8" w14:textId="77777777" w:rsidR="007A7231" w:rsidRDefault="007A7231" w:rsidP="00D258DD">
      <w:pPr>
        <w:ind w:firstLine="709"/>
        <w:rPr>
          <w:color w:val="000000" w:themeColor="text1"/>
          <w:sz w:val="28"/>
          <w:szCs w:val="28"/>
        </w:rPr>
      </w:pPr>
      <w:r>
        <w:rPr>
          <w:color w:val="000000" w:themeColor="text1"/>
          <w:sz w:val="28"/>
          <w:szCs w:val="28"/>
        </w:rPr>
        <w:t>В 2025 году в администрацию поступило 53 представлений от прокуратуры о рассмотрении обращений граждан (в 2024 году - 47).</w:t>
      </w:r>
    </w:p>
    <w:p w14:paraId="56FA3EA9" w14:textId="77777777" w:rsidR="007A7231" w:rsidRDefault="007A7231" w:rsidP="00D258DD">
      <w:pPr>
        <w:ind w:firstLine="709"/>
        <w:rPr>
          <w:color w:val="000000" w:themeColor="text1"/>
          <w:sz w:val="28"/>
          <w:szCs w:val="28"/>
        </w:rPr>
      </w:pPr>
    </w:p>
    <w:p w14:paraId="5942C777" w14:textId="77777777" w:rsidR="007A7231" w:rsidRDefault="007A7231" w:rsidP="00005FDF">
      <w:pPr>
        <w:ind w:firstLine="0"/>
        <w:jc w:val="center"/>
        <w:rPr>
          <w:b/>
          <w:color w:val="000000" w:themeColor="text1"/>
          <w:sz w:val="28"/>
          <w:szCs w:val="28"/>
        </w:rPr>
      </w:pPr>
      <w:r>
        <w:rPr>
          <w:b/>
          <w:color w:val="000000" w:themeColor="text1"/>
          <w:sz w:val="28"/>
          <w:szCs w:val="28"/>
        </w:rPr>
        <w:t>Устные обращения</w:t>
      </w:r>
    </w:p>
    <w:p w14:paraId="1970D347" w14:textId="77777777" w:rsidR="00E66139" w:rsidRDefault="00E66139" w:rsidP="00D258DD">
      <w:pPr>
        <w:ind w:firstLine="709"/>
        <w:jc w:val="center"/>
        <w:rPr>
          <w:b/>
          <w:color w:val="000000" w:themeColor="text1"/>
          <w:sz w:val="28"/>
          <w:szCs w:val="28"/>
        </w:rPr>
      </w:pPr>
    </w:p>
    <w:p w14:paraId="71EAF38C" w14:textId="77777777" w:rsidR="007A7231" w:rsidRDefault="007A7231" w:rsidP="00D258DD">
      <w:pPr>
        <w:ind w:firstLine="709"/>
        <w:rPr>
          <w:color w:val="000000" w:themeColor="text1"/>
          <w:sz w:val="28"/>
          <w:szCs w:val="28"/>
        </w:rPr>
      </w:pPr>
      <w:r>
        <w:rPr>
          <w:color w:val="000000" w:themeColor="text1"/>
          <w:sz w:val="28"/>
          <w:szCs w:val="28"/>
        </w:rPr>
        <w:t xml:space="preserve">За 2025 год главой города было организовано 46 приемов по личным вопросам, принято 65 человек. </w:t>
      </w:r>
    </w:p>
    <w:p w14:paraId="5D8E4176" w14:textId="77777777" w:rsidR="007A7231" w:rsidRDefault="007A7231" w:rsidP="00D258DD">
      <w:pPr>
        <w:ind w:firstLine="709"/>
        <w:rPr>
          <w:color w:val="000000" w:themeColor="text1"/>
          <w:sz w:val="28"/>
          <w:szCs w:val="28"/>
        </w:rPr>
      </w:pPr>
      <w:r>
        <w:rPr>
          <w:color w:val="000000" w:themeColor="text1"/>
          <w:sz w:val="28"/>
          <w:szCs w:val="28"/>
        </w:rPr>
        <w:t>Перечень вопросов, с которыми граждане обращаются на личный прием к главе города Амурска, совпадает с письменными обращениями, поступающими в администрацию города. Это вопросы коммунального и транспортного обслуживания; а также признания жилья, непригодным для проживания; обеспечение жильем, взамен утраченного, оплата коммунальных услуг, содержание общего имущества многоквартирных домов.</w:t>
      </w:r>
    </w:p>
    <w:p w14:paraId="35723298" w14:textId="77777777" w:rsidR="007A7231" w:rsidRDefault="007A7231" w:rsidP="00D258DD">
      <w:pPr>
        <w:ind w:firstLine="709"/>
        <w:rPr>
          <w:color w:val="000000" w:themeColor="text1"/>
          <w:sz w:val="28"/>
          <w:szCs w:val="28"/>
        </w:rPr>
      </w:pPr>
      <w:r>
        <w:rPr>
          <w:color w:val="000000" w:themeColor="text1"/>
          <w:sz w:val="28"/>
          <w:szCs w:val="28"/>
        </w:rPr>
        <w:t>По всем обращениям даны конкретные поручения и разъяснения, при необходимости о результатах авторы были информированы письменно. Обращаясь устно, граждане нуждались чаще всего в квалифицированном разъяснении действующего законодательства и способов его применения. Гражданам оказана консультативная помощь.</w:t>
      </w:r>
    </w:p>
    <w:p w14:paraId="790BCC2E" w14:textId="77777777" w:rsidR="007A7231" w:rsidRDefault="007A7231" w:rsidP="00D258DD">
      <w:pPr>
        <w:ind w:firstLine="709"/>
        <w:rPr>
          <w:color w:val="000000" w:themeColor="text1"/>
          <w:sz w:val="28"/>
          <w:szCs w:val="28"/>
        </w:rPr>
      </w:pPr>
    </w:p>
    <w:p w14:paraId="54A4EE2E" w14:textId="77777777" w:rsidR="007A7231" w:rsidRDefault="007A7231" w:rsidP="00005FDF">
      <w:pPr>
        <w:ind w:firstLine="0"/>
        <w:jc w:val="center"/>
        <w:rPr>
          <w:b/>
          <w:color w:val="000000" w:themeColor="text1"/>
          <w:sz w:val="28"/>
          <w:szCs w:val="28"/>
        </w:rPr>
      </w:pPr>
      <w:r>
        <w:rPr>
          <w:b/>
          <w:color w:val="000000" w:themeColor="text1"/>
          <w:sz w:val="28"/>
          <w:szCs w:val="28"/>
        </w:rPr>
        <w:t>Тематика вопросов, содержащихся в обращении</w:t>
      </w:r>
    </w:p>
    <w:p w14:paraId="1F0BA9E2" w14:textId="77777777" w:rsidR="00E66139" w:rsidRDefault="00E66139" w:rsidP="00D258DD">
      <w:pPr>
        <w:ind w:firstLine="708"/>
        <w:jc w:val="center"/>
        <w:rPr>
          <w:b/>
          <w:color w:val="000000" w:themeColor="text1"/>
          <w:sz w:val="28"/>
          <w:szCs w:val="28"/>
        </w:rPr>
      </w:pPr>
    </w:p>
    <w:p w14:paraId="56524316" w14:textId="77777777" w:rsidR="007A7231" w:rsidRDefault="007A7231" w:rsidP="00D258DD">
      <w:pPr>
        <w:ind w:firstLine="708"/>
        <w:rPr>
          <w:color w:val="000000" w:themeColor="text1"/>
          <w:sz w:val="28"/>
          <w:szCs w:val="28"/>
        </w:rPr>
      </w:pPr>
      <w:r>
        <w:rPr>
          <w:color w:val="000000" w:themeColor="text1"/>
          <w:sz w:val="28"/>
          <w:szCs w:val="28"/>
        </w:rPr>
        <w:t>В 2025 году в 479 обращениях содержатся 544 вопроса (2024 год – 887 вопросов). Согласно рейтингу вопросов тематического классификатора по обращениям в сравнении с аналогичным периодом прошлого года, вопросы распределились следующим образом:</w:t>
      </w:r>
    </w:p>
    <w:p w14:paraId="2CE47DCF" w14:textId="77777777" w:rsidR="007A7231" w:rsidRDefault="007A7231" w:rsidP="00D258DD">
      <w:pPr>
        <w:ind w:firstLine="708"/>
        <w:rPr>
          <w:color w:val="000000" w:themeColor="text1"/>
          <w:sz w:val="28"/>
          <w:szCs w:val="28"/>
        </w:rPr>
      </w:pPr>
    </w:p>
    <w:p w14:paraId="73C16446" w14:textId="77777777" w:rsidR="00005FDF" w:rsidRDefault="00005FDF" w:rsidP="00D258DD">
      <w:pPr>
        <w:ind w:firstLine="708"/>
        <w:rPr>
          <w:color w:val="000000" w:themeColor="text1"/>
          <w:sz w:val="28"/>
          <w:szCs w:val="28"/>
        </w:rPr>
      </w:pPr>
    </w:p>
    <w:p w14:paraId="30917785" w14:textId="77777777" w:rsidR="00005FDF" w:rsidRDefault="00005FDF" w:rsidP="00D258DD">
      <w:pPr>
        <w:ind w:firstLine="708"/>
        <w:rPr>
          <w:color w:val="000000" w:themeColor="text1"/>
          <w:sz w:val="28"/>
          <w:szCs w:val="28"/>
        </w:rPr>
      </w:pPr>
    </w:p>
    <w:p w14:paraId="21A35F64" w14:textId="77777777" w:rsidR="00005FDF" w:rsidRDefault="00005FDF" w:rsidP="00D258DD">
      <w:pPr>
        <w:ind w:firstLine="708"/>
        <w:rPr>
          <w:color w:val="000000" w:themeColor="text1"/>
          <w:sz w:val="28"/>
          <w:szCs w:val="28"/>
        </w:rPr>
      </w:pPr>
    </w:p>
    <w:p w14:paraId="54BB275E" w14:textId="77777777" w:rsidR="007A7231" w:rsidRDefault="007A7231" w:rsidP="00005FDF">
      <w:pPr>
        <w:ind w:firstLine="0"/>
        <w:jc w:val="center"/>
        <w:rPr>
          <w:b/>
          <w:bCs/>
          <w:color w:val="000000" w:themeColor="text1"/>
          <w:sz w:val="28"/>
        </w:rPr>
      </w:pPr>
      <w:r>
        <w:rPr>
          <w:b/>
          <w:bCs/>
          <w:color w:val="000000" w:themeColor="text1"/>
          <w:sz w:val="28"/>
        </w:rPr>
        <w:lastRenderedPageBreak/>
        <w:t>Сводный рейтинг вопросов</w:t>
      </w:r>
    </w:p>
    <w:p w14:paraId="2AE231B1" w14:textId="77777777" w:rsidR="007A7231" w:rsidRDefault="007A7231" w:rsidP="00005FDF">
      <w:pPr>
        <w:ind w:firstLine="0"/>
        <w:jc w:val="center"/>
        <w:rPr>
          <w:b/>
          <w:bCs/>
          <w:color w:val="000000" w:themeColor="text1"/>
          <w:sz w:val="32"/>
          <w:szCs w:val="32"/>
        </w:rPr>
      </w:pPr>
      <w:r>
        <w:rPr>
          <w:b/>
          <w:bCs/>
          <w:color w:val="000000" w:themeColor="text1"/>
          <w:sz w:val="28"/>
        </w:rPr>
        <w:t>тематического классификатора по обращениям</w:t>
      </w:r>
    </w:p>
    <w:p w14:paraId="42992665" w14:textId="77777777" w:rsidR="007A7231" w:rsidRDefault="007A7231" w:rsidP="00D258DD">
      <w:pPr>
        <w:ind w:firstLine="708"/>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1179"/>
        <w:gridCol w:w="1521"/>
        <w:gridCol w:w="1456"/>
        <w:gridCol w:w="1521"/>
      </w:tblGrid>
      <w:tr w:rsidR="007A7231" w14:paraId="7FDE22DB" w14:textId="77777777" w:rsidTr="00270946">
        <w:tc>
          <w:tcPr>
            <w:tcW w:w="3998" w:type="dxa"/>
            <w:tcBorders>
              <w:top w:val="single" w:sz="4" w:space="0" w:color="auto"/>
              <w:left w:val="single" w:sz="4" w:space="0" w:color="auto"/>
              <w:bottom w:val="single" w:sz="4" w:space="0" w:color="auto"/>
              <w:right w:val="single" w:sz="4" w:space="0" w:color="auto"/>
            </w:tcBorders>
            <w:vAlign w:val="center"/>
          </w:tcPr>
          <w:p w14:paraId="0862DB65" w14:textId="77777777" w:rsidR="007A7231" w:rsidRDefault="007A7231" w:rsidP="00D258DD">
            <w:pPr>
              <w:ind w:firstLine="540"/>
              <w:rPr>
                <w:bCs/>
                <w:i/>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38757FB" w14:textId="77777777" w:rsidR="007A7231" w:rsidRDefault="007A7231" w:rsidP="00D258DD">
            <w:pPr>
              <w:ind w:firstLine="58"/>
              <w:jc w:val="center"/>
              <w:rPr>
                <w:bCs/>
                <w:color w:val="000000" w:themeColor="text1"/>
              </w:rPr>
            </w:pPr>
            <w:r>
              <w:rPr>
                <w:bCs/>
                <w:color w:val="000000" w:themeColor="text1"/>
              </w:rPr>
              <w:t>2024 год</w:t>
            </w:r>
          </w:p>
        </w:tc>
        <w:tc>
          <w:tcPr>
            <w:tcW w:w="1417" w:type="dxa"/>
            <w:tcBorders>
              <w:top w:val="single" w:sz="4" w:space="0" w:color="auto"/>
              <w:left w:val="single" w:sz="4" w:space="0" w:color="auto"/>
              <w:bottom w:val="single" w:sz="4" w:space="0" w:color="auto"/>
              <w:right w:val="single" w:sz="4" w:space="0" w:color="auto"/>
            </w:tcBorders>
            <w:vAlign w:val="center"/>
          </w:tcPr>
          <w:p w14:paraId="0A470B0F" w14:textId="77777777" w:rsidR="007A7231" w:rsidRDefault="007A7231" w:rsidP="00D258DD">
            <w:pPr>
              <w:jc w:val="center"/>
              <w:rPr>
                <w:bCs/>
                <w:color w:val="000000" w:themeColor="text1"/>
              </w:rPr>
            </w:pPr>
            <w:r>
              <w:rPr>
                <w:bCs/>
                <w:color w:val="000000" w:themeColor="text1"/>
              </w:rPr>
              <w:t>доля к общему числу вопросов</w:t>
            </w:r>
          </w:p>
        </w:tc>
        <w:tc>
          <w:tcPr>
            <w:tcW w:w="1134" w:type="dxa"/>
            <w:tcBorders>
              <w:top w:val="single" w:sz="4" w:space="0" w:color="auto"/>
              <w:left w:val="single" w:sz="4" w:space="0" w:color="auto"/>
              <w:bottom w:val="single" w:sz="4" w:space="0" w:color="auto"/>
              <w:right w:val="single" w:sz="4" w:space="0" w:color="auto"/>
            </w:tcBorders>
            <w:vAlign w:val="center"/>
          </w:tcPr>
          <w:p w14:paraId="627FEDE1" w14:textId="77777777" w:rsidR="007A7231" w:rsidRDefault="007A7231" w:rsidP="00D258DD">
            <w:pPr>
              <w:jc w:val="center"/>
              <w:rPr>
                <w:bCs/>
                <w:color w:val="000000" w:themeColor="text1"/>
              </w:rPr>
            </w:pPr>
            <w:r>
              <w:rPr>
                <w:bCs/>
                <w:color w:val="000000" w:themeColor="text1"/>
              </w:rPr>
              <w:t>2025 год</w:t>
            </w:r>
          </w:p>
        </w:tc>
        <w:tc>
          <w:tcPr>
            <w:tcW w:w="1412" w:type="dxa"/>
            <w:tcBorders>
              <w:top w:val="single" w:sz="4" w:space="0" w:color="auto"/>
              <w:left w:val="single" w:sz="4" w:space="0" w:color="auto"/>
              <w:bottom w:val="single" w:sz="4" w:space="0" w:color="auto"/>
              <w:right w:val="single" w:sz="4" w:space="0" w:color="auto"/>
            </w:tcBorders>
            <w:vAlign w:val="center"/>
          </w:tcPr>
          <w:p w14:paraId="60D5A9C0" w14:textId="77777777" w:rsidR="007A7231" w:rsidRDefault="007A7231" w:rsidP="00D258DD">
            <w:pPr>
              <w:jc w:val="center"/>
              <w:rPr>
                <w:bCs/>
                <w:color w:val="000000" w:themeColor="text1"/>
              </w:rPr>
            </w:pPr>
            <w:r>
              <w:rPr>
                <w:bCs/>
                <w:color w:val="000000" w:themeColor="text1"/>
              </w:rPr>
              <w:t>доля к общему числу вопросов</w:t>
            </w:r>
          </w:p>
        </w:tc>
      </w:tr>
      <w:tr w:rsidR="007A7231" w14:paraId="312F83D5" w14:textId="77777777" w:rsidTr="00270946">
        <w:tc>
          <w:tcPr>
            <w:tcW w:w="3998" w:type="dxa"/>
            <w:tcBorders>
              <w:top w:val="single" w:sz="4" w:space="0" w:color="auto"/>
              <w:left w:val="single" w:sz="4" w:space="0" w:color="auto"/>
              <w:bottom w:val="single" w:sz="4" w:space="0" w:color="auto"/>
              <w:right w:val="single" w:sz="4" w:space="0" w:color="auto"/>
            </w:tcBorders>
            <w:vAlign w:val="center"/>
          </w:tcPr>
          <w:p w14:paraId="07EC3249" w14:textId="77777777" w:rsidR="007A7231" w:rsidRDefault="007A7231" w:rsidP="00D258DD">
            <w:pPr>
              <w:ind w:firstLine="34"/>
              <w:rPr>
                <w:bCs/>
                <w:color w:val="000000" w:themeColor="text1"/>
              </w:rPr>
            </w:pPr>
            <w:r>
              <w:rPr>
                <w:bCs/>
                <w:color w:val="000000" w:themeColor="text1"/>
              </w:rPr>
              <w:t>Всего вопросов</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B51BE6A" w14:textId="77777777" w:rsidR="007A7231" w:rsidRDefault="007A7231" w:rsidP="00D258DD">
            <w:pPr>
              <w:jc w:val="center"/>
              <w:rPr>
                <w:bCs/>
                <w:color w:val="000000" w:themeColor="text1"/>
              </w:rPr>
            </w:pPr>
            <w:r>
              <w:rPr>
                <w:bCs/>
                <w:color w:val="000000" w:themeColor="text1"/>
              </w:rPr>
              <w:t>797</w:t>
            </w:r>
          </w:p>
        </w:tc>
        <w:tc>
          <w:tcPr>
            <w:tcW w:w="2546" w:type="dxa"/>
            <w:gridSpan w:val="2"/>
            <w:tcBorders>
              <w:top w:val="single" w:sz="4" w:space="0" w:color="auto"/>
              <w:left w:val="single" w:sz="4" w:space="0" w:color="auto"/>
              <w:bottom w:val="single" w:sz="4" w:space="0" w:color="auto"/>
              <w:right w:val="single" w:sz="4" w:space="0" w:color="auto"/>
            </w:tcBorders>
            <w:vAlign w:val="center"/>
          </w:tcPr>
          <w:p w14:paraId="5A029C35" w14:textId="77777777" w:rsidR="007A7231" w:rsidRDefault="007A7231" w:rsidP="00D258DD">
            <w:pPr>
              <w:jc w:val="center"/>
              <w:rPr>
                <w:bCs/>
                <w:color w:val="000000" w:themeColor="text1"/>
              </w:rPr>
            </w:pPr>
            <w:r>
              <w:rPr>
                <w:bCs/>
                <w:color w:val="000000" w:themeColor="text1"/>
              </w:rPr>
              <w:t>510</w:t>
            </w:r>
          </w:p>
        </w:tc>
      </w:tr>
      <w:tr w:rsidR="007A7231" w14:paraId="4578C3D9" w14:textId="77777777" w:rsidTr="00270946">
        <w:tc>
          <w:tcPr>
            <w:tcW w:w="3998" w:type="dxa"/>
            <w:tcBorders>
              <w:top w:val="single" w:sz="4" w:space="0" w:color="auto"/>
              <w:left w:val="single" w:sz="4" w:space="0" w:color="auto"/>
              <w:bottom w:val="single" w:sz="4" w:space="0" w:color="auto"/>
              <w:right w:val="single" w:sz="4" w:space="0" w:color="auto"/>
            </w:tcBorders>
            <w:vAlign w:val="center"/>
          </w:tcPr>
          <w:p w14:paraId="06E14F69" w14:textId="77777777" w:rsidR="007A7231" w:rsidRDefault="007A7231" w:rsidP="00D258DD">
            <w:pPr>
              <w:ind w:firstLine="34"/>
              <w:rPr>
                <w:bCs/>
                <w:color w:val="000000" w:themeColor="text1"/>
              </w:rPr>
            </w:pPr>
            <w:r>
              <w:rPr>
                <w:bCs/>
                <w:color w:val="000000" w:themeColor="text1"/>
              </w:rPr>
              <w:t>жилищно-коммунальная сфера</w:t>
            </w:r>
          </w:p>
        </w:tc>
        <w:tc>
          <w:tcPr>
            <w:tcW w:w="1276" w:type="dxa"/>
            <w:tcBorders>
              <w:top w:val="single" w:sz="4" w:space="0" w:color="auto"/>
              <w:left w:val="single" w:sz="4" w:space="0" w:color="auto"/>
              <w:bottom w:val="single" w:sz="4" w:space="0" w:color="auto"/>
              <w:right w:val="single" w:sz="4" w:space="0" w:color="auto"/>
            </w:tcBorders>
            <w:vAlign w:val="center"/>
          </w:tcPr>
          <w:p w14:paraId="0CB01822" w14:textId="77777777" w:rsidR="007A7231" w:rsidRDefault="007A7231" w:rsidP="00D258DD">
            <w:pPr>
              <w:ind w:firstLine="58"/>
              <w:jc w:val="center"/>
              <w:rPr>
                <w:bCs/>
                <w:color w:val="000000" w:themeColor="text1"/>
              </w:rPr>
            </w:pPr>
            <w:r>
              <w:rPr>
                <w:bCs/>
                <w:color w:val="000000" w:themeColor="text1"/>
              </w:rPr>
              <w:t>375</w:t>
            </w:r>
          </w:p>
        </w:tc>
        <w:tc>
          <w:tcPr>
            <w:tcW w:w="1417" w:type="dxa"/>
            <w:tcBorders>
              <w:top w:val="single" w:sz="4" w:space="0" w:color="auto"/>
              <w:left w:val="single" w:sz="4" w:space="0" w:color="auto"/>
              <w:bottom w:val="single" w:sz="4" w:space="0" w:color="auto"/>
              <w:right w:val="single" w:sz="4" w:space="0" w:color="auto"/>
            </w:tcBorders>
            <w:vAlign w:val="center"/>
          </w:tcPr>
          <w:p w14:paraId="5A9A918A" w14:textId="77777777" w:rsidR="007A7231" w:rsidRDefault="007A7231" w:rsidP="00D258DD">
            <w:pPr>
              <w:jc w:val="center"/>
              <w:rPr>
                <w:bCs/>
                <w:color w:val="000000" w:themeColor="text1"/>
              </w:rPr>
            </w:pPr>
            <w:r>
              <w:rPr>
                <w:bCs/>
                <w:color w:val="000000" w:themeColor="text1"/>
              </w:rPr>
              <w:t>47,05</w:t>
            </w:r>
          </w:p>
        </w:tc>
        <w:tc>
          <w:tcPr>
            <w:tcW w:w="1134" w:type="dxa"/>
            <w:tcBorders>
              <w:top w:val="single" w:sz="4" w:space="0" w:color="auto"/>
              <w:left w:val="single" w:sz="4" w:space="0" w:color="auto"/>
              <w:bottom w:val="single" w:sz="4" w:space="0" w:color="auto"/>
              <w:right w:val="single" w:sz="4" w:space="0" w:color="auto"/>
            </w:tcBorders>
            <w:vAlign w:val="center"/>
          </w:tcPr>
          <w:p w14:paraId="76CE3605" w14:textId="77777777" w:rsidR="007A7231" w:rsidRDefault="007A7231" w:rsidP="00D258DD">
            <w:pPr>
              <w:jc w:val="center"/>
              <w:rPr>
                <w:bCs/>
                <w:color w:val="000000" w:themeColor="text1"/>
              </w:rPr>
            </w:pPr>
            <w:r>
              <w:rPr>
                <w:bCs/>
                <w:color w:val="000000" w:themeColor="text1"/>
              </w:rPr>
              <w:t>206</w:t>
            </w:r>
          </w:p>
        </w:tc>
        <w:tc>
          <w:tcPr>
            <w:tcW w:w="1412" w:type="dxa"/>
            <w:tcBorders>
              <w:top w:val="single" w:sz="4" w:space="0" w:color="auto"/>
              <w:left w:val="single" w:sz="4" w:space="0" w:color="auto"/>
              <w:bottom w:val="single" w:sz="4" w:space="0" w:color="auto"/>
              <w:right w:val="single" w:sz="4" w:space="0" w:color="auto"/>
            </w:tcBorders>
            <w:vAlign w:val="center"/>
          </w:tcPr>
          <w:p w14:paraId="5FFB4451" w14:textId="77777777" w:rsidR="007A7231" w:rsidRDefault="007A7231" w:rsidP="00D258DD">
            <w:pPr>
              <w:jc w:val="center"/>
              <w:rPr>
                <w:bCs/>
                <w:color w:val="000000" w:themeColor="text1"/>
              </w:rPr>
            </w:pPr>
            <w:r>
              <w:rPr>
                <w:bCs/>
                <w:color w:val="000000" w:themeColor="text1"/>
              </w:rPr>
              <w:t>40,31</w:t>
            </w:r>
          </w:p>
        </w:tc>
      </w:tr>
      <w:tr w:rsidR="007A7231" w14:paraId="09149E24" w14:textId="77777777" w:rsidTr="00270946">
        <w:tc>
          <w:tcPr>
            <w:tcW w:w="3998" w:type="dxa"/>
            <w:tcBorders>
              <w:top w:val="single" w:sz="4" w:space="0" w:color="auto"/>
              <w:left w:val="single" w:sz="4" w:space="0" w:color="auto"/>
              <w:bottom w:val="single" w:sz="4" w:space="0" w:color="auto"/>
              <w:right w:val="single" w:sz="4" w:space="0" w:color="auto"/>
            </w:tcBorders>
            <w:vAlign w:val="center"/>
          </w:tcPr>
          <w:p w14:paraId="44FE2F4D" w14:textId="77777777" w:rsidR="007A7231" w:rsidRDefault="007A7231" w:rsidP="00D258DD">
            <w:pPr>
              <w:ind w:firstLine="34"/>
              <w:rPr>
                <w:bCs/>
                <w:color w:val="000000" w:themeColor="text1"/>
              </w:rPr>
            </w:pPr>
            <w:r>
              <w:rPr>
                <w:bCs/>
                <w:color w:val="000000" w:themeColor="text1"/>
              </w:rPr>
              <w:t>экономика</w:t>
            </w:r>
          </w:p>
        </w:tc>
        <w:tc>
          <w:tcPr>
            <w:tcW w:w="1276" w:type="dxa"/>
            <w:tcBorders>
              <w:top w:val="single" w:sz="4" w:space="0" w:color="auto"/>
              <w:left w:val="single" w:sz="4" w:space="0" w:color="auto"/>
              <w:bottom w:val="single" w:sz="4" w:space="0" w:color="auto"/>
              <w:right w:val="single" w:sz="4" w:space="0" w:color="auto"/>
            </w:tcBorders>
            <w:vAlign w:val="center"/>
          </w:tcPr>
          <w:p w14:paraId="66698426" w14:textId="77777777" w:rsidR="007A7231" w:rsidRDefault="007A7231" w:rsidP="00D258DD">
            <w:pPr>
              <w:ind w:firstLine="58"/>
              <w:jc w:val="center"/>
              <w:rPr>
                <w:bCs/>
                <w:color w:val="000000" w:themeColor="text1"/>
              </w:rPr>
            </w:pPr>
            <w:r>
              <w:rPr>
                <w:bCs/>
                <w:color w:val="000000" w:themeColor="text1"/>
              </w:rPr>
              <w:t>271</w:t>
            </w:r>
          </w:p>
        </w:tc>
        <w:tc>
          <w:tcPr>
            <w:tcW w:w="1417" w:type="dxa"/>
            <w:tcBorders>
              <w:top w:val="single" w:sz="4" w:space="0" w:color="auto"/>
              <w:left w:val="single" w:sz="4" w:space="0" w:color="auto"/>
              <w:bottom w:val="single" w:sz="4" w:space="0" w:color="auto"/>
              <w:right w:val="single" w:sz="4" w:space="0" w:color="auto"/>
            </w:tcBorders>
            <w:vAlign w:val="center"/>
          </w:tcPr>
          <w:p w14:paraId="78FF8436" w14:textId="77777777" w:rsidR="007A7231" w:rsidRDefault="007A7231" w:rsidP="00D258DD">
            <w:pPr>
              <w:jc w:val="center"/>
              <w:rPr>
                <w:bCs/>
                <w:color w:val="000000" w:themeColor="text1"/>
              </w:rPr>
            </w:pPr>
            <w:r>
              <w:rPr>
                <w:bCs/>
                <w:color w:val="000000" w:themeColor="text1"/>
              </w:rPr>
              <w:t>34,00</w:t>
            </w:r>
          </w:p>
        </w:tc>
        <w:tc>
          <w:tcPr>
            <w:tcW w:w="1134" w:type="dxa"/>
            <w:tcBorders>
              <w:top w:val="single" w:sz="4" w:space="0" w:color="auto"/>
              <w:left w:val="single" w:sz="4" w:space="0" w:color="auto"/>
              <w:bottom w:val="single" w:sz="4" w:space="0" w:color="auto"/>
              <w:right w:val="single" w:sz="4" w:space="0" w:color="auto"/>
            </w:tcBorders>
            <w:vAlign w:val="center"/>
          </w:tcPr>
          <w:p w14:paraId="7D8006B9" w14:textId="77777777" w:rsidR="007A7231" w:rsidRDefault="007A7231" w:rsidP="00D258DD">
            <w:pPr>
              <w:jc w:val="center"/>
              <w:rPr>
                <w:bCs/>
                <w:color w:val="000000" w:themeColor="text1"/>
              </w:rPr>
            </w:pPr>
            <w:r>
              <w:rPr>
                <w:bCs/>
                <w:color w:val="000000" w:themeColor="text1"/>
              </w:rPr>
              <w:t>201</w:t>
            </w:r>
          </w:p>
        </w:tc>
        <w:tc>
          <w:tcPr>
            <w:tcW w:w="1412" w:type="dxa"/>
            <w:tcBorders>
              <w:top w:val="single" w:sz="4" w:space="0" w:color="auto"/>
              <w:left w:val="single" w:sz="4" w:space="0" w:color="auto"/>
              <w:bottom w:val="single" w:sz="4" w:space="0" w:color="auto"/>
              <w:right w:val="single" w:sz="4" w:space="0" w:color="auto"/>
            </w:tcBorders>
            <w:vAlign w:val="center"/>
          </w:tcPr>
          <w:p w14:paraId="338ED1D5" w14:textId="77777777" w:rsidR="007A7231" w:rsidRDefault="007A7231" w:rsidP="00D258DD">
            <w:pPr>
              <w:jc w:val="center"/>
              <w:rPr>
                <w:bCs/>
                <w:color w:val="000000" w:themeColor="text1"/>
              </w:rPr>
            </w:pPr>
            <w:r>
              <w:rPr>
                <w:bCs/>
                <w:color w:val="000000" w:themeColor="text1"/>
              </w:rPr>
              <w:t>39,33</w:t>
            </w:r>
          </w:p>
        </w:tc>
      </w:tr>
      <w:tr w:rsidR="007A7231" w14:paraId="40511686" w14:textId="77777777" w:rsidTr="00270946">
        <w:tc>
          <w:tcPr>
            <w:tcW w:w="3998" w:type="dxa"/>
            <w:tcBorders>
              <w:top w:val="single" w:sz="4" w:space="0" w:color="auto"/>
              <w:left w:val="single" w:sz="4" w:space="0" w:color="auto"/>
              <w:bottom w:val="single" w:sz="4" w:space="0" w:color="auto"/>
              <w:right w:val="single" w:sz="4" w:space="0" w:color="auto"/>
            </w:tcBorders>
            <w:vAlign w:val="center"/>
          </w:tcPr>
          <w:p w14:paraId="770382AC" w14:textId="77777777" w:rsidR="007A7231" w:rsidRDefault="007A7231" w:rsidP="00D258DD">
            <w:pPr>
              <w:ind w:firstLine="34"/>
              <w:rPr>
                <w:bCs/>
                <w:color w:val="000000" w:themeColor="text1"/>
              </w:rPr>
            </w:pPr>
            <w:r>
              <w:rPr>
                <w:bCs/>
                <w:color w:val="000000" w:themeColor="text1"/>
              </w:rPr>
              <w:t>социальная сфера</w:t>
            </w:r>
          </w:p>
        </w:tc>
        <w:tc>
          <w:tcPr>
            <w:tcW w:w="1276" w:type="dxa"/>
            <w:tcBorders>
              <w:top w:val="single" w:sz="4" w:space="0" w:color="auto"/>
              <w:left w:val="single" w:sz="4" w:space="0" w:color="auto"/>
              <w:bottom w:val="single" w:sz="4" w:space="0" w:color="auto"/>
              <w:right w:val="single" w:sz="4" w:space="0" w:color="auto"/>
            </w:tcBorders>
            <w:vAlign w:val="center"/>
          </w:tcPr>
          <w:p w14:paraId="5CB8F825" w14:textId="77777777" w:rsidR="007A7231" w:rsidRDefault="007A7231" w:rsidP="00D258DD">
            <w:pPr>
              <w:ind w:firstLine="58"/>
              <w:jc w:val="center"/>
              <w:rPr>
                <w:bCs/>
                <w:color w:val="000000" w:themeColor="text1"/>
              </w:rPr>
            </w:pPr>
            <w:r>
              <w:rPr>
                <w:bCs/>
                <w:color w:val="000000" w:themeColor="text1"/>
              </w:rPr>
              <w:t>80</w:t>
            </w:r>
          </w:p>
        </w:tc>
        <w:tc>
          <w:tcPr>
            <w:tcW w:w="1417" w:type="dxa"/>
            <w:tcBorders>
              <w:top w:val="single" w:sz="4" w:space="0" w:color="auto"/>
              <w:left w:val="single" w:sz="4" w:space="0" w:color="auto"/>
              <w:bottom w:val="single" w:sz="4" w:space="0" w:color="auto"/>
              <w:right w:val="single" w:sz="4" w:space="0" w:color="auto"/>
            </w:tcBorders>
            <w:vAlign w:val="center"/>
          </w:tcPr>
          <w:p w14:paraId="3F14806E" w14:textId="77777777" w:rsidR="007A7231" w:rsidRDefault="007A7231" w:rsidP="00D258DD">
            <w:pPr>
              <w:jc w:val="center"/>
              <w:rPr>
                <w:bCs/>
                <w:color w:val="000000" w:themeColor="text1"/>
              </w:rPr>
            </w:pPr>
            <w:r>
              <w:rPr>
                <w:bCs/>
                <w:color w:val="000000" w:themeColor="text1"/>
              </w:rPr>
              <w:t>10,03</w:t>
            </w:r>
          </w:p>
        </w:tc>
        <w:tc>
          <w:tcPr>
            <w:tcW w:w="1134" w:type="dxa"/>
            <w:tcBorders>
              <w:top w:val="single" w:sz="4" w:space="0" w:color="auto"/>
              <w:left w:val="single" w:sz="4" w:space="0" w:color="auto"/>
              <w:bottom w:val="single" w:sz="4" w:space="0" w:color="auto"/>
              <w:right w:val="single" w:sz="4" w:space="0" w:color="auto"/>
            </w:tcBorders>
            <w:vAlign w:val="center"/>
          </w:tcPr>
          <w:p w14:paraId="108FBF66" w14:textId="77777777" w:rsidR="007A7231" w:rsidRDefault="007A7231" w:rsidP="00D258DD">
            <w:pPr>
              <w:jc w:val="center"/>
              <w:rPr>
                <w:bCs/>
                <w:color w:val="000000" w:themeColor="text1"/>
              </w:rPr>
            </w:pPr>
            <w:r>
              <w:rPr>
                <w:bCs/>
                <w:color w:val="000000" w:themeColor="text1"/>
              </w:rPr>
              <w:t>60</w:t>
            </w:r>
          </w:p>
        </w:tc>
        <w:tc>
          <w:tcPr>
            <w:tcW w:w="1412" w:type="dxa"/>
            <w:tcBorders>
              <w:top w:val="single" w:sz="4" w:space="0" w:color="auto"/>
              <w:left w:val="single" w:sz="4" w:space="0" w:color="auto"/>
              <w:bottom w:val="single" w:sz="4" w:space="0" w:color="auto"/>
              <w:right w:val="single" w:sz="4" w:space="0" w:color="auto"/>
            </w:tcBorders>
            <w:vAlign w:val="center"/>
          </w:tcPr>
          <w:p w14:paraId="75AE71CF" w14:textId="77777777" w:rsidR="007A7231" w:rsidRDefault="007A7231" w:rsidP="00D258DD">
            <w:pPr>
              <w:jc w:val="center"/>
              <w:rPr>
                <w:bCs/>
                <w:color w:val="000000" w:themeColor="text1"/>
              </w:rPr>
            </w:pPr>
            <w:r>
              <w:rPr>
                <w:bCs/>
                <w:color w:val="000000" w:themeColor="text1"/>
              </w:rPr>
              <w:t>11,74</w:t>
            </w:r>
          </w:p>
        </w:tc>
      </w:tr>
      <w:tr w:rsidR="007A7231" w14:paraId="36EA2EEB" w14:textId="77777777" w:rsidTr="00270946">
        <w:tc>
          <w:tcPr>
            <w:tcW w:w="3998" w:type="dxa"/>
            <w:tcBorders>
              <w:top w:val="single" w:sz="4" w:space="0" w:color="auto"/>
              <w:left w:val="single" w:sz="4" w:space="0" w:color="auto"/>
              <w:bottom w:val="single" w:sz="4" w:space="0" w:color="auto"/>
              <w:right w:val="single" w:sz="4" w:space="0" w:color="auto"/>
            </w:tcBorders>
            <w:vAlign w:val="center"/>
          </w:tcPr>
          <w:p w14:paraId="01D9E422" w14:textId="77777777" w:rsidR="007A7231" w:rsidRDefault="007A7231" w:rsidP="00D258DD">
            <w:pPr>
              <w:ind w:firstLine="34"/>
              <w:rPr>
                <w:bCs/>
                <w:color w:val="000000" w:themeColor="text1"/>
              </w:rPr>
            </w:pPr>
            <w:r>
              <w:rPr>
                <w:bCs/>
                <w:color w:val="000000" w:themeColor="text1"/>
              </w:rPr>
              <w:t xml:space="preserve">государство, общество, политика </w:t>
            </w:r>
          </w:p>
        </w:tc>
        <w:tc>
          <w:tcPr>
            <w:tcW w:w="1276" w:type="dxa"/>
            <w:tcBorders>
              <w:top w:val="single" w:sz="4" w:space="0" w:color="auto"/>
              <w:left w:val="single" w:sz="4" w:space="0" w:color="auto"/>
              <w:bottom w:val="single" w:sz="4" w:space="0" w:color="auto"/>
              <w:right w:val="single" w:sz="4" w:space="0" w:color="auto"/>
            </w:tcBorders>
            <w:vAlign w:val="center"/>
          </w:tcPr>
          <w:p w14:paraId="1F118A7A" w14:textId="77777777" w:rsidR="007A7231" w:rsidRDefault="007A7231" w:rsidP="00D258DD">
            <w:pPr>
              <w:ind w:firstLine="58"/>
              <w:jc w:val="center"/>
              <w:rPr>
                <w:bCs/>
                <w:color w:val="000000" w:themeColor="text1"/>
              </w:rPr>
            </w:pPr>
            <w:r>
              <w:rPr>
                <w:bCs/>
                <w:color w:val="000000" w:themeColor="text1"/>
              </w:rPr>
              <w:t>49</w:t>
            </w:r>
          </w:p>
        </w:tc>
        <w:tc>
          <w:tcPr>
            <w:tcW w:w="1417" w:type="dxa"/>
            <w:tcBorders>
              <w:top w:val="single" w:sz="4" w:space="0" w:color="auto"/>
              <w:left w:val="single" w:sz="4" w:space="0" w:color="auto"/>
              <w:bottom w:val="single" w:sz="4" w:space="0" w:color="auto"/>
              <w:right w:val="single" w:sz="4" w:space="0" w:color="auto"/>
            </w:tcBorders>
            <w:vAlign w:val="center"/>
          </w:tcPr>
          <w:p w14:paraId="7EFA1E8B" w14:textId="77777777" w:rsidR="007A7231" w:rsidRDefault="007A7231" w:rsidP="00D258DD">
            <w:pPr>
              <w:jc w:val="center"/>
              <w:rPr>
                <w:bCs/>
                <w:color w:val="000000" w:themeColor="text1"/>
              </w:rPr>
            </w:pPr>
            <w:r>
              <w:rPr>
                <w:bCs/>
                <w:color w:val="000000" w:themeColor="text1"/>
              </w:rPr>
              <w:t>6,14</w:t>
            </w:r>
          </w:p>
        </w:tc>
        <w:tc>
          <w:tcPr>
            <w:tcW w:w="1134" w:type="dxa"/>
            <w:tcBorders>
              <w:top w:val="single" w:sz="4" w:space="0" w:color="auto"/>
              <w:left w:val="single" w:sz="4" w:space="0" w:color="auto"/>
              <w:bottom w:val="single" w:sz="4" w:space="0" w:color="auto"/>
              <w:right w:val="single" w:sz="4" w:space="0" w:color="auto"/>
            </w:tcBorders>
            <w:vAlign w:val="center"/>
          </w:tcPr>
          <w:p w14:paraId="5C72C27D" w14:textId="77777777" w:rsidR="007A7231" w:rsidRDefault="007A7231" w:rsidP="00D258DD">
            <w:pPr>
              <w:jc w:val="center"/>
              <w:rPr>
                <w:bCs/>
                <w:color w:val="000000" w:themeColor="text1"/>
              </w:rPr>
            </w:pPr>
            <w:r>
              <w:rPr>
                <w:bCs/>
                <w:color w:val="000000" w:themeColor="text1"/>
              </w:rPr>
              <w:t>31</w:t>
            </w:r>
          </w:p>
        </w:tc>
        <w:tc>
          <w:tcPr>
            <w:tcW w:w="1412" w:type="dxa"/>
            <w:tcBorders>
              <w:top w:val="single" w:sz="4" w:space="0" w:color="auto"/>
              <w:left w:val="single" w:sz="4" w:space="0" w:color="auto"/>
              <w:bottom w:val="single" w:sz="4" w:space="0" w:color="auto"/>
              <w:right w:val="single" w:sz="4" w:space="0" w:color="auto"/>
            </w:tcBorders>
            <w:vAlign w:val="center"/>
          </w:tcPr>
          <w:p w14:paraId="399C2953" w14:textId="77777777" w:rsidR="007A7231" w:rsidRDefault="007A7231" w:rsidP="00D258DD">
            <w:pPr>
              <w:jc w:val="center"/>
              <w:rPr>
                <w:bCs/>
                <w:color w:val="000000" w:themeColor="text1"/>
              </w:rPr>
            </w:pPr>
            <w:r>
              <w:rPr>
                <w:bCs/>
                <w:color w:val="000000" w:themeColor="text1"/>
              </w:rPr>
              <w:t>6,06</w:t>
            </w:r>
          </w:p>
        </w:tc>
      </w:tr>
      <w:tr w:rsidR="007A7231" w14:paraId="140A88A9" w14:textId="77777777" w:rsidTr="00270946">
        <w:tc>
          <w:tcPr>
            <w:tcW w:w="3998" w:type="dxa"/>
            <w:tcBorders>
              <w:top w:val="single" w:sz="4" w:space="0" w:color="auto"/>
              <w:left w:val="single" w:sz="4" w:space="0" w:color="auto"/>
              <w:bottom w:val="single" w:sz="4" w:space="0" w:color="auto"/>
              <w:right w:val="single" w:sz="4" w:space="0" w:color="auto"/>
            </w:tcBorders>
            <w:vAlign w:val="center"/>
          </w:tcPr>
          <w:p w14:paraId="5116B813" w14:textId="77777777" w:rsidR="007A7231" w:rsidRDefault="007A7231" w:rsidP="00D258DD">
            <w:pPr>
              <w:ind w:firstLine="34"/>
              <w:rPr>
                <w:bCs/>
                <w:color w:val="000000" w:themeColor="text1"/>
              </w:rPr>
            </w:pPr>
            <w:r>
              <w:rPr>
                <w:bCs/>
                <w:color w:val="000000" w:themeColor="text1"/>
              </w:rPr>
              <w:t>оборона, безопасность, законность</w:t>
            </w:r>
          </w:p>
        </w:tc>
        <w:tc>
          <w:tcPr>
            <w:tcW w:w="1276" w:type="dxa"/>
            <w:tcBorders>
              <w:top w:val="single" w:sz="4" w:space="0" w:color="auto"/>
              <w:left w:val="single" w:sz="4" w:space="0" w:color="auto"/>
              <w:bottom w:val="single" w:sz="4" w:space="0" w:color="auto"/>
              <w:right w:val="single" w:sz="4" w:space="0" w:color="auto"/>
            </w:tcBorders>
            <w:vAlign w:val="center"/>
          </w:tcPr>
          <w:p w14:paraId="6FA08E69" w14:textId="77777777" w:rsidR="007A7231" w:rsidRDefault="007A7231" w:rsidP="00D258DD">
            <w:pPr>
              <w:ind w:firstLine="58"/>
              <w:jc w:val="center"/>
              <w:rPr>
                <w:bCs/>
                <w:color w:val="000000" w:themeColor="text1"/>
              </w:rPr>
            </w:pPr>
            <w:r>
              <w:rPr>
                <w:bCs/>
                <w:color w:val="000000" w:themeColor="text1"/>
              </w:rPr>
              <w:t>22</w:t>
            </w:r>
          </w:p>
        </w:tc>
        <w:tc>
          <w:tcPr>
            <w:tcW w:w="1417" w:type="dxa"/>
            <w:tcBorders>
              <w:top w:val="single" w:sz="4" w:space="0" w:color="auto"/>
              <w:left w:val="single" w:sz="4" w:space="0" w:color="auto"/>
              <w:bottom w:val="single" w:sz="4" w:space="0" w:color="auto"/>
              <w:right w:val="single" w:sz="4" w:space="0" w:color="auto"/>
            </w:tcBorders>
            <w:vAlign w:val="center"/>
          </w:tcPr>
          <w:p w14:paraId="7D84465B" w14:textId="77777777" w:rsidR="007A7231" w:rsidRDefault="007A7231" w:rsidP="00D258DD">
            <w:pPr>
              <w:jc w:val="center"/>
              <w:rPr>
                <w:bCs/>
                <w:color w:val="000000" w:themeColor="text1"/>
              </w:rPr>
            </w:pPr>
            <w:r>
              <w:rPr>
                <w:bCs/>
                <w:color w:val="000000" w:themeColor="text1"/>
              </w:rPr>
              <w:t>2,76</w:t>
            </w:r>
          </w:p>
        </w:tc>
        <w:tc>
          <w:tcPr>
            <w:tcW w:w="1134" w:type="dxa"/>
            <w:tcBorders>
              <w:top w:val="single" w:sz="4" w:space="0" w:color="auto"/>
              <w:left w:val="single" w:sz="4" w:space="0" w:color="auto"/>
              <w:bottom w:val="single" w:sz="4" w:space="0" w:color="auto"/>
              <w:right w:val="single" w:sz="4" w:space="0" w:color="auto"/>
            </w:tcBorders>
            <w:vAlign w:val="center"/>
          </w:tcPr>
          <w:p w14:paraId="568C06C5" w14:textId="77777777" w:rsidR="007A7231" w:rsidRDefault="007A7231" w:rsidP="00D258DD">
            <w:pPr>
              <w:jc w:val="center"/>
              <w:rPr>
                <w:bCs/>
                <w:color w:val="000000" w:themeColor="text1"/>
              </w:rPr>
            </w:pPr>
            <w:r>
              <w:rPr>
                <w:bCs/>
                <w:color w:val="000000" w:themeColor="text1"/>
              </w:rPr>
              <w:t>12</w:t>
            </w:r>
          </w:p>
        </w:tc>
        <w:tc>
          <w:tcPr>
            <w:tcW w:w="1412" w:type="dxa"/>
            <w:tcBorders>
              <w:top w:val="single" w:sz="4" w:space="0" w:color="auto"/>
              <w:left w:val="single" w:sz="4" w:space="0" w:color="auto"/>
              <w:bottom w:val="single" w:sz="4" w:space="0" w:color="auto"/>
              <w:right w:val="single" w:sz="4" w:space="0" w:color="auto"/>
            </w:tcBorders>
            <w:vAlign w:val="center"/>
          </w:tcPr>
          <w:p w14:paraId="54EC9B31" w14:textId="77777777" w:rsidR="007A7231" w:rsidRDefault="007A7231" w:rsidP="00D258DD">
            <w:pPr>
              <w:jc w:val="center"/>
              <w:rPr>
                <w:bCs/>
                <w:color w:val="000000" w:themeColor="text1"/>
              </w:rPr>
            </w:pPr>
            <w:r>
              <w:rPr>
                <w:bCs/>
                <w:color w:val="000000" w:themeColor="text1"/>
              </w:rPr>
              <w:t>2,34</w:t>
            </w:r>
          </w:p>
        </w:tc>
      </w:tr>
    </w:tbl>
    <w:p w14:paraId="73297769" w14:textId="77777777" w:rsidR="007A7231" w:rsidRDefault="007A7231" w:rsidP="00D258DD">
      <w:pPr>
        <w:ind w:firstLine="540"/>
        <w:jc w:val="center"/>
        <w:rPr>
          <w:b/>
          <w:color w:val="000000" w:themeColor="text1"/>
          <w:sz w:val="28"/>
          <w:szCs w:val="28"/>
        </w:rPr>
      </w:pPr>
    </w:p>
    <w:p w14:paraId="18D6E3F1" w14:textId="77777777" w:rsidR="007A7231" w:rsidRDefault="007A7231" w:rsidP="00D258DD">
      <w:pPr>
        <w:ind w:firstLine="540"/>
        <w:jc w:val="center"/>
        <w:rPr>
          <w:b/>
          <w:color w:val="000000" w:themeColor="text1"/>
          <w:sz w:val="28"/>
          <w:szCs w:val="28"/>
        </w:rPr>
      </w:pPr>
      <w:r>
        <w:rPr>
          <w:b/>
          <w:noProof/>
          <w:color w:val="000000" w:themeColor="text1"/>
          <w:sz w:val="28"/>
          <w:szCs w:val="28"/>
        </w:rPr>
        <w:drawing>
          <wp:inline distT="0" distB="0" distL="0" distR="0" wp14:anchorId="5CBFC39F" wp14:editId="43C08520">
            <wp:extent cx="5543550" cy="2981325"/>
            <wp:effectExtent l="0" t="0" r="0" b="9525"/>
            <wp:docPr id="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F36481" w14:textId="77777777" w:rsidR="007A7231" w:rsidRDefault="007A7231" w:rsidP="00D258DD">
      <w:pPr>
        <w:ind w:firstLine="540"/>
        <w:jc w:val="center"/>
        <w:rPr>
          <w:b/>
          <w:color w:val="000000" w:themeColor="text1"/>
          <w:sz w:val="28"/>
          <w:szCs w:val="28"/>
        </w:rPr>
      </w:pPr>
    </w:p>
    <w:p w14:paraId="42635512" w14:textId="77777777" w:rsidR="007A7231" w:rsidRDefault="007A7231" w:rsidP="00D258DD">
      <w:pPr>
        <w:ind w:firstLine="540"/>
        <w:rPr>
          <w:b/>
          <w:color w:val="000000" w:themeColor="text1"/>
          <w:sz w:val="28"/>
          <w:szCs w:val="28"/>
        </w:rPr>
      </w:pPr>
    </w:p>
    <w:p w14:paraId="77C373D2" w14:textId="77777777" w:rsidR="007A7231" w:rsidRDefault="007A7231" w:rsidP="00005FDF">
      <w:pPr>
        <w:ind w:firstLine="0"/>
        <w:jc w:val="center"/>
        <w:rPr>
          <w:b/>
          <w:color w:val="000000" w:themeColor="text1"/>
          <w:sz w:val="28"/>
          <w:szCs w:val="28"/>
        </w:rPr>
      </w:pPr>
      <w:r>
        <w:rPr>
          <w:b/>
          <w:color w:val="000000" w:themeColor="text1"/>
          <w:sz w:val="28"/>
          <w:szCs w:val="28"/>
        </w:rPr>
        <w:t>Раздел «Жилищно-коммунальная сфера»</w:t>
      </w:r>
    </w:p>
    <w:p w14:paraId="79A564BC" w14:textId="77777777" w:rsidR="00E66139" w:rsidRDefault="00E66139" w:rsidP="00D258DD">
      <w:pPr>
        <w:ind w:firstLine="540"/>
        <w:jc w:val="center"/>
        <w:rPr>
          <w:b/>
          <w:color w:val="000000" w:themeColor="text1"/>
          <w:sz w:val="28"/>
          <w:szCs w:val="28"/>
        </w:rPr>
      </w:pPr>
    </w:p>
    <w:p w14:paraId="203F28CA" w14:textId="77777777" w:rsidR="007A7231" w:rsidRDefault="007A7231" w:rsidP="00D258DD">
      <w:pPr>
        <w:ind w:firstLine="709"/>
        <w:rPr>
          <w:color w:val="000000" w:themeColor="text1"/>
          <w:sz w:val="28"/>
          <w:szCs w:val="28"/>
        </w:rPr>
      </w:pPr>
      <w:r>
        <w:rPr>
          <w:color w:val="000000" w:themeColor="text1"/>
          <w:sz w:val="28"/>
          <w:szCs w:val="28"/>
        </w:rPr>
        <w:t>Количество вопросов данного раздела в сравнении с 2024 годом снизилось на 45 %.</w:t>
      </w:r>
    </w:p>
    <w:p w14:paraId="320C9DA2" w14:textId="77777777" w:rsidR="007A7231" w:rsidRDefault="007A7231" w:rsidP="00D258DD">
      <w:pPr>
        <w:ind w:firstLine="709"/>
        <w:rPr>
          <w:color w:val="000000" w:themeColor="text1"/>
          <w:sz w:val="28"/>
          <w:szCs w:val="28"/>
        </w:rPr>
      </w:pPr>
      <w:r>
        <w:rPr>
          <w:color w:val="000000" w:themeColor="text1"/>
          <w:sz w:val="28"/>
          <w:szCs w:val="28"/>
        </w:rPr>
        <w:t xml:space="preserve">Основная доля обращений касается содержания общего имущества (канализация, вентиляция, кровля, ограждающие конструкции, инженерное оборудование, места общего пользования, придомовая территория, оплата жилищно-коммунальных услуг (ЖКХ), взносов в Фонд капитального ремонта, обращение с твердыми коммунальными отходами, перебои с </w:t>
      </w:r>
      <w:r>
        <w:rPr>
          <w:color w:val="000000" w:themeColor="text1"/>
          <w:sz w:val="28"/>
          <w:szCs w:val="28"/>
        </w:rPr>
        <w:lastRenderedPageBreak/>
        <w:t xml:space="preserve">теплоснабжением, несанкционированные свалки, ремонт и эксплуатация ливневой канализации) – 206 обращений (2024 год – 375 обращений). </w:t>
      </w:r>
    </w:p>
    <w:p w14:paraId="290817EF" w14:textId="77777777" w:rsidR="007A7231" w:rsidRDefault="007A7231" w:rsidP="00D258DD">
      <w:pPr>
        <w:ind w:firstLine="709"/>
        <w:rPr>
          <w:color w:val="000000" w:themeColor="text1"/>
          <w:sz w:val="28"/>
          <w:szCs w:val="28"/>
        </w:rPr>
      </w:pPr>
      <w:r>
        <w:rPr>
          <w:color w:val="000000" w:themeColor="text1"/>
          <w:sz w:val="28"/>
          <w:szCs w:val="28"/>
        </w:rPr>
        <w:t xml:space="preserve">В ходе работы по обращениям специалистами отдела ЖКХ проводились проверки с выездом на место (102 выезда) для проведения обследования, принятия конкретных мер. Были даны разъяснения о проведении собраний собственников помещений, с целью принятия решения содержания и обслуживания многоквартирных домов. </w:t>
      </w:r>
    </w:p>
    <w:p w14:paraId="368AFBA0" w14:textId="77777777" w:rsidR="007A7231" w:rsidRDefault="007A7231" w:rsidP="00D258DD">
      <w:pPr>
        <w:ind w:firstLine="709"/>
        <w:rPr>
          <w:color w:val="000000" w:themeColor="text1"/>
          <w:sz w:val="28"/>
          <w:szCs w:val="28"/>
        </w:rPr>
      </w:pPr>
      <w:r>
        <w:rPr>
          <w:color w:val="000000" w:themeColor="text1"/>
          <w:sz w:val="28"/>
          <w:szCs w:val="28"/>
        </w:rPr>
        <w:t>Также обращения граждан были посвящены разрешению жилищных споров. Граждане обращались по вопросу асоциального образа жизни, неуплаты коммунальных платежей соседями и необходимостью принятия мер в отношении них. В ходе рассмотрения такого рода обращений специалистами отдела ЖКХ проводились проверки с выездом на место. По результатам проверок гражданам-нарушителям направлялись предупреждения о необходимости устранения нарушений, в случае неустранения нарушений - специалистами юридического отдела инициировались и направлялись исковые заявления в суд.</w:t>
      </w:r>
    </w:p>
    <w:p w14:paraId="0CE3EDC3" w14:textId="77777777" w:rsidR="007A7231" w:rsidRDefault="007A7231" w:rsidP="00D258DD">
      <w:pPr>
        <w:ind w:firstLine="709"/>
        <w:rPr>
          <w:color w:val="000000" w:themeColor="text1"/>
          <w:sz w:val="28"/>
          <w:szCs w:val="28"/>
        </w:rPr>
      </w:pPr>
      <w:r>
        <w:rPr>
          <w:color w:val="000000" w:themeColor="text1"/>
          <w:sz w:val="28"/>
          <w:szCs w:val="28"/>
        </w:rPr>
        <w:t>Распределение, обеспечение, обмен жилых помещений – в 2025 году заключено 10 договоров соц. найма, 2 квартиры из маневренного фонда, 4 квартиры по договорам коммерческого найма.</w:t>
      </w:r>
    </w:p>
    <w:p w14:paraId="1F251401" w14:textId="77777777" w:rsidR="007A7231" w:rsidRDefault="007A7231" w:rsidP="00D258DD">
      <w:pPr>
        <w:ind w:firstLine="709"/>
        <w:rPr>
          <w:color w:val="000000" w:themeColor="text1"/>
          <w:sz w:val="28"/>
          <w:szCs w:val="28"/>
        </w:rPr>
      </w:pPr>
      <w:r>
        <w:rPr>
          <w:color w:val="000000" w:themeColor="text1"/>
          <w:sz w:val="28"/>
          <w:szCs w:val="28"/>
        </w:rPr>
        <w:t>Гражданам были даны разъяснения о способах постановки на учет в качестве нуждающихся в жилых помещениях.</w:t>
      </w:r>
    </w:p>
    <w:p w14:paraId="6C7D2CBF" w14:textId="77777777" w:rsidR="007A7231" w:rsidRDefault="007A7231" w:rsidP="00D258DD">
      <w:pPr>
        <w:ind w:firstLine="709"/>
        <w:rPr>
          <w:color w:val="000000" w:themeColor="text1"/>
          <w:sz w:val="28"/>
          <w:szCs w:val="28"/>
        </w:rPr>
      </w:pPr>
      <w:r>
        <w:rPr>
          <w:color w:val="000000" w:themeColor="text1"/>
          <w:sz w:val="28"/>
          <w:szCs w:val="28"/>
        </w:rPr>
        <w:t>Часть обращений касалась капитального ремонта общего имущества.</w:t>
      </w:r>
      <w:r>
        <w:rPr>
          <w:color w:val="000000" w:themeColor="text1"/>
        </w:rPr>
        <w:t xml:space="preserve"> </w:t>
      </w:r>
      <w:r>
        <w:rPr>
          <w:color w:val="000000" w:themeColor="text1"/>
          <w:sz w:val="28"/>
          <w:szCs w:val="28"/>
        </w:rPr>
        <w:t xml:space="preserve">Данные обращения были рассмотрены управляющими компаниями. Управляющими компаниями были даны разъяснения о производимых ими работах и планируемых к выполнению. </w:t>
      </w:r>
    </w:p>
    <w:p w14:paraId="192A990B" w14:textId="77777777" w:rsidR="007A7231" w:rsidRDefault="007A7231" w:rsidP="00D258DD">
      <w:pPr>
        <w:rPr>
          <w:color w:val="000000" w:themeColor="text1"/>
          <w:sz w:val="28"/>
          <w:szCs w:val="28"/>
        </w:rPr>
      </w:pPr>
    </w:p>
    <w:p w14:paraId="123E0601" w14:textId="77777777" w:rsidR="007A7231" w:rsidRDefault="007A7231" w:rsidP="00005FDF">
      <w:pPr>
        <w:ind w:firstLine="0"/>
        <w:jc w:val="center"/>
        <w:rPr>
          <w:b/>
          <w:color w:val="000000" w:themeColor="text1"/>
          <w:sz w:val="28"/>
          <w:szCs w:val="28"/>
        </w:rPr>
      </w:pPr>
      <w:r>
        <w:rPr>
          <w:b/>
          <w:color w:val="000000" w:themeColor="text1"/>
          <w:sz w:val="28"/>
          <w:szCs w:val="28"/>
        </w:rPr>
        <w:t>Раздел «Экономика»</w:t>
      </w:r>
    </w:p>
    <w:p w14:paraId="4C418338" w14:textId="77777777" w:rsidR="00E66139" w:rsidRDefault="00E66139" w:rsidP="00D258DD">
      <w:pPr>
        <w:ind w:firstLine="540"/>
        <w:jc w:val="center"/>
        <w:rPr>
          <w:b/>
          <w:color w:val="000000" w:themeColor="text1"/>
          <w:sz w:val="28"/>
          <w:szCs w:val="28"/>
        </w:rPr>
      </w:pPr>
    </w:p>
    <w:p w14:paraId="70790105" w14:textId="77777777" w:rsidR="007A7231" w:rsidRDefault="007A7231" w:rsidP="00D258DD">
      <w:pPr>
        <w:ind w:firstLine="709"/>
        <w:rPr>
          <w:color w:val="000000" w:themeColor="text1"/>
          <w:sz w:val="28"/>
          <w:szCs w:val="28"/>
        </w:rPr>
      </w:pPr>
      <w:r>
        <w:rPr>
          <w:color w:val="000000" w:themeColor="text1"/>
          <w:sz w:val="28"/>
          <w:szCs w:val="28"/>
        </w:rPr>
        <w:t>Количество вопросов по данному разделу в 2025 году по сравнению с прошлым годом уменьшилось на 26%.</w:t>
      </w:r>
    </w:p>
    <w:p w14:paraId="6D29008B" w14:textId="77777777" w:rsidR="007A7231" w:rsidRDefault="007A7231" w:rsidP="00D258DD">
      <w:pPr>
        <w:ind w:firstLine="709"/>
        <w:rPr>
          <w:color w:val="000000" w:themeColor="text1"/>
          <w:sz w:val="28"/>
          <w:szCs w:val="28"/>
        </w:rPr>
      </w:pPr>
      <w:r>
        <w:rPr>
          <w:color w:val="000000" w:themeColor="text1"/>
          <w:sz w:val="28"/>
          <w:szCs w:val="28"/>
        </w:rPr>
        <w:t>Наиболее актуальные вопросы:</w:t>
      </w:r>
    </w:p>
    <w:p w14:paraId="5906CBB5" w14:textId="77777777" w:rsidR="007A7231" w:rsidRDefault="007A7231" w:rsidP="00D258DD">
      <w:pPr>
        <w:ind w:firstLine="709"/>
        <w:rPr>
          <w:color w:val="000000" w:themeColor="text1"/>
          <w:sz w:val="28"/>
          <w:szCs w:val="28"/>
        </w:rPr>
      </w:pPr>
      <w:r>
        <w:rPr>
          <w:color w:val="000000" w:themeColor="text1"/>
          <w:sz w:val="28"/>
          <w:szCs w:val="28"/>
        </w:rPr>
        <w:t>1. Комплексное благоустройство – 70 обращений. Граждан волновало благоустройство территорий города, строительство, эксплуатация и сохранность автомобильных дорог,</w:t>
      </w:r>
      <w:r>
        <w:rPr>
          <w:color w:val="000000" w:themeColor="text1"/>
        </w:rPr>
        <w:t xml:space="preserve"> </w:t>
      </w:r>
      <w:r>
        <w:rPr>
          <w:color w:val="000000" w:themeColor="text1"/>
          <w:sz w:val="28"/>
        </w:rPr>
        <w:t>транспортное обслуживание населения</w:t>
      </w:r>
      <w:r>
        <w:rPr>
          <w:color w:val="000000" w:themeColor="text1"/>
        </w:rPr>
        <w:t xml:space="preserve">, </w:t>
      </w:r>
      <w:r>
        <w:rPr>
          <w:color w:val="000000" w:themeColor="text1"/>
          <w:sz w:val="28"/>
          <w:szCs w:val="28"/>
        </w:rPr>
        <w:t xml:space="preserve">организация мест для детского отдыха и досуга. </w:t>
      </w:r>
    </w:p>
    <w:p w14:paraId="74C1B84A" w14:textId="77777777" w:rsidR="007A7231" w:rsidRDefault="007A7231" w:rsidP="00D258DD">
      <w:pPr>
        <w:ind w:firstLine="709"/>
        <w:rPr>
          <w:color w:val="000000" w:themeColor="text1"/>
          <w:sz w:val="28"/>
          <w:szCs w:val="28"/>
        </w:rPr>
      </w:pPr>
      <w:r>
        <w:rPr>
          <w:color w:val="000000" w:themeColor="text1"/>
          <w:sz w:val="28"/>
          <w:szCs w:val="28"/>
        </w:rPr>
        <w:t xml:space="preserve">2. Благоустройство и ремонт подъездных дорог, в том числе тротуаров – </w:t>
      </w:r>
      <w:r>
        <w:rPr>
          <w:color w:val="000000" w:themeColor="text1"/>
          <w:sz w:val="28"/>
          <w:szCs w:val="28"/>
          <w:lang w:eastAsia="en-US"/>
        </w:rPr>
        <w:t>48</w:t>
      </w:r>
      <w:r>
        <w:rPr>
          <w:color w:val="000000" w:themeColor="text1"/>
          <w:sz w:val="28"/>
          <w:szCs w:val="28"/>
        </w:rPr>
        <w:t xml:space="preserve"> обращений. Обращения посвящены ремонту и благоустройству тротуаров, межквартальных дорог.</w:t>
      </w:r>
    </w:p>
    <w:p w14:paraId="46C7F168" w14:textId="77777777" w:rsidR="007A7231" w:rsidRDefault="007A7231" w:rsidP="00D258DD">
      <w:pPr>
        <w:ind w:firstLine="709"/>
        <w:rPr>
          <w:color w:val="000000" w:themeColor="text1"/>
          <w:sz w:val="28"/>
          <w:szCs w:val="28"/>
        </w:rPr>
      </w:pPr>
      <w:r>
        <w:rPr>
          <w:color w:val="000000" w:themeColor="text1"/>
          <w:sz w:val="28"/>
          <w:szCs w:val="28"/>
        </w:rPr>
        <w:t xml:space="preserve">Также поступали обращения по вопросу транспортного обслуживания населения, пассажирские перевозки– 5 обращений. Специалистами отдела ЖКХ проводились проверки соблюдения перевозчиками расписания движения городских автобусов. По итогам проверок с перевозчиками были проведены беседы. Гражданам были даны ответы с указанием расписания движения автобусов. </w:t>
      </w:r>
    </w:p>
    <w:p w14:paraId="7F850CCD" w14:textId="77777777" w:rsidR="007A7231" w:rsidRDefault="007A7231" w:rsidP="00D258DD">
      <w:pPr>
        <w:ind w:firstLine="709"/>
        <w:rPr>
          <w:color w:val="000000" w:themeColor="text1"/>
          <w:sz w:val="28"/>
          <w:szCs w:val="28"/>
        </w:rPr>
      </w:pPr>
      <w:r>
        <w:rPr>
          <w:color w:val="000000" w:themeColor="text1"/>
          <w:sz w:val="28"/>
          <w:szCs w:val="28"/>
        </w:rPr>
        <w:lastRenderedPageBreak/>
        <w:t xml:space="preserve">Также поступали обращения по вопросу об уборке снега, опавших листьев, мусора и посторонних предметов, покосе травы, как на общественных территориях, так и на придомовых– 19 обращений. Специалистами отдела ЖКХ проводились обследования указанных территорий. В весенний период обращения от граждан касались необходимости своевременной уборки веток деревьев после проведении санитарной обрезки, покос травы. По итогам обследования подрядным организациям выдавались соответствующие планы - задания для уборки снега, веток деревьев, покоса травы. На придомовых территориях данные работы выполнялись силами управляющих организаций. В ряде случаев на момент обследования управляющими компаниями или подрядной организацией уже была произведена очистка территорий от снега в холодное время, веток, деревьев и мусора в весенне-летний период. </w:t>
      </w:r>
    </w:p>
    <w:p w14:paraId="2E491580" w14:textId="77777777" w:rsidR="007A7231" w:rsidRDefault="007A7231" w:rsidP="00D258DD">
      <w:pPr>
        <w:ind w:firstLine="709"/>
        <w:rPr>
          <w:color w:val="000000" w:themeColor="text1"/>
          <w:sz w:val="28"/>
          <w:szCs w:val="28"/>
        </w:rPr>
      </w:pPr>
      <w:r>
        <w:rPr>
          <w:color w:val="000000" w:themeColor="text1"/>
          <w:sz w:val="28"/>
          <w:szCs w:val="28"/>
        </w:rPr>
        <w:t>Кроме этого, актуальными в 2025 году были вопросы транспортного обслуживания, пассажирские перевозки, уличное освещение, озеленение, реконструкция дорог, выгул собак, деятельность субъектов торговли, торговых точек, организации торговли.</w:t>
      </w:r>
    </w:p>
    <w:p w14:paraId="44CAA13F" w14:textId="77777777" w:rsidR="007A7231" w:rsidRDefault="007A7231" w:rsidP="00D258DD">
      <w:pPr>
        <w:ind w:firstLine="540"/>
        <w:jc w:val="center"/>
        <w:rPr>
          <w:b/>
          <w:color w:val="000000" w:themeColor="text1"/>
          <w:sz w:val="28"/>
          <w:szCs w:val="28"/>
        </w:rPr>
      </w:pPr>
    </w:p>
    <w:p w14:paraId="2C98CE3F" w14:textId="77777777" w:rsidR="007A7231" w:rsidRDefault="007A7231" w:rsidP="00005FDF">
      <w:pPr>
        <w:ind w:firstLine="0"/>
        <w:jc w:val="center"/>
        <w:rPr>
          <w:b/>
          <w:color w:val="000000" w:themeColor="text1"/>
          <w:sz w:val="28"/>
          <w:szCs w:val="28"/>
        </w:rPr>
      </w:pPr>
      <w:r>
        <w:rPr>
          <w:b/>
          <w:color w:val="000000" w:themeColor="text1"/>
          <w:sz w:val="28"/>
          <w:szCs w:val="28"/>
        </w:rPr>
        <w:t>Раздел «Социальная сфера»</w:t>
      </w:r>
    </w:p>
    <w:p w14:paraId="13B8D727" w14:textId="77777777" w:rsidR="00E66139" w:rsidRDefault="00E66139" w:rsidP="00D258DD">
      <w:pPr>
        <w:ind w:firstLine="540"/>
        <w:jc w:val="center"/>
        <w:rPr>
          <w:b/>
          <w:color w:val="000000" w:themeColor="text1"/>
          <w:sz w:val="28"/>
          <w:szCs w:val="28"/>
        </w:rPr>
      </w:pPr>
    </w:p>
    <w:p w14:paraId="7D2D10FD" w14:textId="77777777" w:rsidR="007A7231" w:rsidRDefault="007A7231" w:rsidP="00D258DD">
      <w:pPr>
        <w:ind w:firstLine="709"/>
        <w:rPr>
          <w:color w:val="000000" w:themeColor="text1"/>
          <w:sz w:val="28"/>
          <w:szCs w:val="28"/>
        </w:rPr>
      </w:pPr>
      <w:r>
        <w:rPr>
          <w:color w:val="000000" w:themeColor="text1"/>
          <w:sz w:val="28"/>
          <w:szCs w:val="28"/>
        </w:rPr>
        <w:t>Количество вопросов по данному разделу в 2025 году увеличилось на 20 (-25 %).</w:t>
      </w:r>
    </w:p>
    <w:p w14:paraId="44F1AC67" w14:textId="77777777" w:rsidR="007A7231" w:rsidRDefault="007A7231" w:rsidP="00D258DD">
      <w:pPr>
        <w:ind w:firstLine="709"/>
        <w:rPr>
          <w:color w:val="000000" w:themeColor="text1"/>
          <w:sz w:val="28"/>
          <w:szCs w:val="28"/>
        </w:rPr>
      </w:pPr>
      <w:r>
        <w:rPr>
          <w:color w:val="000000" w:themeColor="text1"/>
          <w:sz w:val="28"/>
          <w:szCs w:val="28"/>
        </w:rPr>
        <w:t xml:space="preserve">% (в 2024 году – 80 обращений). </w:t>
      </w:r>
    </w:p>
    <w:p w14:paraId="066FB3E1" w14:textId="77777777" w:rsidR="007A7231" w:rsidRDefault="007A7231" w:rsidP="00D258DD">
      <w:pPr>
        <w:ind w:firstLine="709"/>
        <w:rPr>
          <w:color w:val="000000" w:themeColor="text1"/>
          <w:sz w:val="28"/>
          <w:szCs w:val="28"/>
        </w:rPr>
      </w:pPr>
      <w:r>
        <w:rPr>
          <w:color w:val="000000" w:themeColor="text1"/>
          <w:sz w:val="28"/>
          <w:szCs w:val="28"/>
        </w:rPr>
        <w:t>Вопросы от жителей города касались:</w:t>
      </w:r>
    </w:p>
    <w:p w14:paraId="065464A8" w14:textId="77777777" w:rsidR="007A7231" w:rsidRDefault="007A7231" w:rsidP="00D258DD">
      <w:pPr>
        <w:ind w:firstLine="709"/>
        <w:rPr>
          <w:color w:val="000000" w:themeColor="text1"/>
          <w:sz w:val="28"/>
          <w:szCs w:val="28"/>
        </w:rPr>
      </w:pPr>
      <w:r>
        <w:rPr>
          <w:color w:val="000000" w:themeColor="text1"/>
          <w:sz w:val="28"/>
          <w:szCs w:val="28"/>
        </w:rPr>
        <w:t>1. Санитарно-эпидемиологическое благополучие человека: в 2025 году 41 вопрос (в 2024 году - 36).</w:t>
      </w:r>
    </w:p>
    <w:p w14:paraId="6EA6310F" w14:textId="77777777" w:rsidR="007A7231" w:rsidRDefault="007A7231" w:rsidP="00D258DD">
      <w:pPr>
        <w:ind w:firstLine="709"/>
        <w:rPr>
          <w:color w:val="000000" w:themeColor="text1"/>
          <w:sz w:val="28"/>
          <w:szCs w:val="28"/>
        </w:rPr>
      </w:pPr>
      <w:r>
        <w:rPr>
          <w:color w:val="000000" w:themeColor="text1"/>
          <w:sz w:val="28"/>
          <w:szCs w:val="28"/>
        </w:rPr>
        <w:t>Обращения граждан направлены на принятие мер к соседям, ведущим асоциальный образ жизни. Специалисты отдела ЖКХ проводится проверка с выездом на место, составляются акты обследования технического и санитарного состояния жилого фонда.</w:t>
      </w:r>
    </w:p>
    <w:p w14:paraId="78B4F6D8" w14:textId="77777777" w:rsidR="007A7231" w:rsidRDefault="007A7231" w:rsidP="00D258DD">
      <w:pPr>
        <w:ind w:firstLine="709"/>
        <w:rPr>
          <w:color w:val="000000" w:themeColor="text1"/>
          <w:sz w:val="28"/>
          <w:szCs w:val="28"/>
        </w:rPr>
      </w:pPr>
      <w:r>
        <w:rPr>
          <w:color w:val="000000" w:themeColor="text1"/>
          <w:sz w:val="28"/>
          <w:szCs w:val="28"/>
        </w:rPr>
        <w:t xml:space="preserve">2. 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 </w:t>
      </w:r>
    </w:p>
    <w:p w14:paraId="516EB9F9" w14:textId="77777777" w:rsidR="007A7231" w:rsidRDefault="007A7231" w:rsidP="00D258DD">
      <w:pPr>
        <w:ind w:firstLine="709"/>
        <w:rPr>
          <w:color w:val="000000" w:themeColor="text1"/>
          <w:sz w:val="28"/>
          <w:szCs w:val="28"/>
        </w:rPr>
      </w:pPr>
      <w:r>
        <w:rPr>
          <w:color w:val="000000" w:themeColor="text1"/>
          <w:sz w:val="28"/>
          <w:szCs w:val="28"/>
        </w:rPr>
        <w:t>Была оказана материальная поддержка участнику СВО, находящемуся в сложной жизненной ситуации, родственнику участника СВО оказана помощь в получении квоты на обследование. Мобилизованным были собраны вещи и продукты, которые в последствие доставили к месту сбора.</w:t>
      </w:r>
    </w:p>
    <w:p w14:paraId="1FE168E4" w14:textId="77777777" w:rsidR="007A7231" w:rsidRDefault="007A7231" w:rsidP="00D258DD">
      <w:pPr>
        <w:ind w:firstLine="709"/>
        <w:rPr>
          <w:color w:val="000000" w:themeColor="text1"/>
          <w:sz w:val="28"/>
          <w:szCs w:val="28"/>
        </w:rPr>
      </w:pPr>
      <w:r>
        <w:rPr>
          <w:color w:val="000000" w:themeColor="text1"/>
          <w:sz w:val="28"/>
          <w:szCs w:val="28"/>
        </w:rPr>
        <w:t>3. Доступная среда, в том числе комфорт и доступность инфраструктуры, для лиц с ограниченными возможностями здоровья. Обращения были посвящены установке пандусов, ремонте крыльца. Специалистами отдела ЖКХ проводится проверка с выездом на место, составляются акты обследования технического и санитарного состояния жилого фонда.</w:t>
      </w:r>
    </w:p>
    <w:p w14:paraId="2581A7BB" w14:textId="77777777" w:rsidR="007A7231" w:rsidRDefault="007A7231" w:rsidP="00D258DD">
      <w:pPr>
        <w:ind w:firstLine="709"/>
        <w:rPr>
          <w:color w:val="000000" w:themeColor="text1"/>
          <w:sz w:val="28"/>
          <w:szCs w:val="28"/>
        </w:rPr>
      </w:pPr>
      <w:r>
        <w:rPr>
          <w:color w:val="000000" w:themeColor="text1"/>
          <w:sz w:val="28"/>
          <w:szCs w:val="28"/>
        </w:rPr>
        <w:lastRenderedPageBreak/>
        <w:t>4.Льготы и меры социальной поддержки инвалидов, пенсионеров, дистанционное образование, работа центра занятости, оказание финансовой помощи, медицинское обслуживание. Обращения такого рода переадресовывались для рассмотрения по компетенции в другие организации.</w:t>
      </w:r>
    </w:p>
    <w:p w14:paraId="7A0C6D8C" w14:textId="77777777" w:rsidR="007A7231" w:rsidRDefault="007A7231" w:rsidP="00D258DD">
      <w:pPr>
        <w:ind w:firstLine="709"/>
        <w:rPr>
          <w:color w:val="000000" w:themeColor="text1"/>
          <w:sz w:val="28"/>
          <w:szCs w:val="28"/>
        </w:rPr>
      </w:pPr>
      <w:r>
        <w:rPr>
          <w:color w:val="000000" w:themeColor="text1"/>
          <w:sz w:val="28"/>
          <w:szCs w:val="28"/>
        </w:rPr>
        <w:t>Вопросы данного раздела посвящены созданию условий (организация пространства в МКД, общественных местах города) для проживания, доступности территорий города для маломобильных групп населения. Специалисты рассматривали данные обращения с выездом на место. Принятие решений по данным обращениям принимались коллегиально.</w:t>
      </w:r>
    </w:p>
    <w:p w14:paraId="49D3920A" w14:textId="77777777" w:rsidR="007A7231" w:rsidRDefault="007A7231" w:rsidP="00D258DD">
      <w:pPr>
        <w:ind w:firstLine="540"/>
        <w:jc w:val="center"/>
        <w:rPr>
          <w:b/>
          <w:color w:val="000000" w:themeColor="text1"/>
          <w:sz w:val="28"/>
          <w:szCs w:val="28"/>
        </w:rPr>
      </w:pPr>
    </w:p>
    <w:p w14:paraId="54965EFA" w14:textId="77777777" w:rsidR="007A7231" w:rsidRDefault="007A7231" w:rsidP="00005FDF">
      <w:pPr>
        <w:ind w:firstLine="0"/>
        <w:jc w:val="center"/>
        <w:rPr>
          <w:b/>
          <w:color w:val="000000" w:themeColor="text1"/>
          <w:sz w:val="28"/>
          <w:szCs w:val="28"/>
        </w:rPr>
      </w:pPr>
      <w:r>
        <w:rPr>
          <w:b/>
          <w:color w:val="000000" w:themeColor="text1"/>
          <w:sz w:val="28"/>
          <w:szCs w:val="28"/>
        </w:rPr>
        <w:t>Раздел «Государство, общество, политика»</w:t>
      </w:r>
    </w:p>
    <w:p w14:paraId="104E17DD" w14:textId="77777777" w:rsidR="00E66139" w:rsidRDefault="00E66139" w:rsidP="00D258DD">
      <w:pPr>
        <w:ind w:firstLine="540"/>
        <w:jc w:val="center"/>
        <w:rPr>
          <w:b/>
          <w:color w:val="000000" w:themeColor="text1"/>
          <w:sz w:val="28"/>
          <w:szCs w:val="28"/>
        </w:rPr>
      </w:pPr>
    </w:p>
    <w:p w14:paraId="27C67264" w14:textId="77777777" w:rsidR="007A7231" w:rsidRDefault="007A7231" w:rsidP="00D258DD">
      <w:pPr>
        <w:ind w:firstLine="709"/>
        <w:rPr>
          <w:color w:val="000000" w:themeColor="text1"/>
          <w:sz w:val="28"/>
          <w:szCs w:val="28"/>
        </w:rPr>
      </w:pPr>
      <w:r>
        <w:rPr>
          <w:color w:val="000000" w:themeColor="text1"/>
          <w:sz w:val="28"/>
          <w:szCs w:val="28"/>
        </w:rPr>
        <w:t>Количество вопросов по данному разделу в 2025 году уменьшилось на 18 (-36 %).</w:t>
      </w:r>
    </w:p>
    <w:p w14:paraId="031F2A71" w14:textId="77777777" w:rsidR="007A7231" w:rsidRDefault="007A7231" w:rsidP="00D258DD">
      <w:pPr>
        <w:ind w:firstLine="709"/>
        <w:rPr>
          <w:color w:val="000000" w:themeColor="text1"/>
          <w:sz w:val="28"/>
          <w:szCs w:val="28"/>
        </w:rPr>
      </w:pPr>
      <w:r>
        <w:rPr>
          <w:color w:val="000000" w:themeColor="text1"/>
          <w:sz w:val="28"/>
          <w:szCs w:val="28"/>
        </w:rPr>
        <w:t>Наиболее актуальные вопросы по данному разделу:</w:t>
      </w:r>
    </w:p>
    <w:p w14:paraId="5DABE8CC" w14:textId="77777777" w:rsidR="007A7231" w:rsidRDefault="007A7231" w:rsidP="00D258DD">
      <w:pPr>
        <w:ind w:firstLine="709"/>
        <w:rPr>
          <w:color w:val="000000" w:themeColor="text1"/>
          <w:sz w:val="28"/>
          <w:szCs w:val="28"/>
        </w:rPr>
      </w:pPr>
      <w:r>
        <w:rPr>
          <w:color w:val="000000" w:themeColor="text1"/>
          <w:sz w:val="28"/>
          <w:szCs w:val="28"/>
        </w:rPr>
        <w:t>Привлечение к административной ответственности в 2025 году 12 вопросов (в 2024 году – 22).</w:t>
      </w:r>
    </w:p>
    <w:p w14:paraId="270EB959" w14:textId="77777777" w:rsidR="007A7231" w:rsidRDefault="007A7231" w:rsidP="00D258DD">
      <w:pPr>
        <w:ind w:firstLine="709"/>
        <w:rPr>
          <w:color w:val="000000" w:themeColor="text1"/>
          <w:sz w:val="28"/>
          <w:szCs w:val="28"/>
        </w:rPr>
      </w:pPr>
      <w:r>
        <w:rPr>
          <w:color w:val="000000" w:themeColor="text1"/>
          <w:sz w:val="28"/>
          <w:szCs w:val="28"/>
        </w:rPr>
        <w:t>О регулировании алкогольного рынка 2 обращения (в 2024 году – 1).</w:t>
      </w:r>
    </w:p>
    <w:p w14:paraId="7AE950A3" w14:textId="77777777" w:rsidR="007A7231" w:rsidRDefault="007A7231" w:rsidP="00D258DD">
      <w:pPr>
        <w:ind w:firstLine="709"/>
        <w:rPr>
          <w:color w:val="000000" w:themeColor="text1"/>
          <w:sz w:val="28"/>
          <w:szCs w:val="28"/>
        </w:rPr>
      </w:pPr>
      <w:r>
        <w:rPr>
          <w:color w:val="000000" w:themeColor="text1"/>
          <w:sz w:val="28"/>
          <w:szCs w:val="28"/>
        </w:rPr>
        <w:t>О правах и свободе человека и гражданина в 2025 году поступило 1 обращение (в 2024 году – 1).</w:t>
      </w:r>
    </w:p>
    <w:p w14:paraId="773D2260" w14:textId="77777777" w:rsidR="007A7231" w:rsidRDefault="007A7231" w:rsidP="00D258DD">
      <w:pPr>
        <w:ind w:firstLine="540"/>
        <w:jc w:val="center"/>
        <w:rPr>
          <w:b/>
          <w:color w:val="000000" w:themeColor="text1"/>
          <w:sz w:val="28"/>
          <w:szCs w:val="28"/>
        </w:rPr>
      </w:pPr>
    </w:p>
    <w:p w14:paraId="7F5CBDE6" w14:textId="77777777" w:rsidR="007A7231" w:rsidRDefault="007A7231" w:rsidP="00D258DD">
      <w:pPr>
        <w:ind w:firstLine="540"/>
        <w:jc w:val="center"/>
        <w:rPr>
          <w:b/>
          <w:color w:val="000000" w:themeColor="text1"/>
          <w:sz w:val="28"/>
          <w:szCs w:val="28"/>
        </w:rPr>
      </w:pPr>
      <w:r>
        <w:rPr>
          <w:b/>
          <w:color w:val="000000" w:themeColor="text1"/>
          <w:sz w:val="28"/>
          <w:szCs w:val="28"/>
        </w:rPr>
        <w:t>Раздел «Оборона, безопасность, законность»</w:t>
      </w:r>
    </w:p>
    <w:p w14:paraId="23EE18AB" w14:textId="77777777" w:rsidR="007A7231" w:rsidRDefault="007A7231" w:rsidP="00D258DD">
      <w:pPr>
        <w:ind w:firstLine="540"/>
        <w:jc w:val="center"/>
        <w:rPr>
          <w:b/>
          <w:color w:val="000000" w:themeColor="text1"/>
          <w:sz w:val="28"/>
          <w:szCs w:val="28"/>
        </w:rPr>
      </w:pPr>
    </w:p>
    <w:p w14:paraId="00351232" w14:textId="77777777" w:rsidR="007A7231" w:rsidRDefault="007A7231" w:rsidP="00D258DD">
      <w:pPr>
        <w:ind w:firstLine="709"/>
        <w:rPr>
          <w:color w:val="000000" w:themeColor="text1"/>
          <w:sz w:val="28"/>
          <w:szCs w:val="28"/>
        </w:rPr>
      </w:pPr>
      <w:r>
        <w:rPr>
          <w:color w:val="000000" w:themeColor="text1"/>
          <w:sz w:val="28"/>
          <w:szCs w:val="28"/>
        </w:rPr>
        <w:t>Количество вопросов по данному разделу в 2025 году уменьшилось на 10 (-45 %).</w:t>
      </w:r>
    </w:p>
    <w:p w14:paraId="0F07B2E0" w14:textId="77777777" w:rsidR="007A7231" w:rsidRDefault="007A7231" w:rsidP="00D258DD">
      <w:pPr>
        <w:ind w:firstLine="540"/>
        <w:rPr>
          <w:color w:val="000000" w:themeColor="text1"/>
          <w:sz w:val="28"/>
          <w:szCs w:val="28"/>
        </w:rPr>
      </w:pPr>
      <w:r>
        <w:rPr>
          <w:color w:val="000000" w:themeColor="text1"/>
          <w:sz w:val="28"/>
          <w:szCs w:val="28"/>
        </w:rPr>
        <w:t>Основные вопросы по данному разделу:</w:t>
      </w:r>
    </w:p>
    <w:p w14:paraId="35660362" w14:textId="77777777" w:rsidR="007A7231" w:rsidRDefault="007A7231" w:rsidP="00B36F4D">
      <w:pPr>
        <w:ind w:firstLine="540"/>
        <w:rPr>
          <w:color w:val="000000" w:themeColor="text1"/>
          <w:sz w:val="28"/>
          <w:szCs w:val="28"/>
        </w:rPr>
      </w:pPr>
      <w:r>
        <w:rPr>
          <w:color w:val="000000" w:themeColor="text1"/>
          <w:sz w:val="28"/>
          <w:szCs w:val="28"/>
        </w:rPr>
        <w:t>- ответственность за нарушение в сфере собственности: в 2025 году – 2 обращения, в 2024 г – не поступало.</w:t>
      </w:r>
    </w:p>
    <w:p w14:paraId="259C9DCD" w14:textId="77777777" w:rsidR="007A7231" w:rsidRDefault="007A7231" w:rsidP="00B36F4D">
      <w:pPr>
        <w:ind w:firstLine="540"/>
        <w:rPr>
          <w:color w:val="000000" w:themeColor="text1"/>
          <w:sz w:val="28"/>
          <w:szCs w:val="28"/>
        </w:rPr>
      </w:pPr>
      <w:r>
        <w:rPr>
          <w:color w:val="000000" w:themeColor="text1"/>
          <w:sz w:val="28"/>
          <w:szCs w:val="28"/>
        </w:rPr>
        <w:t xml:space="preserve">- соблюдение противопожарной безопасности: в 2025 году – 2 обращения, в 2024 году - не поступало. </w:t>
      </w:r>
    </w:p>
    <w:p w14:paraId="045E8D4E" w14:textId="65703DF5" w:rsidR="007A7231" w:rsidRDefault="007A7231" w:rsidP="00B36F4D">
      <w:pPr>
        <w:ind w:firstLine="540"/>
        <w:rPr>
          <w:color w:val="000000" w:themeColor="text1"/>
          <w:sz w:val="28"/>
          <w:szCs w:val="28"/>
        </w:rPr>
      </w:pPr>
      <w:r>
        <w:rPr>
          <w:color w:val="000000" w:themeColor="text1"/>
          <w:sz w:val="28"/>
          <w:szCs w:val="28"/>
        </w:rPr>
        <w:t>- ответственность за нарушение в сфере торговли (несанкционированная торговля) -в 2025 году – 1 обращение, в 2024 году – 2.</w:t>
      </w:r>
    </w:p>
    <w:p w14:paraId="3A5F95EB" w14:textId="1E05D412" w:rsidR="007A7231" w:rsidRDefault="007A7231" w:rsidP="00D258DD">
      <w:pPr>
        <w:rPr>
          <w:color w:val="000000" w:themeColor="text1"/>
          <w:sz w:val="28"/>
          <w:szCs w:val="28"/>
        </w:rPr>
      </w:pPr>
      <w:r>
        <w:rPr>
          <w:color w:val="000000" w:themeColor="text1"/>
          <w:sz w:val="28"/>
          <w:szCs w:val="28"/>
        </w:rPr>
        <w:t>Так же вопросы касались таких тем, как: противодействие незаконному обороту наркотиков, этилового спирта; государственная безопасность; исполнение судебных решений.</w:t>
      </w:r>
    </w:p>
    <w:p w14:paraId="00073523" w14:textId="60A577E0" w:rsidR="007A7231" w:rsidRDefault="007A7231" w:rsidP="00D258DD">
      <w:pPr>
        <w:rPr>
          <w:color w:val="000000" w:themeColor="text1"/>
          <w:sz w:val="28"/>
          <w:szCs w:val="28"/>
        </w:rPr>
      </w:pPr>
      <w:r>
        <w:rPr>
          <w:color w:val="000000" w:themeColor="text1"/>
          <w:sz w:val="28"/>
          <w:szCs w:val="28"/>
        </w:rPr>
        <w:t>В 2024 году не поступило ни одного обращения, касающегося конфликта на бытовой почве. В 2024 году – 8 обращений.</w:t>
      </w:r>
    </w:p>
    <w:p w14:paraId="2F8E2E3F" w14:textId="77777777" w:rsidR="007A7231" w:rsidRDefault="007A7231" w:rsidP="00D258DD">
      <w:pPr>
        <w:ind w:firstLine="540"/>
        <w:rPr>
          <w:color w:val="000000" w:themeColor="text1"/>
          <w:sz w:val="28"/>
          <w:szCs w:val="28"/>
        </w:rPr>
      </w:pPr>
    </w:p>
    <w:p w14:paraId="7C90F902" w14:textId="77777777" w:rsidR="007A7231" w:rsidRDefault="007A7231" w:rsidP="00D258DD">
      <w:pPr>
        <w:ind w:firstLine="709"/>
        <w:rPr>
          <w:color w:val="000000" w:themeColor="text1"/>
          <w:sz w:val="28"/>
          <w:szCs w:val="28"/>
          <w:highlight w:val="yellow"/>
        </w:rPr>
      </w:pPr>
      <w:r>
        <w:rPr>
          <w:color w:val="000000" w:themeColor="text1"/>
          <w:sz w:val="28"/>
          <w:szCs w:val="28"/>
        </w:rPr>
        <w:t>Все обращения рассмотрены в сроки, определенные законодательством.</w:t>
      </w:r>
    </w:p>
    <w:p w14:paraId="60ADAC33" w14:textId="77777777" w:rsidR="007A7231" w:rsidRDefault="007A7231" w:rsidP="00D258DD">
      <w:pPr>
        <w:ind w:firstLine="709"/>
        <w:rPr>
          <w:color w:val="000000" w:themeColor="text1"/>
          <w:sz w:val="28"/>
          <w:szCs w:val="28"/>
        </w:rPr>
      </w:pPr>
      <w:r>
        <w:rPr>
          <w:color w:val="000000" w:themeColor="text1"/>
          <w:sz w:val="28"/>
          <w:szCs w:val="28"/>
        </w:rPr>
        <w:t>По итогам работы за 2025 год результаты рассмотрения вопросов в обращениях граждан следующие:</w:t>
      </w:r>
    </w:p>
    <w:p w14:paraId="01B3FEB7" w14:textId="77777777" w:rsidR="007A7231" w:rsidRDefault="007A7231" w:rsidP="00D258DD">
      <w:pPr>
        <w:ind w:firstLine="709"/>
        <w:rPr>
          <w:color w:val="000000" w:themeColor="text1"/>
          <w:sz w:val="28"/>
          <w:szCs w:val="28"/>
        </w:rPr>
      </w:pPr>
      <w:r>
        <w:rPr>
          <w:color w:val="000000" w:themeColor="text1"/>
          <w:sz w:val="28"/>
          <w:szCs w:val="28"/>
        </w:rPr>
        <w:t>- разъяснено – 420 (90 %);</w:t>
      </w:r>
    </w:p>
    <w:p w14:paraId="713F7251" w14:textId="77777777" w:rsidR="007A7231" w:rsidRDefault="007A7231" w:rsidP="00D258DD">
      <w:pPr>
        <w:ind w:firstLine="709"/>
        <w:rPr>
          <w:color w:val="000000" w:themeColor="text1"/>
          <w:sz w:val="28"/>
          <w:szCs w:val="28"/>
        </w:rPr>
      </w:pPr>
      <w:r>
        <w:rPr>
          <w:color w:val="000000" w:themeColor="text1"/>
          <w:sz w:val="28"/>
          <w:szCs w:val="28"/>
        </w:rPr>
        <w:t xml:space="preserve">- поддержано – 83 (19 %), в том числе меры приняты – 76; </w:t>
      </w:r>
    </w:p>
    <w:p w14:paraId="2A118457" w14:textId="77777777" w:rsidR="007A7231" w:rsidRDefault="007A7231" w:rsidP="00D258DD">
      <w:pPr>
        <w:ind w:firstLine="709"/>
        <w:rPr>
          <w:color w:val="000000" w:themeColor="text1"/>
          <w:sz w:val="28"/>
          <w:szCs w:val="28"/>
        </w:rPr>
      </w:pPr>
      <w:r>
        <w:rPr>
          <w:color w:val="000000" w:themeColor="text1"/>
          <w:sz w:val="28"/>
          <w:szCs w:val="28"/>
        </w:rPr>
        <w:lastRenderedPageBreak/>
        <w:t>- не поддержано –0 (0,2%);</w:t>
      </w:r>
    </w:p>
    <w:p w14:paraId="7D0ED232" w14:textId="77777777" w:rsidR="007A7231" w:rsidRDefault="007A7231" w:rsidP="00D258DD">
      <w:pPr>
        <w:ind w:firstLine="709"/>
        <w:rPr>
          <w:color w:val="000000" w:themeColor="text1"/>
          <w:sz w:val="28"/>
          <w:szCs w:val="28"/>
        </w:rPr>
      </w:pPr>
      <w:r>
        <w:rPr>
          <w:color w:val="000000" w:themeColor="text1"/>
          <w:sz w:val="28"/>
          <w:szCs w:val="28"/>
        </w:rPr>
        <w:t>- направлено по компетенции –33 (5%).</w:t>
      </w:r>
    </w:p>
    <w:p w14:paraId="3CA2CB24" w14:textId="77777777" w:rsidR="007A7231" w:rsidRDefault="007A7231" w:rsidP="00D258DD">
      <w:pPr>
        <w:ind w:firstLine="709"/>
        <w:rPr>
          <w:color w:val="000000" w:themeColor="text1"/>
          <w:sz w:val="28"/>
          <w:szCs w:val="28"/>
        </w:rPr>
      </w:pPr>
      <w:r>
        <w:rPr>
          <w:color w:val="000000" w:themeColor="text1"/>
          <w:sz w:val="28"/>
          <w:szCs w:val="28"/>
        </w:rPr>
        <w:t>В 2026 году планируется улучшение качества рассмотрения обращений, разработка мероприятий, направленных на устранение причин и условий, способствующих повышенной активности граждан на 2026 год и влекущих за собой повторные и многократные жалобы.</w:t>
      </w:r>
    </w:p>
    <w:p w14:paraId="4C57EB09" w14:textId="77777777" w:rsidR="007A7231" w:rsidRDefault="007A7231" w:rsidP="00D258DD">
      <w:pPr>
        <w:ind w:firstLine="709"/>
        <w:rPr>
          <w:color w:val="000000" w:themeColor="text1"/>
          <w:sz w:val="28"/>
          <w:szCs w:val="28"/>
        </w:rPr>
      </w:pPr>
      <w:r>
        <w:rPr>
          <w:color w:val="000000" w:themeColor="text1"/>
          <w:sz w:val="28"/>
          <w:szCs w:val="28"/>
        </w:rPr>
        <w:t>Размещение на официальном сайте администрации городского поселения «Город Амурск», в том числе на канале в «Телеграм», «</w:t>
      </w:r>
      <w:r>
        <w:rPr>
          <w:color w:val="000000" w:themeColor="text1"/>
          <w:sz w:val="28"/>
          <w:szCs w:val="28"/>
          <w:lang w:val="en-US"/>
        </w:rPr>
        <w:t>MAX</w:t>
      </w:r>
      <w:r>
        <w:rPr>
          <w:color w:val="000000" w:themeColor="text1"/>
          <w:sz w:val="28"/>
          <w:szCs w:val="28"/>
        </w:rPr>
        <w:t>», в сообществе в «Контакт», в группе «Одноклассники», а также в городских газетах наиболее актуальных вопросов, волнующих жителей городского поселения «Город Амурск».</w:t>
      </w:r>
    </w:p>
    <w:p w14:paraId="63E092A2" w14:textId="77777777" w:rsidR="007A7231" w:rsidRDefault="007A7231" w:rsidP="00D258DD">
      <w:pPr>
        <w:ind w:firstLine="709"/>
        <w:rPr>
          <w:sz w:val="28"/>
          <w:szCs w:val="28"/>
          <w:highlight w:val="yellow"/>
        </w:rPr>
      </w:pPr>
    </w:p>
    <w:p w14:paraId="39662CF0" w14:textId="77777777" w:rsidR="007A7231" w:rsidRDefault="007A7231" w:rsidP="00D258DD">
      <w:pPr>
        <w:jc w:val="center"/>
        <w:rPr>
          <w:sz w:val="28"/>
          <w:szCs w:val="28"/>
        </w:rPr>
      </w:pPr>
      <w:r>
        <w:rPr>
          <w:sz w:val="28"/>
          <w:szCs w:val="28"/>
        </w:rPr>
        <w:t>_____________________________</w:t>
      </w:r>
    </w:p>
    <w:sectPr w:rsidR="007A7231" w:rsidSect="004E0460">
      <w:headerReference w:type="even" r:id="rId19"/>
      <w:headerReference w:type="default" r:id="rId20"/>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0120" w14:textId="77777777" w:rsidR="00A040C8" w:rsidRDefault="00A040C8" w:rsidP="00F403DF">
      <w:r>
        <w:separator/>
      </w:r>
    </w:p>
  </w:endnote>
  <w:endnote w:type="continuationSeparator" w:id="0">
    <w:p w14:paraId="3A9721DE" w14:textId="77777777" w:rsidR="00A040C8" w:rsidRDefault="00A040C8" w:rsidP="00F4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Liberation Sans">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1094" w14:textId="77777777" w:rsidR="00A040C8" w:rsidRDefault="00A040C8" w:rsidP="00F403DF">
      <w:r>
        <w:separator/>
      </w:r>
    </w:p>
  </w:footnote>
  <w:footnote w:type="continuationSeparator" w:id="0">
    <w:p w14:paraId="62FE53A3" w14:textId="77777777" w:rsidR="00A040C8" w:rsidRDefault="00A040C8" w:rsidP="00F40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884656"/>
      <w:docPartObj>
        <w:docPartGallery w:val="Page Numbers (Top of Page)"/>
        <w:docPartUnique/>
      </w:docPartObj>
    </w:sdtPr>
    <w:sdtEndPr>
      <w:rPr>
        <w:rFonts w:ascii="Times New Roman" w:hAnsi="Times New Roman" w:cs="Times New Roman"/>
        <w:sz w:val="24"/>
        <w:szCs w:val="24"/>
      </w:rPr>
    </w:sdtEndPr>
    <w:sdtContent>
      <w:p w14:paraId="78BCDF6D" w14:textId="2BAB1788" w:rsidR="0050288E" w:rsidRPr="004B163F" w:rsidRDefault="0050288E">
        <w:pPr>
          <w:pStyle w:val="af0"/>
          <w:jc w:val="center"/>
          <w:rPr>
            <w:rFonts w:ascii="Times New Roman" w:hAnsi="Times New Roman" w:cs="Times New Roman"/>
            <w:sz w:val="24"/>
            <w:szCs w:val="24"/>
          </w:rPr>
        </w:pPr>
        <w:r w:rsidRPr="004B163F">
          <w:rPr>
            <w:rFonts w:ascii="Times New Roman" w:hAnsi="Times New Roman" w:cs="Times New Roman"/>
            <w:sz w:val="24"/>
            <w:szCs w:val="24"/>
          </w:rPr>
          <w:fldChar w:fldCharType="begin"/>
        </w:r>
        <w:r w:rsidRPr="004B163F">
          <w:rPr>
            <w:rFonts w:ascii="Times New Roman" w:hAnsi="Times New Roman" w:cs="Times New Roman"/>
            <w:sz w:val="24"/>
            <w:szCs w:val="24"/>
          </w:rPr>
          <w:instrText>PAGE   \* MERGEFORMAT</w:instrText>
        </w:r>
        <w:r w:rsidRPr="004B163F">
          <w:rPr>
            <w:rFonts w:ascii="Times New Roman" w:hAnsi="Times New Roman" w:cs="Times New Roman"/>
            <w:sz w:val="24"/>
            <w:szCs w:val="24"/>
          </w:rPr>
          <w:fldChar w:fldCharType="separate"/>
        </w:r>
        <w:r w:rsidRPr="004B163F">
          <w:rPr>
            <w:rFonts w:ascii="Times New Roman" w:hAnsi="Times New Roman" w:cs="Times New Roman"/>
            <w:sz w:val="24"/>
            <w:szCs w:val="24"/>
          </w:rPr>
          <w:t>2</w:t>
        </w:r>
        <w:r w:rsidRPr="004B163F">
          <w:rPr>
            <w:rFonts w:ascii="Times New Roman" w:hAnsi="Times New Roman" w:cs="Times New Roman"/>
            <w:sz w:val="24"/>
            <w:szCs w:val="24"/>
          </w:rPr>
          <w:fldChar w:fldCharType="end"/>
        </w:r>
      </w:p>
    </w:sdtContent>
  </w:sdt>
  <w:p w14:paraId="275CE635" w14:textId="77777777" w:rsidR="0050288E" w:rsidRDefault="0050288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654166"/>
      <w:docPartObj>
        <w:docPartGallery w:val="Page Numbers (Top of Page)"/>
        <w:docPartUnique/>
      </w:docPartObj>
    </w:sdtPr>
    <w:sdtEndPr>
      <w:rPr>
        <w:sz w:val="24"/>
        <w:szCs w:val="24"/>
      </w:rPr>
    </w:sdtEndPr>
    <w:sdtContent>
      <w:p w14:paraId="4BBFF8B6" w14:textId="77777777" w:rsidR="007A7231" w:rsidRPr="004B163F" w:rsidRDefault="007A7231">
        <w:pPr>
          <w:pStyle w:val="af0"/>
          <w:jc w:val="center"/>
          <w:rPr>
            <w:rFonts w:ascii="Times New Roman" w:hAnsi="Times New Roman" w:cs="Times New Roman"/>
            <w:sz w:val="24"/>
            <w:szCs w:val="24"/>
          </w:rPr>
        </w:pPr>
        <w:r w:rsidRPr="004B163F">
          <w:rPr>
            <w:rFonts w:ascii="Times New Roman" w:hAnsi="Times New Roman" w:cs="Times New Roman"/>
            <w:sz w:val="24"/>
            <w:szCs w:val="24"/>
          </w:rPr>
          <w:fldChar w:fldCharType="begin"/>
        </w:r>
        <w:r w:rsidRPr="004B163F">
          <w:rPr>
            <w:rFonts w:ascii="Times New Roman" w:hAnsi="Times New Roman" w:cs="Times New Roman"/>
            <w:sz w:val="24"/>
            <w:szCs w:val="24"/>
          </w:rPr>
          <w:instrText>PAGE   \* MERGEFORMAT</w:instrText>
        </w:r>
        <w:r w:rsidRPr="004B163F">
          <w:rPr>
            <w:rFonts w:ascii="Times New Roman" w:hAnsi="Times New Roman" w:cs="Times New Roman"/>
            <w:sz w:val="24"/>
            <w:szCs w:val="24"/>
          </w:rPr>
          <w:fldChar w:fldCharType="separate"/>
        </w:r>
        <w:r w:rsidRPr="004B163F">
          <w:rPr>
            <w:rFonts w:ascii="Times New Roman" w:hAnsi="Times New Roman" w:cs="Times New Roman"/>
            <w:sz w:val="24"/>
            <w:szCs w:val="24"/>
          </w:rPr>
          <w:t>65</w:t>
        </w:r>
        <w:r w:rsidRPr="004B163F">
          <w:rPr>
            <w:rFonts w:ascii="Times New Roman" w:hAnsi="Times New Roman" w:cs="Times New Roman"/>
            <w:sz w:val="24"/>
            <w:szCs w:val="24"/>
          </w:rPr>
          <w:fldChar w:fldCharType="end"/>
        </w:r>
      </w:p>
    </w:sdtContent>
  </w:sdt>
  <w:p w14:paraId="1EB54106" w14:textId="77777777" w:rsidR="007A7231" w:rsidRDefault="007A723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6A01" w14:textId="77777777" w:rsidR="007A7231" w:rsidRDefault="007A7231">
    <w:pPr>
      <w:pStyle w:val="af0"/>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rPr>
      <w:t>11</w:t>
    </w:r>
    <w:r>
      <w:rPr>
        <w:rStyle w:val="aff0"/>
      </w:rPr>
      <w:fldChar w:fldCharType="end"/>
    </w:r>
  </w:p>
  <w:p w14:paraId="2D6FA3EC" w14:textId="77777777" w:rsidR="007A7231" w:rsidRDefault="007A7231">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4E80" w14:textId="77777777" w:rsidR="007A7231" w:rsidRDefault="007A7231">
    <w:pPr>
      <w:pStyle w:val="af0"/>
      <w:jc w:val="center"/>
    </w:pPr>
    <w:r>
      <w:fldChar w:fldCharType="begin"/>
    </w:r>
    <w:r>
      <w:instrText>PAGE   \* MERGEFORMAT</w:instrText>
    </w:r>
    <w:r>
      <w:fldChar w:fldCharType="separate"/>
    </w:r>
    <w:r>
      <w:t>70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1B32" w14:textId="77777777" w:rsidR="007A7231" w:rsidRDefault="007A7231">
    <w:pPr>
      <w:pStyle w:val="af0"/>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rPr>
      <w:t>10</w:t>
    </w:r>
    <w:r>
      <w:rPr>
        <w:rStyle w:val="aff0"/>
      </w:rPr>
      <w:fldChar w:fldCharType="end"/>
    </w:r>
  </w:p>
  <w:p w14:paraId="484F4B0B" w14:textId="77777777" w:rsidR="007A7231" w:rsidRDefault="007A7231">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DF11" w14:textId="77777777" w:rsidR="007A7231" w:rsidRDefault="007A7231">
    <w:pPr>
      <w:pStyle w:val="af0"/>
      <w:jc w:val="center"/>
    </w:pPr>
    <w:r>
      <w:fldChar w:fldCharType="begin"/>
    </w:r>
    <w:r>
      <w:instrText>PAGE   \* MERGEFORMAT</w:instrText>
    </w:r>
    <w:r>
      <w:fldChar w:fldCharType="separate"/>
    </w:r>
    <w:r>
      <w:t>76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5D1B" w14:textId="77777777" w:rsidR="00F403DF" w:rsidRDefault="00F403DF">
    <w:pPr>
      <w:pStyle w:val="af0"/>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10</w:t>
    </w:r>
    <w:r>
      <w:rPr>
        <w:rStyle w:val="aff0"/>
      </w:rPr>
      <w:fldChar w:fldCharType="end"/>
    </w:r>
  </w:p>
  <w:p w14:paraId="3F88DBE8" w14:textId="77777777" w:rsidR="00F403DF" w:rsidRDefault="00F403DF">
    <w:pPr>
      <w:pStyle w:val="a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F10A" w14:textId="77777777" w:rsidR="00F403DF" w:rsidRDefault="00F403DF" w:rsidP="00F56618">
    <w:pPr>
      <w:pStyle w:val="af0"/>
      <w:jc w:val="center"/>
    </w:pPr>
    <w:r>
      <w:fldChar w:fldCharType="begin"/>
    </w:r>
    <w:r>
      <w:instrText>PAGE   \* MERGEFORMAT</w:instrText>
    </w:r>
    <w:r>
      <w:fldChar w:fldCharType="separate"/>
    </w:r>
    <w:r>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658C"/>
    <w:multiLevelType w:val="hybridMultilevel"/>
    <w:tmpl w:val="FDA667B8"/>
    <w:lvl w:ilvl="0" w:tplc="7D861142">
      <w:start w:val="1"/>
      <w:numFmt w:val="decimal"/>
      <w:lvlText w:val="%1."/>
      <w:lvlJc w:val="left"/>
      <w:pPr>
        <w:ind w:left="720" w:hanging="360"/>
      </w:pPr>
      <w:rPr>
        <w:rFonts w:hint="default"/>
      </w:rPr>
    </w:lvl>
    <w:lvl w:ilvl="1" w:tplc="60DC776A">
      <w:start w:val="1"/>
      <w:numFmt w:val="lowerLetter"/>
      <w:lvlText w:val="%2."/>
      <w:lvlJc w:val="left"/>
      <w:pPr>
        <w:ind w:left="1440" w:hanging="360"/>
      </w:pPr>
    </w:lvl>
    <w:lvl w:ilvl="2" w:tplc="C36A3FD8">
      <w:start w:val="1"/>
      <w:numFmt w:val="lowerRoman"/>
      <w:lvlText w:val="%3."/>
      <w:lvlJc w:val="right"/>
      <w:pPr>
        <w:ind w:left="2160" w:hanging="180"/>
      </w:pPr>
    </w:lvl>
    <w:lvl w:ilvl="3" w:tplc="B7EC8724">
      <w:start w:val="1"/>
      <w:numFmt w:val="decimal"/>
      <w:lvlText w:val="%4."/>
      <w:lvlJc w:val="left"/>
      <w:pPr>
        <w:ind w:left="2880" w:hanging="360"/>
      </w:pPr>
    </w:lvl>
    <w:lvl w:ilvl="4" w:tplc="104809BA">
      <w:start w:val="1"/>
      <w:numFmt w:val="lowerLetter"/>
      <w:lvlText w:val="%5."/>
      <w:lvlJc w:val="left"/>
      <w:pPr>
        <w:ind w:left="3600" w:hanging="360"/>
      </w:pPr>
    </w:lvl>
    <w:lvl w:ilvl="5" w:tplc="9A2AA44C">
      <w:start w:val="1"/>
      <w:numFmt w:val="lowerRoman"/>
      <w:lvlText w:val="%6."/>
      <w:lvlJc w:val="right"/>
      <w:pPr>
        <w:ind w:left="4320" w:hanging="180"/>
      </w:pPr>
    </w:lvl>
    <w:lvl w:ilvl="6" w:tplc="951E37F6">
      <w:start w:val="1"/>
      <w:numFmt w:val="decimal"/>
      <w:lvlText w:val="%7."/>
      <w:lvlJc w:val="left"/>
      <w:pPr>
        <w:ind w:left="5040" w:hanging="360"/>
      </w:pPr>
    </w:lvl>
    <w:lvl w:ilvl="7" w:tplc="525E72B2">
      <w:start w:val="1"/>
      <w:numFmt w:val="lowerLetter"/>
      <w:lvlText w:val="%8."/>
      <w:lvlJc w:val="left"/>
      <w:pPr>
        <w:ind w:left="5760" w:hanging="360"/>
      </w:pPr>
    </w:lvl>
    <w:lvl w:ilvl="8" w:tplc="B8C4E87C">
      <w:start w:val="1"/>
      <w:numFmt w:val="lowerRoman"/>
      <w:lvlText w:val="%9."/>
      <w:lvlJc w:val="right"/>
      <w:pPr>
        <w:ind w:left="6480" w:hanging="180"/>
      </w:pPr>
    </w:lvl>
  </w:abstractNum>
  <w:abstractNum w:abstractNumId="1" w15:restartNumberingAfterBreak="0">
    <w:nsid w:val="080D00FE"/>
    <w:multiLevelType w:val="hybridMultilevel"/>
    <w:tmpl w:val="68F4DCCA"/>
    <w:lvl w:ilvl="0" w:tplc="F568380C">
      <w:start w:val="1"/>
      <w:numFmt w:val="bullet"/>
      <w:lvlText w:val=""/>
      <w:lvlJc w:val="left"/>
      <w:pPr>
        <w:ind w:left="1260" w:hanging="360"/>
      </w:pPr>
      <w:rPr>
        <w:rFonts w:ascii="Wingdings" w:hAnsi="Wingdings" w:hint="default"/>
      </w:rPr>
    </w:lvl>
    <w:lvl w:ilvl="1" w:tplc="9A72AC70">
      <w:start w:val="1"/>
      <w:numFmt w:val="bullet"/>
      <w:lvlText w:val=""/>
      <w:lvlJc w:val="left"/>
      <w:pPr>
        <w:ind w:left="1980" w:hanging="360"/>
      </w:pPr>
      <w:rPr>
        <w:rFonts w:ascii="Symbol" w:eastAsia="Times New Roman" w:hAnsi="Symbol" w:cs="Times New Roman" w:hint="default"/>
      </w:rPr>
    </w:lvl>
    <w:lvl w:ilvl="2" w:tplc="EB3E4190">
      <w:start w:val="1"/>
      <w:numFmt w:val="bullet"/>
      <w:lvlText w:val=""/>
      <w:lvlJc w:val="left"/>
      <w:pPr>
        <w:ind w:left="2700" w:hanging="360"/>
      </w:pPr>
      <w:rPr>
        <w:rFonts w:ascii="Wingdings" w:hAnsi="Wingdings" w:hint="default"/>
      </w:rPr>
    </w:lvl>
    <w:lvl w:ilvl="3" w:tplc="88A2516A">
      <w:start w:val="1"/>
      <w:numFmt w:val="bullet"/>
      <w:lvlText w:val=""/>
      <w:lvlJc w:val="left"/>
      <w:pPr>
        <w:ind w:left="3420" w:hanging="360"/>
      </w:pPr>
      <w:rPr>
        <w:rFonts w:ascii="Symbol" w:hAnsi="Symbol" w:hint="default"/>
      </w:rPr>
    </w:lvl>
    <w:lvl w:ilvl="4" w:tplc="BE707548">
      <w:start w:val="1"/>
      <w:numFmt w:val="bullet"/>
      <w:lvlText w:val="o"/>
      <w:lvlJc w:val="left"/>
      <w:pPr>
        <w:ind w:left="4140" w:hanging="360"/>
      </w:pPr>
      <w:rPr>
        <w:rFonts w:ascii="Courier New" w:hAnsi="Courier New" w:cs="Courier New" w:hint="default"/>
      </w:rPr>
    </w:lvl>
    <w:lvl w:ilvl="5" w:tplc="EFE6EB76">
      <w:start w:val="1"/>
      <w:numFmt w:val="bullet"/>
      <w:lvlText w:val=""/>
      <w:lvlJc w:val="left"/>
      <w:pPr>
        <w:ind w:left="4860" w:hanging="360"/>
      </w:pPr>
      <w:rPr>
        <w:rFonts w:ascii="Wingdings" w:hAnsi="Wingdings" w:hint="default"/>
      </w:rPr>
    </w:lvl>
    <w:lvl w:ilvl="6" w:tplc="C3A89CA2">
      <w:start w:val="1"/>
      <w:numFmt w:val="bullet"/>
      <w:lvlText w:val=""/>
      <w:lvlJc w:val="left"/>
      <w:pPr>
        <w:ind w:left="5580" w:hanging="360"/>
      </w:pPr>
      <w:rPr>
        <w:rFonts w:ascii="Symbol" w:hAnsi="Symbol" w:hint="default"/>
      </w:rPr>
    </w:lvl>
    <w:lvl w:ilvl="7" w:tplc="874CFC48">
      <w:start w:val="1"/>
      <w:numFmt w:val="bullet"/>
      <w:lvlText w:val="o"/>
      <w:lvlJc w:val="left"/>
      <w:pPr>
        <w:ind w:left="6300" w:hanging="360"/>
      </w:pPr>
      <w:rPr>
        <w:rFonts w:ascii="Courier New" w:hAnsi="Courier New" w:cs="Courier New" w:hint="default"/>
      </w:rPr>
    </w:lvl>
    <w:lvl w:ilvl="8" w:tplc="E45A092E">
      <w:start w:val="1"/>
      <w:numFmt w:val="bullet"/>
      <w:lvlText w:val=""/>
      <w:lvlJc w:val="left"/>
      <w:pPr>
        <w:ind w:left="7020" w:hanging="360"/>
      </w:pPr>
      <w:rPr>
        <w:rFonts w:ascii="Wingdings" w:hAnsi="Wingdings" w:hint="default"/>
      </w:rPr>
    </w:lvl>
  </w:abstractNum>
  <w:abstractNum w:abstractNumId="2" w15:restartNumberingAfterBreak="0">
    <w:nsid w:val="0A016DBF"/>
    <w:multiLevelType w:val="multilevel"/>
    <w:tmpl w:val="176CCF8E"/>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0DE41218"/>
    <w:multiLevelType w:val="multilevel"/>
    <w:tmpl w:val="AD4E2E7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6"/>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1232ED6"/>
    <w:multiLevelType w:val="hybridMultilevel"/>
    <w:tmpl w:val="FF2A757E"/>
    <w:lvl w:ilvl="0" w:tplc="C0145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9366E"/>
    <w:multiLevelType w:val="hybridMultilevel"/>
    <w:tmpl w:val="9BFEDDDA"/>
    <w:lvl w:ilvl="0" w:tplc="FFFFFFFF">
      <w:start w:val="1"/>
      <w:numFmt w:val="bullet"/>
      <w:lvlText w:val=""/>
      <w:lvlJc w:val="left"/>
      <w:pPr>
        <w:ind w:left="1211" w:hanging="360"/>
      </w:pPr>
      <w:rPr>
        <w:rFonts w:ascii="Symbol" w:hAnsi="Symbol"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6" w15:restartNumberingAfterBreak="0">
    <w:nsid w:val="167673B7"/>
    <w:multiLevelType w:val="hybridMultilevel"/>
    <w:tmpl w:val="A4A85C02"/>
    <w:lvl w:ilvl="0" w:tplc="C01454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3D398B"/>
    <w:multiLevelType w:val="hybridMultilevel"/>
    <w:tmpl w:val="0F2EC67A"/>
    <w:lvl w:ilvl="0" w:tplc="C014541A">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8" w15:restartNumberingAfterBreak="0">
    <w:nsid w:val="1A8107DD"/>
    <w:multiLevelType w:val="multilevel"/>
    <w:tmpl w:val="121E78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040" w:hanging="1800"/>
      </w:pPr>
      <w:rPr>
        <w:rFonts w:cs="Times New Roman"/>
      </w:rPr>
    </w:lvl>
  </w:abstractNum>
  <w:abstractNum w:abstractNumId="9" w15:restartNumberingAfterBreak="0">
    <w:nsid w:val="1BFC5B86"/>
    <w:multiLevelType w:val="hybridMultilevel"/>
    <w:tmpl w:val="F2203F12"/>
    <w:lvl w:ilvl="0" w:tplc="C63ED6E2">
      <w:numFmt w:val="bullet"/>
      <w:lvlText w:val="-"/>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1DA453D9"/>
    <w:multiLevelType w:val="multilevel"/>
    <w:tmpl w:val="C99E44C2"/>
    <w:lvl w:ilvl="0">
      <w:start w:val="1"/>
      <w:numFmt w:val="decimal"/>
      <w:lvlText w:val="%1."/>
      <w:lvlJc w:val="left"/>
      <w:pPr>
        <w:ind w:left="390" w:hanging="39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464" w:hanging="1800"/>
      </w:pPr>
      <w:rPr>
        <w:rFonts w:cs="Times New Roman"/>
      </w:rPr>
    </w:lvl>
  </w:abstractNum>
  <w:abstractNum w:abstractNumId="11" w15:restartNumberingAfterBreak="0">
    <w:nsid w:val="284651E2"/>
    <w:multiLevelType w:val="hybridMultilevel"/>
    <w:tmpl w:val="1F86E07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8AD22AF"/>
    <w:multiLevelType w:val="multilevel"/>
    <w:tmpl w:val="2004BA30"/>
    <w:lvl w:ilvl="0">
      <w:start w:val="1"/>
      <w:numFmt w:val="decimal"/>
      <w:lvlText w:val="%1."/>
      <w:lvlJc w:val="left"/>
      <w:pPr>
        <w:ind w:left="928" w:hanging="360"/>
      </w:pPr>
      <w:rPr>
        <w:b w:val="0"/>
      </w:rPr>
    </w:lvl>
    <w:lvl w:ilvl="1">
      <w:start w:val="1"/>
      <w:numFmt w:val="decimal"/>
      <w:isLgl/>
      <w:lvlText w:val="%1.%2."/>
      <w:lvlJc w:val="left"/>
      <w:pPr>
        <w:ind w:left="1489" w:hanging="780"/>
      </w:pPr>
    </w:lvl>
    <w:lvl w:ilvl="2">
      <w:start w:val="1"/>
      <w:numFmt w:val="decimal"/>
      <w:isLgl/>
      <w:lvlText w:val="%1.%2.%3."/>
      <w:lvlJc w:val="left"/>
      <w:pPr>
        <w:ind w:left="1630" w:hanging="780"/>
      </w:pPr>
    </w:lvl>
    <w:lvl w:ilvl="3">
      <w:start w:val="1"/>
      <w:numFmt w:val="decimal"/>
      <w:isLgl/>
      <w:lvlText w:val="%1.%2.%3.%4."/>
      <w:lvlJc w:val="left"/>
      <w:pPr>
        <w:ind w:left="2071" w:hanging="1080"/>
      </w:pPr>
    </w:lvl>
    <w:lvl w:ilvl="4">
      <w:start w:val="1"/>
      <w:numFmt w:val="decimal"/>
      <w:isLgl/>
      <w:lvlText w:val="%1.%2.%3.%4.%5."/>
      <w:lvlJc w:val="left"/>
      <w:pPr>
        <w:ind w:left="2212" w:hanging="1080"/>
      </w:pPr>
    </w:lvl>
    <w:lvl w:ilvl="5">
      <w:start w:val="1"/>
      <w:numFmt w:val="decimal"/>
      <w:isLgl/>
      <w:lvlText w:val="%1.%2.%3.%4.%5.%6."/>
      <w:lvlJc w:val="left"/>
      <w:pPr>
        <w:ind w:left="2713" w:hanging="1440"/>
      </w:pPr>
    </w:lvl>
    <w:lvl w:ilvl="6">
      <w:start w:val="1"/>
      <w:numFmt w:val="decimal"/>
      <w:isLgl/>
      <w:lvlText w:val="%1.%2.%3.%4.%5.%6.%7."/>
      <w:lvlJc w:val="left"/>
      <w:pPr>
        <w:ind w:left="3214" w:hanging="1800"/>
      </w:pPr>
    </w:lvl>
    <w:lvl w:ilvl="7">
      <w:start w:val="1"/>
      <w:numFmt w:val="decimal"/>
      <w:isLgl/>
      <w:lvlText w:val="%1.%2.%3.%4.%5.%6.%7.%8."/>
      <w:lvlJc w:val="left"/>
      <w:pPr>
        <w:ind w:left="3355" w:hanging="1800"/>
      </w:pPr>
    </w:lvl>
    <w:lvl w:ilvl="8">
      <w:start w:val="1"/>
      <w:numFmt w:val="decimal"/>
      <w:isLgl/>
      <w:lvlText w:val="%1.%2.%3.%4.%5.%6.%7.%8.%9."/>
      <w:lvlJc w:val="left"/>
      <w:pPr>
        <w:ind w:left="3856" w:hanging="2160"/>
      </w:pPr>
    </w:lvl>
  </w:abstractNum>
  <w:abstractNum w:abstractNumId="13" w15:restartNumberingAfterBreak="0">
    <w:nsid w:val="2D0B286F"/>
    <w:multiLevelType w:val="hybridMultilevel"/>
    <w:tmpl w:val="BC50FE48"/>
    <w:lvl w:ilvl="0" w:tplc="C5E8CA66">
      <w:start w:val="1"/>
      <w:numFmt w:val="bullet"/>
      <w:lvlText w:val=""/>
      <w:lvlJc w:val="left"/>
      <w:pPr>
        <w:ind w:left="502" w:hanging="360"/>
      </w:pPr>
      <w:rPr>
        <w:rFonts w:ascii="Wingdings" w:hAnsi="Wingdings" w:hint="default"/>
      </w:rPr>
    </w:lvl>
    <w:lvl w:ilvl="1" w:tplc="56BE1A58">
      <w:start w:val="1"/>
      <w:numFmt w:val="bullet"/>
      <w:lvlText w:val="o"/>
      <w:lvlJc w:val="left"/>
      <w:pPr>
        <w:ind w:left="1440" w:hanging="360"/>
      </w:pPr>
      <w:rPr>
        <w:rFonts w:ascii="Courier New" w:hAnsi="Courier New" w:cs="Courier New" w:hint="default"/>
      </w:rPr>
    </w:lvl>
    <w:lvl w:ilvl="2" w:tplc="12C4443E">
      <w:start w:val="1"/>
      <w:numFmt w:val="bullet"/>
      <w:lvlText w:val=""/>
      <w:lvlJc w:val="left"/>
      <w:pPr>
        <w:ind w:left="2160" w:hanging="360"/>
      </w:pPr>
      <w:rPr>
        <w:rFonts w:ascii="Wingdings" w:hAnsi="Wingdings" w:hint="default"/>
      </w:rPr>
    </w:lvl>
    <w:lvl w:ilvl="3" w:tplc="94D40772">
      <w:start w:val="1"/>
      <w:numFmt w:val="bullet"/>
      <w:lvlText w:val=""/>
      <w:lvlJc w:val="left"/>
      <w:pPr>
        <w:ind w:left="2880" w:hanging="360"/>
      </w:pPr>
      <w:rPr>
        <w:rFonts w:ascii="Symbol" w:hAnsi="Symbol" w:hint="default"/>
      </w:rPr>
    </w:lvl>
    <w:lvl w:ilvl="4" w:tplc="0C8E1D64">
      <w:start w:val="1"/>
      <w:numFmt w:val="bullet"/>
      <w:lvlText w:val="o"/>
      <w:lvlJc w:val="left"/>
      <w:pPr>
        <w:ind w:left="3600" w:hanging="360"/>
      </w:pPr>
      <w:rPr>
        <w:rFonts w:ascii="Courier New" w:hAnsi="Courier New" w:cs="Courier New" w:hint="default"/>
      </w:rPr>
    </w:lvl>
    <w:lvl w:ilvl="5" w:tplc="F55C66E0">
      <w:start w:val="1"/>
      <w:numFmt w:val="bullet"/>
      <w:lvlText w:val=""/>
      <w:lvlJc w:val="left"/>
      <w:pPr>
        <w:ind w:left="4320" w:hanging="360"/>
      </w:pPr>
      <w:rPr>
        <w:rFonts w:ascii="Wingdings" w:hAnsi="Wingdings" w:hint="default"/>
      </w:rPr>
    </w:lvl>
    <w:lvl w:ilvl="6" w:tplc="30021DF0">
      <w:start w:val="1"/>
      <w:numFmt w:val="bullet"/>
      <w:lvlText w:val=""/>
      <w:lvlJc w:val="left"/>
      <w:pPr>
        <w:ind w:left="5040" w:hanging="360"/>
      </w:pPr>
      <w:rPr>
        <w:rFonts w:ascii="Symbol" w:hAnsi="Symbol" w:hint="default"/>
      </w:rPr>
    </w:lvl>
    <w:lvl w:ilvl="7" w:tplc="E132BC7A">
      <w:start w:val="1"/>
      <w:numFmt w:val="bullet"/>
      <w:lvlText w:val="o"/>
      <w:lvlJc w:val="left"/>
      <w:pPr>
        <w:ind w:left="5760" w:hanging="360"/>
      </w:pPr>
      <w:rPr>
        <w:rFonts w:ascii="Courier New" w:hAnsi="Courier New" w:cs="Courier New" w:hint="default"/>
      </w:rPr>
    </w:lvl>
    <w:lvl w:ilvl="8" w:tplc="2AAC5E86">
      <w:start w:val="1"/>
      <w:numFmt w:val="bullet"/>
      <w:lvlText w:val=""/>
      <w:lvlJc w:val="left"/>
      <w:pPr>
        <w:ind w:left="6480" w:hanging="360"/>
      </w:pPr>
      <w:rPr>
        <w:rFonts w:ascii="Wingdings" w:hAnsi="Wingdings" w:hint="default"/>
      </w:rPr>
    </w:lvl>
  </w:abstractNum>
  <w:abstractNum w:abstractNumId="14" w15:restartNumberingAfterBreak="0">
    <w:nsid w:val="2F83770E"/>
    <w:multiLevelType w:val="hybridMultilevel"/>
    <w:tmpl w:val="808275EE"/>
    <w:lvl w:ilvl="0" w:tplc="C0145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132BB3"/>
    <w:multiLevelType w:val="multilevel"/>
    <w:tmpl w:val="7708D9EE"/>
    <w:lvl w:ilvl="0">
      <w:start w:val="2"/>
      <w:numFmt w:val="decimal"/>
      <w:lvlText w:val="%1."/>
      <w:lvlJc w:val="left"/>
      <w:pPr>
        <w:ind w:left="435" w:hanging="435"/>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6" w15:restartNumberingAfterBreak="0">
    <w:nsid w:val="34C51787"/>
    <w:multiLevelType w:val="hybridMultilevel"/>
    <w:tmpl w:val="B8F883BA"/>
    <w:lvl w:ilvl="0" w:tplc="C01454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5D32B46"/>
    <w:multiLevelType w:val="hybridMultilevel"/>
    <w:tmpl w:val="D3B0C8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6BE5148"/>
    <w:multiLevelType w:val="multilevel"/>
    <w:tmpl w:val="DBE8EA42"/>
    <w:lvl w:ilvl="0">
      <w:start w:val="6"/>
      <w:numFmt w:val="decimal"/>
      <w:lvlText w:val="%1."/>
      <w:lvlJc w:val="left"/>
      <w:pPr>
        <w:ind w:left="450" w:hanging="450"/>
      </w:pPr>
    </w:lvl>
    <w:lvl w:ilvl="1">
      <w:start w:val="5"/>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9" w15:restartNumberingAfterBreak="0">
    <w:nsid w:val="39D139B7"/>
    <w:multiLevelType w:val="hybridMultilevel"/>
    <w:tmpl w:val="C3FAE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9F406B"/>
    <w:multiLevelType w:val="hybridMultilevel"/>
    <w:tmpl w:val="3EF6D1FE"/>
    <w:lvl w:ilvl="0" w:tplc="2450624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445A7549"/>
    <w:multiLevelType w:val="multilevel"/>
    <w:tmpl w:val="B5A047FE"/>
    <w:lvl w:ilvl="0">
      <w:start w:val="1"/>
      <w:numFmt w:val="decimal"/>
      <w:lvlText w:val="%1."/>
      <w:lvlJc w:val="left"/>
      <w:pPr>
        <w:ind w:left="2014" w:hanging="1305"/>
      </w:pPr>
    </w:lvl>
    <w:lvl w:ilvl="1">
      <w:start w:val="4"/>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2" w15:restartNumberingAfterBreak="0">
    <w:nsid w:val="4AA55646"/>
    <w:multiLevelType w:val="multilevel"/>
    <w:tmpl w:val="FEEC3008"/>
    <w:lvl w:ilvl="0">
      <w:start w:val="1"/>
      <w:numFmt w:val="decimal"/>
      <w:lvlText w:val="%1."/>
      <w:lvlJc w:val="left"/>
      <w:pPr>
        <w:ind w:left="450" w:hanging="45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CBF72E6"/>
    <w:multiLevelType w:val="hybridMultilevel"/>
    <w:tmpl w:val="C20A94E4"/>
    <w:lvl w:ilvl="0" w:tplc="C014541A">
      <w:start w:val="1"/>
      <w:numFmt w:val="bullet"/>
      <w:lvlText w:val=""/>
      <w:lvlJc w:val="left"/>
      <w:pPr>
        <w:ind w:left="1099" w:hanging="360"/>
      </w:pPr>
      <w:rPr>
        <w:rFonts w:ascii="Symbol" w:hAnsi="Symbol" w:hint="default"/>
      </w:rPr>
    </w:lvl>
    <w:lvl w:ilvl="1" w:tplc="04190003" w:tentative="1">
      <w:start w:val="1"/>
      <w:numFmt w:val="bullet"/>
      <w:lvlText w:val="o"/>
      <w:lvlJc w:val="left"/>
      <w:pPr>
        <w:ind w:left="1819" w:hanging="360"/>
      </w:pPr>
      <w:rPr>
        <w:rFonts w:ascii="Courier New" w:hAnsi="Courier New" w:cs="Courier New" w:hint="default"/>
      </w:rPr>
    </w:lvl>
    <w:lvl w:ilvl="2" w:tplc="04190005" w:tentative="1">
      <w:start w:val="1"/>
      <w:numFmt w:val="bullet"/>
      <w:lvlText w:val=""/>
      <w:lvlJc w:val="left"/>
      <w:pPr>
        <w:ind w:left="2539" w:hanging="360"/>
      </w:pPr>
      <w:rPr>
        <w:rFonts w:ascii="Wingdings" w:hAnsi="Wingdings" w:hint="default"/>
      </w:rPr>
    </w:lvl>
    <w:lvl w:ilvl="3" w:tplc="04190001" w:tentative="1">
      <w:start w:val="1"/>
      <w:numFmt w:val="bullet"/>
      <w:lvlText w:val=""/>
      <w:lvlJc w:val="left"/>
      <w:pPr>
        <w:ind w:left="3259" w:hanging="360"/>
      </w:pPr>
      <w:rPr>
        <w:rFonts w:ascii="Symbol" w:hAnsi="Symbol" w:hint="default"/>
      </w:rPr>
    </w:lvl>
    <w:lvl w:ilvl="4" w:tplc="04190003" w:tentative="1">
      <w:start w:val="1"/>
      <w:numFmt w:val="bullet"/>
      <w:lvlText w:val="o"/>
      <w:lvlJc w:val="left"/>
      <w:pPr>
        <w:ind w:left="3979" w:hanging="360"/>
      </w:pPr>
      <w:rPr>
        <w:rFonts w:ascii="Courier New" w:hAnsi="Courier New" w:cs="Courier New" w:hint="default"/>
      </w:rPr>
    </w:lvl>
    <w:lvl w:ilvl="5" w:tplc="04190005" w:tentative="1">
      <w:start w:val="1"/>
      <w:numFmt w:val="bullet"/>
      <w:lvlText w:val=""/>
      <w:lvlJc w:val="left"/>
      <w:pPr>
        <w:ind w:left="4699" w:hanging="360"/>
      </w:pPr>
      <w:rPr>
        <w:rFonts w:ascii="Wingdings" w:hAnsi="Wingdings" w:hint="default"/>
      </w:rPr>
    </w:lvl>
    <w:lvl w:ilvl="6" w:tplc="04190001" w:tentative="1">
      <w:start w:val="1"/>
      <w:numFmt w:val="bullet"/>
      <w:lvlText w:val=""/>
      <w:lvlJc w:val="left"/>
      <w:pPr>
        <w:ind w:left="5419" w:hanging="360"/>
      </w:pPr>
      <w:rPr>
        <w:rFonts w:ascii="Symbol" w:hAnsi="Symbol" w:hint="default"/>
      </w:rPr>
    </w:lvl>
    <w:lvl w:ilvl="7" w:tplc="04190003" w:tentative="1">
      <w:start w:val="1"/>
      <w:numFmt w:val="bullet"/>
      <w:lvlText w:val="o"/>
      <w:lvlJc w:val="left"/>
      <w:pPr>
        <w:ind w:left="6139" w:hanging="360"/>
      </w:pPr>
      <w:rPr>
        <w:rFonts w:ascii="Courier New" w:hAnsi="Courier New" w:cs="Courier New" w:hint="default"/>
      </w:rPr>
    </w:lvl>
    <w:lvl w:ilvl="8" w:tplc="04190005" w:tentative="1">
      <w:start w:val="1"/>
      <w:numFmt w:val="bullet"/>
      <w:lvlText w:val=""/>
      <w:lvlJc w:val="left"/>
      <w:pPr>
        <w:ind w:left="6859" w:hanging="360"/>
      </w:pPr>
      <w:rPr>
        <w:rFonts w:ascii="Wingdings" w:hAnsi="Wingdings" w:hint="default"/>
      </w:rPr>
    </w:lvl>
  </w:abstractNum>
  <w:abstractNum w:abstractNumId="24" w15:restartNumberingAfterBreak="0">
    <w:nsid w:val="4D707E4C"/>
    <w:multiLevelType w:val="hybridMultilevel"/>
    <w:tmpl w:val="C63C88EE"/>
    <w:lvl w:ilvl="0" w:tplc="0419000D">
      <w:start w:val="1"/>
      <w:numFmt w:val="bullet"/>
      <w:lvlText w:val=""/>
      <w:lvlJc w:val="left"/>
      <w:pPr>
        <w:ind w:left="1260" w:hanging="360"/>
      </w:pPr>
      <w:rPr>
        <w:rFonts w:ascii="Wingdings" w:hAnsi="Wingdings" w:hint="default"/>
      </w:rPr>
    </w:lvl>
    <w:lvl w:ilvl="1" w:tplc="0720C2D0">
      <w:numFmt w:val="bullet"/>
      <w:lvlText w:val=""/>
      <w:lvlJc w:val="left"/>
      <w:pPr>
        <w:ind w:left="1980" w:hanging="360"/>
      </w:pPr>
      <w:rPr>
        <w:rFonts w:ascii="Symbol" w:eastAsia="Times New Roman" w:hAnsi="Symbol" w:cs="Times New Roman"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50DF4B8C"/>
    <w:multiLevelType w:val="hybridMultilevel"/>
    <w:tmpl w:val="F182AB70"/>
    <w:lvl w:ilvl="0" w:tplc="5B309B76">
      <w:start w:val="1"/>
      <w:numFmt w:val="bullet"/>
      <w:lvlText w:val=""/>
      <w:lvlJc w:val="left"/>
      <w:pPr>
        <w:ind w:left="1211" w:hanging="360"/>
      </w:pPr>
      <w:rPr>
        <w:rFonts w:ascii="Symbol" w:hAnsi="Symbol" w:hint="default"/>
      </w:rPr>
    </w:lvl>
    <w:lvl w:ilvl="1" w:tplc="8EE0B4DA">
      <w:start w:val="1"/>
      <w:numFmt w:val="lowerLetter"/>
      <w:lvlText w:val="%2."/>
      <w:lvlJc w:val="left"/>
      <w:pPr>
        <w:ind w:left="1931" w:hanging="360"/>
      </w:pPr>
    </w:lvl>
    <w:lvl w:ilvl="2" w:tplc="7C346AAA">
      <w:start w:val="1"/>
      <w:numFmt w:val="lowerRoman"/>
      <w:lvlText w:val="%3."/>
      <w:lvlJc w:val="right"/>
      <w:pPr>
        <w:ind w:left="2651" w:hanging="180"/>
      </w:pPr>
    </w:lvl>
    <w:lvl w:ilvl="3" w:tplc="685E53C0">
      <w:start w:val="1"/>
      <w:numFmt w:val="decimal"/>
      <w:lvlText w:val="%4."/>
      <w:lvlJc w:val="left"/>
      <w:pPr>
        <w:ind w:left="3371" w:hanging="360"/>
      </w:pPr>
    </w:lvl>
    <w:lvl w:ilvl="4" w:tplc="7C3A203C">
      <w:start w:val="1"/>
      <w:numFmt w:val="lowerLetter"/>
      <w:lvlText w:val="%5."/>
      <w:lvlJc w:val="left"/>
      <w:pPr>
        <w:ind w:left="4091" w:hanging="360"/>
      </w:pPr>
    </w:lvl>
    <w:lvl w:ilvl="5" w:tplc="E43687BC">
      <w:start w:val="1"/>
      <w:numFmt w:val="lowerRoman"/>
      <w:lvlText w:val="%6."/>
      <w:lvlJc w:val="right"/>
      <w:pPr>
        <w:ind w:left="4811" w:hanging="180"/>
      </w:pPr>
    </w:lvl>
    <w:lvl w:ilvl="6" w:tplc="C8AA9BF8">
      <w:start w:val="1"/>
      <w:numFmt w:val="decimal"/>
      <w:lvlText w:val="%7."/>
      <w:lvlJc w:val="left"/>
      <w:pPr>
        <w:ind w:left="5531" w:hanging="360"/>
      </w:pPr>
    </w:lvl>
    <w:lvl w:ilvl="7" w:tplc="2286EB12">
      <w:start w:val="1"/>
      <w:numFmt w:val="lowerLetter"/>
      <w:lvlText w:val="%8."/>
      <w:lvlJc w:val="left"/>
      <w:pPr>
        <w:ind w:left="6251" w:hanging="360"/>
      </w:pPr>
    </w:lvl>
    <w:lvl w:ilvl="8" w:tplc="9F003216">
      <w:start w:val="1"/>
      <w:numFmt w:val="lowerRoman"/>
      <w:lvlText w:val="%9."/>
      <w:lvlJc w:val="right"/>
      <w:pPr>
        <w:ind w:left="6971" w:hanging="180"/>
      </w:pPr>
    </w:lvl>
  </w:abstractNum>
  <w:abstractNum w:abstractNumId="26" w15:restartNumberingAfterBreak="0">
    <w:nsid w:val="5E0948A4"/>
    <w:multiLevelType w:val="multilevel"/>
    <w:tmpl w:val="E69EEBDA"/>
    <w:lvl w:ilvl="0">
      <w:start w:val="1"/>
      <w:numFmt w:val="decimal"/>
      <w:lvlText w:val="%1."/>
      <w:lvlJc w:val="left"/>
      <w:pPr>
        <w:ind w:left="928" w:hanging="360"/>
      </w:pPr>
      <w:rPr>
        <w:rFonts w:hint="default"/>
        <w:b w:val="0"/>
      </w:rPr>
    </w:lvl>
    <w:lvl w:ilvl="1">
      <w:start w:val="1"/>
      <w:numFmt w:val="decimal"/>
      <w:isLgl/>
      <w:lvlText w:val="%1.%2."/>
      <w:lvlJc w:val="left"/>
      <w:pPr>
        <w:ind w:left="1489" w:hanging="780"/>
      </w:pPr>
      <w:rPr>
        <w:rFonts w:hint="default"/>
      </w:rPr>
    </w:lvl>
    <w:lvl w:ilvl="2">
      <w:start w:val="1"/>
      <w:numFmt w:val="decimal"/>
      <w:isLgl/>
      <w:lvlText w:val="%1.%2.%3."/>
      <w:lvlJc w:val="left"/>
      <w:pPr>
        <w:ind w:left="1630" w:hanging="78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27" w15:restartNumberingAfterBreak="0">
    <w:nsid w:val="60501738"/>
    <w:multiLevelType w:val="multilevel"/>
    <w:tmpl w:val="289A12B6"/>
    <w:lvl w:ilvl="0">
      <w:start w:val="3"/>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6"/>
        <w:w w:val="100"/>
        <w:position w:val="0"/>
        <w:sz w:val="28"/>
        <w:szCs w:val="28"/>
        <w:u w:val="none"/>
        <w:effect w:val="none"/>
        <w:lang w:val="ru-RU"/>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6"/>
        <w:w w:val="100"/>
        <w:position w:val="0"/>
        <w:sz w:val="28"/>
        <w:szCs w:val="28"/>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7403EEF"/>
    <w:multiLevelType w:val="hybridMultilevel"/>
    <w:tmpl w:val="2EDCFC72"/>
    <w:lvl w:ilvl="0" w:tplc="73EC9F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BCC5022"/>
    <w:multiLevelType w:val="hybridMultilevel"/>
    <w:tmpl w:val="BCB64CFC"/>
    <w:lvl w:ilvl="0" w:tplc="CFD6BD28">
      <w:start w:val="1"/>
      <w:numFmt w:val="bullet"/>
      <w:lvlText w:val=""/>
      <w:lvlJc w:val="left"/>
      <w:pPr>
        <w:ind w:left="1287" w:hanging="360"/>
      </w:pPr>
      <w:rPr>
        <w:rFonts w:ascii="Symbol" w:hAnsi="Symbol" w:hint="default"/>
      </w:rPr>
    </w:lvl>
    <w:lvl w:ilvl="1" w:tplc="3678E232">
      <w:start w:val="1"/>
      <w:numFmt w:val="bullet"/>
      <w:lvlText w:val="o"/>
      <w:lvlJc w:val="left"/>
      <w:pPr>
        <w:ind w:left="2007" w:hanging="360"/>
      </w:pPr>
      <w:rPr>
        <w:rFonts w:ascii="Courier New" w:hAnsi="Courier New" w:cs="Courier New" w:hint="default"/>
      </w:rPr>
    </w:lvl>
    <w:lvl w:ilvl="2" w:tplc="139CA5BC">
      <w:start w:val="1"/>
      <w:numFmt w:val="bullet"/>
      <w:lvlText w:val=""/>
      <w:lvlJc w:val="left"/>
      <w:pPr>
        <w:ind w:left="2727" w:hanging="360"/>
      </w:pPr>
      <w:rPr>
        <w:rFonts w:ascii="Wingdings" w:hAnsi="Wingdings" w:hint="default"/>
      </w:rPr>
    </w:lvl>
    <w:lvl w:ilvl="3" w:tplc="C8BEDDEA">
      <w:start w:val="1"/>
      <w:numFmt w:val="bullet"/>
      <w:lvlText w:val=""/>
      <w:lvlJc w:val="left"/>
      <w:pPr>
        <w:ind w:left="3447" w:hanging="360"/>
      </w:pPr>
      <w:rPr>
        <w:rFonts w:ascii="Symbol" w:hAnsi="Symbol" w:hint="default"/>
      </w:rPr>
    </w:lvl>
    <w:lvl w:ilvl="4" w:tplc="DD48AB6A">
      <w:start w:val="1"/>
      <w:numFmt w:val="bullet"/>
      <w:lvlText w:val="o"/>
      <w:lvlJc w:val="left"/>
      <w:pPr>
        <w:ind w:left="4167" w:hanging="360"/>
      </w:pPr>
      <w:rPr>
        <w:rFonts w:ascii="Courier New" w:hAnsi="Courier New" w:cs="Courier New" w:hint="default"/>
      </w:rPr>
    </w:lvl>
    <w:lvl w:ilvl="5" w:tplc="B6149592">
      <w:start w:val="1"/>
      <w:numFmt w:val="bullet"/>
      <w:lvlText w:val=""/>
      <w:lvlJc w:val="left"/>
      <w:pPr>
        <w:ind w:left="4887" w:hanging="360"/>
      </w:pPr>
      <w:rPr>
        <w:rFonts w:ascii="Wingdings" w:hAnsi="Wingdings" w:hint="default"/>
      </w:rPr>
    </w:lvl>
    <w:lvl w:ilvl="6" w:tplc="6EB6B93E">
      <w:start w:val="1"/>
      <w:numFmt w:val="bullet"/>
      <w:lvlText w:val=""/>
      <w:lvlJc w:val="left"/>
      <w:pPr>
        <w:ind w:left="5607" w:hanging="360"/>
      </w:pPr>
      <w:rPr>
        <w:rFonts w:ascii="Symbol" w:hAnsi="Symbol" w:hint="default"/>
      </w:rPr>
    </w:lvl>
    <w:lvl w:ilvl="7" w:tplc="371A673A">
      <w:start w:val="1"/>
      <w:numFmt w:val="bullet"/>
      <w:lvlText w:val="o"/>
      <w:lvlJc w:val="left"/>
      <w:pPr>
        <w:ind w:left="6327" w:hanging="360"/>
      </w:pPr>
      <w:rPr>
        <w:rFonts w:ascii="Courier New" w:hAnsi="Courier New" w:cs="Courier New" w:hint="default"/>
      </w:rPr>
    </w:lvl>
    <w:lvl w:ilvl="8" w:tplc="BBD8D0D2">
      <w:start w:val="1"/>
      <w:numFmt w:val="bullet"/>
      <w:lvlText w:val=""/>
      <w:lvlJc w:val="left"/>
      <w:pPr>
        <w:ind w:left="7047" w:hanging="360"/>
      </w:pPr>
      <w:rPr>
        <w:rFonts w:ascii="Wingdings" w:hAnsi="Wingdings" w:hint="default"/>
      </w:rPr>
    </w:lvl>
  </w:abstractNum>
  <w:abstractNum w:abstractNumId="30" w15:restartNumberingAfterBreak="0">
    <w:nsid w:val="6CB100D1"/>
    <w:multiLevelType w:val="hybridMultilevel"/>
    <w:tmpl w:val="CB88C0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21269DF"/>
    <w:multiLevelType w:val="hybridMultilevel"/>
    <w:tmpl w:val="927AEC6A"/>
    <w:lvl w:ilvl="0" w:tplc="04190001">
      <w:start w:val="1"/>
      <w:numFmt w:val="bullet"/>
      <w:lvlText w:val=""/>
      <w:lvlJc w:val="left"/>
      <w:pPr>
        <w:ind w:left="1070" w:hanging="360"/>
      </w:pPr>
      <w:rPr>
        <w:rFonts w:ascii="Symbol" w:hAnsi="Symbol"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2" w15:restartNumberingAfterBreak="0">
    <w:nsid w:val="79B02188"/>
    <w:multiLevelType w:val="multilevel"/>
    <w:tmpl w:val="3D461760"/>
    <w:lvl w:ilvl="0">
      <w:start w:val="1"/>
      <w:numFmt w:val="decimal"/>
      <w:lvlText w:val="%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33" w15:restartNumberingAfterBreak="0">
    <w:nsid w:val="7E124D8A"/>
    <w:multiLevelType w:val="multilevel"/>
    <w:tmpl w:val="FF8C2688"/>
    <w:lvl w:ilvl="0">
      <w:start w:val="1"/>
      <w:numFmt w:val="decimal"/>
      <w:lvlText w:val="%1."/>
      <w:lvlJc w:val="left"/>
      <w:pPr>
        <w:ind w:left="2014" w:hanging="1305"/>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7E3751F5"/>
    <w:multiLevelType w:val="hybridMultilevel"/>
    <w:tmpl w:val="A06A793E"/>
    <w:lvl w:ilvl="0" w:tplc="9DD434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4414930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70386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057793">
    <w:abstractNumId w:val="27"/>
    <w:lvlOverride w:ilvl="0">
      <w:startOverride w:val="3"/>
    </w:lvlOverride>
    <w:lvlOverride w:ilvl="1">
      <w:startOverride w:val="1"/>
    </w:lvlOverride>
    <w:lvlOverride w:ilvl="2"/>
    <w:lvlOverride w:ilvl="3"/>
    <w:lvlOverride w:ilvl="4"/>
    <w:lvlOverride w:ilvl="5"/>
    <w:lvlOverride w:ilvl="6"/>
    <w:lvlOverride w:ilvl="7"/>
    <w:lvlOverride w:ilvl="8"/>
  </w:num>
  <w:num w:numId="4" w16cid:durableId="502208642">
    <w:abstractNumId w:val="3"/>
  </w:num>
  <w:num w:numId="5" w16cid:durableId="1644577445">
    <w:abstractNumId w:val="9"/>
  </w:num>
  <w:num w:numId="6" w16cid:durableId="350690053">
    <w:abstractNumId w:val="1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3789968">
    <w:abstractNumId w:val="32"/>
    <w:lvlOverride w:ilvl="0">
      <w:startOverride w:val="1"/>
    </w:lvlOverride>
    <w:lvlOverride w:ilvl="1"/>
    <w:lvlOverride w:ilvl="2"/>
    <w:lvlOverride w:ilvl="3"/>
    <w:lvlOverride w:ilvl="4"/>
    <w:lvlOverride w:ilvl="5"/>
    <w:lvlOverride w:ilvl="6"/>
    <w:lvlOverride w:ilvl="7"/>
    <w:lvlOverride w:ilvl="8"/>
  </w:num>
  <w:num w:numId="8" w16cid:durableId="98076517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13722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4633494">
    <w:abstractNumId w:val="31"/>
  </w:num>
  <w:num w:numId="11" w16cid:durableId="15187418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7079523">
    <w:abstractNumId w:val="11"/>
  </w:num>
  <w:num w:numId="13" w16cid:durableId="319693860">
    <w:abstractNumId w:val="11"/>
  </w:num>
  <w:num w:numId="14" w16cid:durableId="798649155">
    <w:abstractNumId w:val="30"/>
  </w:num>
  <w:num w:numId="15" w16cid:durableId="12695044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077001">
    <w:abstractNumId w:val="21"/>
  </w:num>
  <w:num w:numId="17" w16cid:durableId="1804157551">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8795916">
    <w:abstractNumId w:val="2"/>
  </w:num>
  <w:num w:numId="19" w16cid:durableId="1714161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6544483">
    <w:abstractNumId w:val="12"/>
  </w:num>
  <w:num w:numId="21" w16cid:durableId="1020083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9114744">
    <w:abstractNumId w:val="5"/>
  </w:num>
  <w:num w:numId="23" w16cid:durableId="692536853">
    <w:abstractNumId w:val="28"/>
  </w:num>
  <w:num w:numId="24" w16cid:durableId="2032343139">
    <w:abstractNumId w:val="24"/>
  </w:num>
  <w:num w:numId="25" w16cid:durableId="1858733942">
    <w:abstractNumId w:val="25"/>
  </w:num>
  <w:num w:numId="26" w16cid:durableId="2139491350">
    <w:abstractNumId w:val="13"/>
  </w:num>
  <w:num w:numId="27" w16cid:durableId="464781625">
    <w:abstractNumId w:val="29"/>
  </w:num>
  <w:num w:numId="28" w16cid:durableId="1531793407">
    <w:abstractNumId w:val="0"/>
  </w:num>
  <w:num w:numId="29" w16cid:durableId="295380642">
    <w:abstractNumId w:val="1"/>
  </w:num>
  <w:num w:numId="30" w16cid:durableId="1748066693">
    <w:abstractNumId w:val="33"/>
  </w:num>
  <w:num w:numId="31" w16cid:durableId="1445609533">
    <w:abstractNumId w:val="26"/>
  </w:num>
  <w:num w:numId="32" w16cid:durableId="553468517">
    <w:abstractNumId w:val="22"/>
  </w:num>
  <w:num w:numId="33" w16cid:durableId="1084687809">
    <w:abstractNumId w:val="20"/>
  </w:num>
  <w:num w:numId="34" w16cid:durableId="272828564">
    <w:abstractNumId w:val="19"/>
  </w:num>
  <w:num w:numId="35" w16cid:durableId="960384904">
    <w:abstractNumId w:val="34"/>
  </w:num>
  <w:num w:numId="36" w16cid:durableId="1757901191">
    <w:abstractNumId w:val="6"/>
  </w:num>
  <w:num w:numId="37" w16cid:durableId="427123953">
    <w:abstractNumId w:val="23"/>
  </w:num>
  <w:num w:numId="38" w16cid:durableId="1859388773">
    <w:abstractNumId w:val="16"/>
  </w:num>
  <w:num w:numId="39" w16cid:durableId="1572930804">
    <w:abstractNumId w:val="17"/>
  </w:num>
  <w:num w:numId="40" w16cid:durableId="1370030886">
    <w:abstractNumId w:val="7"/>
  </w:num>
  <w:num w:numId="41" w16cid:durableId="791948004">
    <w:abstractNumId w:val="14"/>
  </w:num>
  <w:num w:numId="42" w16cid:durableId="1315375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E9"/>
    <w:rsid w:val="00000343"/>
    <w:rsid w:val="00001040"/>
    <w:rsid w:val="00001722"/>
    <w:rsid w:val="00001A88"/>
    <w:rsid w:val="00001F88"/>
    <w:rsid w:val="000048A7"/>
    <w:rsid w:val="00005D57"/>
    <w:rsid w:val="00005FDF"/>
    <w:rsid w:val="00007289"/>
    <w:rsid w:val="0001025B"/>
    <w:rsid w:val="00010BA1"/>
    <w:rsid w:val="00010C52"/>
    <w:rsid w:val="00011301"/>
    <w:rsid w:val="00012121"/>
    <w:rsid w:val="00013E1D"/>
    <w:rsid w:val="000145E7"/>
    <w:rsid w:val="00015B73"/>
    <w:rsid w:val="00015C77"/>
    <w:rsid w:val="0001683C"/>
    <w:rsid w:val="00016A88"/>
    <w:rsid w:val="00017E6D"/>
    <w:rsid w:val="000208B5"/>
    <w:rsid w:val="000233BE"/>
    <w:rsid w:val="0002407D"/>
    <w:rsid w:val="00024FDD"/>
    <w:rsid w:val="000255B0"/>
    <w:rsid w:val="00026740"/>
    <w:rsid w:val="00026EA8"/>
    <w:rsid w:val="00030001"/>
    <w:rsid w:val="000301BF"/>
    <w:rsid w:val="000302F0"/>
    <w:rsid w:val="00031306"/>
    <w:rsid w:val="00032778"/>
    <w:rsid w:val="000328A5"/>
    <w:rsid w:val="00032E92"/>
    <w:rsid w:val="000334CF"/>
    <w:rsid w:val="00033B2E"/>
    <w:rsid w:val="00033D15"/>
    <w:rsid w:val="00035524"/>
    <w:rsid w:val="000425D9"/>
    <w:rsid w:val="00043CB6"/>
    <w:rsid w:val="000441CA"/>
    <w:rsid w:val="00045F97"/>
    <w:rsid w:val="00050FC5"/>
    <w:rsid w:val="00051905"/>
    <w:rsid w:val="00051C44"/>
    <w:rsid w:val="000520C0"/>
    <w:rsid w:val="00052967"/>
    <w:rsid w:val="00053F3C"/>
    <w:rsid w:val="000546F2"/>
    <w:rsid w:val="00055365"/>
    <w:rsid w:val="00057028"/>
    <w:rsid w:val="0006087C"/>
    <w:rsid w:val="00060C32"/>
    <w:rsid w:val="00061E82"/>
    <w:rsid w:val="0006202F"/>
    <w:rsid w:val="000648F4"/>
    <w:rsid w:val="00064AAC"/>
    <w:rsid w:val="00065E94"/>
    <w:rsid w:val="00066688"/>
    <w:rsid w:val="00073AF6"/>
    <w:rsid w:val="00073D31"/>
    <w:rsid w:val="00076482"/>
    <w:rsid w:val="00080932"/>
    <w:rsid w:val="0008304C"/>
    <w:rsid w:val="00084685"/>
    <w:rsid w:val="000847D2"/>
    <w:rsid w:val="00084C26"/>
    <w:rsid w:val="00085B8C"/>
    <w:rsid w:val="00086152"/>
    <w:rsid w:val="00086B1B"/>
    <w:rsid w:val="00087329"/>
    <w:rsid w:val="00090350"/>
    <w:rsid w:val="000905B6"/>
    <w:rsid w:val="0009132E"/>
    <w:rsid w:val="00091903"/>
    <w:rsid w:val="00091995"/>
    <w:rsid w:val="00092B3B"/>
    <w:rsid w:val="00092E4B"/>
    <w:rsid w:val="00093EE7"/>
    <w:rsid w:val="00094F41"/>
    <w:rsid w:val="000960DE"/>
    <w:rsid w:val="00096F03"/>
    <w:rsid w:val="000A057C"/>
    <w:rsid w:val="000A0C50"/>
    <w:rsid w:val="000A1E01"/>
    <w:rsid w:val="000A2AB7"/>
    <w:rsid w:val="000A47A7"/>
    <w:rsid w:val="000A53B7"/>
    <w:rsid w:val="000A5568"/>
    <w:rsid w:val="000A7600"/>
    <w:rsid w:val="000A773B"/>
    <w:rsid w:val="000B13BC"/>
    <w:rsid w:val="000B1891"/>
    <w:rsid w:val="000B1BF9"/>
    <w:rsid w:val="000B1DAB"/>
    <w:rsid w:val="000B2852"/>
    <w:rsid w:val="000B4832"/>
    <w:rsid w:val="000B5810"/>
    <w:rsid w:val="000B5C48"/>
    <w:rsid w:val="000B5EE7"/>
    <w:rsid w:val="000B70C3"/>
    <w:rsid w:val="000B712B"/>
    <w:rsid w:val="000C07D3"/>
    <w:rsid w:val="000C0D77"/>
    <w:rsid w:val="000C0F88"/>
    <w:rsid w:val="000C160E"/>
    <w:rsid w:val="000C3E86"/>
    <w:rsid w:val="000C662D"/>
    <w:rsid w:val="000C7E97"/>
    <w:rsid w:val="000D09A6"/>
    <w:rsid w:val="000D0C14"/>
    <w:rsid w:val="000D2401"/>
    <w:rsid w:val="000D29B6"/>
    <w:rsid w:val="000D29EF"/>
    <w:rsid w:val="000D35F5"/>
    <w:rsid w:val="000D3647"/>
    <w:rsid w:val="000D37BC"/>
    <w:rsid w:val="000D3B1B"/>
    <w:rsid w:val="000D45E3"/>
    <w:rsid w:val="000D5F87"/>
    <w:rsid w:val="000D64FA"/>
    <w:rsid w:val="000D7224"/>
    <w:rsid w:val="000D7C3A"/>
    <w:rsid w:val="000E158D"/>
    <w:rsid w:val="000E35AA"/>
    <w:rsid w:val="000E3C5C"/>
    <w:rsid w:val="000E5952"/>
    <w:rsid w:val="000E5F50"/>
    <w:rsid w:val="000E6078"/>
    <w:rsid w:val="000E7A23"/>
    <w:rsid w:val="000E7C9F"/>
    <w:rsid w:val="000E7CDF"/>
    <w:rsid w:val="000F2256"/>
    <w:rsid w:val="000F3C12"/>
    <w:rsid w:val="000F3C9B"/>
    <w:rsid w:val="000F3E23"/>
    <w:rsid w:val="000F3EDE"/>
    <w:rsid w:val="000F5F18"/>
    <w:rsid w:val="000F626D"/>
    <w:rsid w:val="000F6A5A"/>
    <w:rsid w:val="000F6B15"/>
    <w:rsid w:val="00100C84"/>
    <w:rsid w:val="001018A7"/>
    <w:rsid w:val="00101A1A"/>
    <w:rsid w:val="00102E53"/>
    <w:rsid w:val="001053BD"/>
    <w:rsid w:val="00105CD8"/>
    <w:rsid w:val="00110512"/>
    <w:rsid w:val="00111896"/>
    <w:rsid w:val="00112776"/>
    <w:rsid w:val="001130DC"/>
    <w:rsid w:val="001146FF"/>
    <w:rsid w:val="00114C12"/>
    <w:rsid w:val="00117BE3"/>
    <w:rsid w:val="00120120"/>
    <w:rsid w:val="001212B0"/>
    <w:rsid w:val="00122399"/>
    <w:rsid w:val="001224C9"/>
    <w:rsid w:val="001226F9"/>
    <w:rsid w:val="00122916"/>
    <w:rsid w:val="00124BA3"/>
    <w:rsid w:val="001264C2"/>
    <w:rsid w:val="00126524"/>
    <w:rsid w:val="0013009B"/>
    <w:rsid w:val="00130129"/>
    <w:rsid w:val="00130A6A"/>
    <w:rsid w:val="00130CCE"/>
    <w:rsid w:val="0013140F"/>
    <w:rsid w:val="001314B8"/>
    <w:rsid w:val="00131F28"/>
    <w:rsid w:val="00132172"/>
    <w:rsid w:val="0013221B"/>
    <w:rsid w:val="00132390"/>
    <w:rsid w:val="001328C5"/>
    <w:rsid w:val="001334D1"/>
    <w:rsid w:val="0013552A"/>
    <w:rsid w:val="0014202B"/>
    <w:rsid w:val="001426CD"/>
    <w:rsid w:val="00143879"/>
    <w:rsid w:val="001440D8"/>
    <w:rsid w:val="001456E8"/>
    <w:rsid w:val="00146EAC"/>
    <w:rsid w:val="00147159"/>
    <w:rsid w:val="00147416"/>
    <w:rsid w:val="001500F8"/>
    <w:rsid w:val="00151926"/>
    <w:rsid w:val="00152CFF"/>
    <w:rsid w:val="00154646"/>
    <w:rsid w:val="00155EA6"/>
    <w:rsid w:val="00156F39"/>
    <w:rsid w:val="00157188"/>
    <w:rsid w:val="00157443"/>
    <w:rsid w:val="00157A69"/>
    <w:rsid w:val="00157D44"/>
    <w:rsid w:val="001606C6"/>
    <w:rsid w:val="00160FE6"/>
    <w:rsid w:val="00162BF8"/>
    <w:rsid w:val="0016331E"/>
    <w:rsid w:val="001648F1"/>
    <w:rsid w:val="00164CD3"/>
    <w:rsid w:val="00165343"/>
    <w:rsid w:val="0016570F"/>
    <w:rsid w:val="0017095D"/>
    <w:rsid w:val="00170BA3"/>
    <w:rsid w:val="001714FB"/>
    <w:rsid w:val="0017375E"/>
    <w:rsid w:val="001750A8"/>
    <w:rsid w:val="0017517D"/>
    <w:rsid w:val="00176C3B"/>
    <w:rsid w:val="001772EB"/>
    <w:rsid w:val="001773C7"/>
    <w:rsid w:val="001773D2"/>
    <w:rsid w:val="001810A4"/>
    <w:rsid w:val="00181328"/>
    <w:rsid w:val="00181562"/>
    <w:rsid w:val="00182821"/>
    <w:rsid w:val="0018299F"/>
    <w:rsid w:val="00183208"/>
    <w:rsid w:val="0018465D"/>
    <w:rsid w:val="00186021"/>
    <w:rsid w:val="001864D7"/>
    <w:rsid w:val="001869A1"/>
    <w:rsid w:val="00186AD0"/>
    <w:rsid w:val="0019021D"/>
    <w:rsid w:val="00190E2A"/>
    <w:rsid w:val="0019106F"/>
    <w:rsid w:val="0019123A"/>
    <w:rsid w:val="00193826"/>
    <w:rsid w:val="00195108"/>
    <w:rsid w:val="00195273"/>
    <w:rsid w:val="00197171"/>
    <w:rsid w:val="00197C2C"/>
    <w:rsid w:val="001A0706"/>
    <w:rsid w:val="001A0ADC"/>
    <w:rsid w:val="001A3486"/>
    <w:rsid w:val="001A3C04"/>
    <w:rsid w:val="001A4BF0"/>
    <w:rsid w:val="001A5821"/>
    <w:rsid w:val="001A6CF4"/>
    <w:rsid w:val="001B01BA"/>
    <w:rsid w:val="001B1607"/>
    <w:rsid w:val="001B1EC1"/>
    <w:rsid w:val="001B2E06"/>
    <w:rsid w:val="001B7575"/>
    <w:rsid w:val="001B7840"/>
    <w:rsid w:val="001C0754"/>
    <w:rsid w:val="001C0CAD"/>
    <w:rsid w:val="001C1CA2"/>
    <w:rsid w:val="001C2548"/>
    <w:rsid w:val="001C2980"/>
    <w:rsid w:val="001C4105"/>
    <w:rsid w:val="001C4ABD"/>
    <w:rsid w:val="001C54B6"/>
    <w:rsid w:val="001C5582"/>
    <w:rsid w:val="001C55A6"/>
    <w:rsid w:val="001C64EC"/>
    <w:rsid w:val="001C6D3F"/>
    <w:rsid w:val="001C6EC7"/>
    <w:rsid w:val="001C7098"/>
    <w:rsid w:val="001D166F"/>
    <w:rsid w:val="001D2D0A"/>
    <w:rsid w:val="001D343B"/>
    <w:rsid w:val="001D348C"/>
    <w:rsid w:val="001D53EB"/>
    <w:rsid w:val="001D5CA0"/>
    <w:rsid w:val="001D6AE2"/>
    <w:rsid w:val="001D7AA1"/>
    <w:rsid w:val="001E02C1"/>
    <w:rsid w:val="001E03D0"/>
    <w:rsid w:val="001E21EB"/>
    <w:rsid w:val="001E2903"/>
    <w:rsid w:val="001E330F"/>
    <w:rsid w:val="001E3ACB"/>
    <w:rsid w:val="001E3EF0"/>
    <w:rsid w:val="001E40A3"/>
    <w:rsid w:val="001E4A91"/>
    <w:rsid w:val="001E4C88"/>
    <w:rsid w:val="001E5082"/>
    <w:rsid w:val="001E57FB"/>
    <w:rsid w:val="001E6C4A"/>
    <w:rsid w:val="001F0407"/>
    <w:rsid w:val="001F13BB"/>
    <w:rsid w:val="001F23D2"/>
    <w:rsid w:val="001F2955"/>
    <w:rsid w:val="001F4208"/>
    <w:rsid w:val="001F5476"/>
    <w:rsid w:val="001F603F"/>
    <w:rsid w:val="001F640E"/>
    <w:rsid w:val="001F75F1"/>
    <w:rsid w:val="001F77CF"/>
    <w:rsid w:val="001F7DFB"/>
    <w:rsid w:val="00202086"/>
    <w:rsid w:val="002026B0"/>
    <w:rsid w:val="002036E4"/>
    <w:rsid w:val="00203F89"/>
    <w:rsid w:val="00204266"/>
    <w:rsid w:val="00204746"/>
    <w:rsid w:val="00204891"/>
    <w:rsid w:val="002067C8"/>
    <w:rsid w:val="00207F2A"/>
    <w:rsid w:val="00210849"/>
    <w:rsid w:val="00210E1C"/>
    <w:rsid w:val="002122CB"/>
    <w:rsid w:val="002127B6"/>
    <w:rsid w:val="002163BF"/>
    <w:rsid w:val="00216D9F"/>
    <w:rsid w:val="0021742F"/>
    <w:rsid w:val="00220090"/>
    <w:rsid w:val="002216B9"/>
    <w:rsid w:val="002236E5"/>
    <w:rsid w:val="00223A19"/>
    <w:rsid w:val="00223C7C"/>
    <w:rsid w:val="0022547F"/>
    <w:rsid w:val="00227758"/>
    <w:rsid w:val="002301B1"/>
    <w:rsid w:val="002317C8"/>
    <w:rsid w:val="00232DC5"/>
    <w:rsid w:val="0023646D"/>
    <w:rsid w:val="00237042"/>
    <w:rsid w:val="00240B69"/>
    <w:rsid w:val="002418F7"/>
    <w:rsid w:val="00245139"/>
    <w:rsid w:val="00246688"/>
    <w:rsid w:val="002468C9"/>
    <w:rsid w:val="00250065"/>
    <w:rsid w:val="00252046"/>
    <w:rsid w:val="00252957"/>
    <w:rsid w:val="002529E8"/>
    <w:rsid w:val="00252CF2"/>
    <w:rsid w:val="00253484"/>
    <w:rsid w:val="00255CF0"/>
    <w:rsid w:val="002568A3"/>
    <w:rsid w:val="00257E05"/>
    <w:rsid w:val="00257E5B"/>
    <w:rsid w:val="00260890"/>
    <w:rsid w:val="00260DB8"/>
    <w:rsid w:val="00260EC4"/>
    <w:rsid w:val="0026285A"/>
    <w:rsid w:val="00262B16"/>
    <w:rsid w:val="00262C9C"/>
    <w:rsid w:val="00262DFE"/>
    <w:rsid w:val="002653A5"/>
    <w:rsid w:val="00265B82"/>
    <w:rsid w:val="00266267"/>
    <w:rsid w:val="00266FA6"/>
    <w:rsid w:val="00267CA0"/>
    <w:rsid w:val="00267DC7"/>
    <w:rsid w:val="0027034E"/>
    <w:rsid w:val="00271F4B"/>
    <w:rsid w:val="002722E4"/>
    <w:rsid w:val="00273C94"/>
    <w:rsid w:val="00273FBE"/>
    <w:rsid w:val="00274604"/>
    <w:rsid w:val="00275082"/>
    <w:rsid w:val="00275968"/>
    <w:rsid w:val="0027692A"/>
    <w:rsid w:val="002775C6"/>
    <w:rsid w:val="0027766A"/>
    <w:rsid w:val="00281251"/>
    <w:rsid w:val="00282EC9"/>
    <w:rsid w:val="002839C8"/>
    <w:rsid w:val="00283E8C"/>
    <w:rsid w:val="0028467A"/>
    <w:rsid w:val="00285B2C"/>
    <w:rsid w:val="002903D0"/>
    <w:rsid w:val="00290D3A"/>
    <w:rsid w:val="00290EA3"/>
    <w:rsid w:val="00292CCA"/>
    <w:rsid w:val="00293F0A"/>
    <w:rsid w:val="0029550D"/>
    <w:rsid w:val="00295D9E"/>
    <w:rsid w:val="00296FEA"/>
    <w:rsid w:val="002A02B3"/>
    <w:rsid w:val="002A0384"/>
    <w:rsid w:val="002A03E3"/>
    <w:rsid w:val="002A36AC"/>
    <w:rsid w:val="002A4B0C"/>
    <w:rsid w:val="002A60A8"/>
    <w:rsid w:val="002A6EB9"/>
    <w:rsid w:val="002B0EA6"/>
    <w:rsid w:val="002B20AB"/>
    <w:rsid w:val="002B3A06"/>
    <w:rsid w:val="002B4152"/>
    <w:rsid w:val="002B4756"/>
    <w:rsid w:val="002B4EE0"/>
    <w:rsid w:val="002B4FBE"/>
    <w:rsid w:val="002B614A"/>
    <w:rsid w:val="002B673F"/>
    <w:rsid w:val="002B737B"/>
    <w:rsid w:val="002C0EDA"/>
    <w:rsid w:val="002C1300"/>
    <w:rsid w:val="002C131A"/>
    <w:rsid w:val="002C1928"/>
    <w:rsid w:val="002C199E"/>
    <w:rsid w:val="002C19DB"/>
    <w:rsid w:val="002C21BC"/>
    <w:rsid w:val="002C24CA"/>
    <w:rsid w:val="002C3D78"/>
    <w:rsid w:val="002C3E0C"/>
    <w:rsid w:val="002C3EC6"/>
    <w:rsid w:val="002C47D9"/>
    <w:rsid w:val="002C6DB0"/>
    <w:rsid w:val="002C74E3"/>
    <w:rsid w:val="002C7889"/>
    <w:rsid w:val="002C7D13"/>
    <w:rsid w:val="002C7DB8"/>
    <w:rsid w:val="002D1181"/>
    <w:rsid w:val="002D1E86"/>
    <w:rsid w:val="002D1FC1"/>
    <w:rsid w:val="002D448B"/>
    <w:rsid w:val="002D47EF"/>
    <w:rsid w:val="002D5593"/>
    <w:rsid w:val="002D5C0B"/>
    <w:rsid w:val="002D6EE9"/>
    <w:rsid w:val="002D7639"/>
    <w:rsid w:val="002E01D4"/>
    <w:rsid w:val="002E10C9"/>
    <w:rsid w:val="002E1181"/>
    <w:rsid w:val="002E1712"/>
    <w:rsid w:val="002E2965"/>
    <w:rsid w:val="002E2F6D"/>
    <w:rsid w:val="002E33A6"/>
    <w:rsid w:val="002E340C"/>
    <w:rsid w:val="002F0724"/>
    <w:rsid w:val="002F111A"/>
    <w:rsid w:val="002F1904"/>
    <w:rsid w:val="002F2D88"/>
    <w:rsid w:val="002F463B"/>
    <w:rsid w:val="002F636F"/>
    <w:rsid w:val="002F7CEB"/>
    <w:rsid w:val="00302F3A"/>
    <w:rsid w:val="003032E4"/>
    <w:rsid w:val="00303796"/>
    <w:rsid w:val="003039F7"/>
    <w:rsid w:val="00305395"/>
    <w:rsid w:val="003100FF"/>
    <w:rsid w:val="00310336"/>
    <w:rsid w:val="00310F9E"/>
    <w:rsid w:val="00311149"/>
    <w:rsid w:val="003113FE"/>
    <w:rsid w:val="00312038"/>
    <w:rsid w:val="00314459"/>
    <w:rsid w:val="0031601C"/>
    <w:rsid w:val="00316DFA"/>
    <w:rsid w:val="003172E3"/>
    <w:rsid w:val="00317607"/>
    <w:rsid w:val="00317B85"/>
    <w:rsid w:val="0032215C"/>
    <w:rsid w:val="0032349B"/>
    <w:rsid w:val="003236AE"/>
    <w:rsid w:val="00323EDF"/>
    <w:rsid w:val="00324983"/>
    <w:rsid w:val="00325461"/>
    <w:rsid w:val="00325A3D"/>
    <w:rsid w:val="003300DF"/>
    <w:rsid w:val="00330EBF"/>
    <w:rsid w:val="00331F8E"/>
    <w:rsid w:val="003324BC"/>
    <w:rsid w:val="00332887"/>
    <w:rsid w:val="00333191"/>
    <w:rsid w:val="00333649"/>
    <w:rsid w:val="0033465E"/>
    <w:rsid w:val="003348EC"/>
    <w:rsid w:val="003349AC"/>
    <w:rsid w:val="00337663"/>
    <w:rsid w:val="00337ABC"/>
    <w:rsid w:val="00340577"/>
    <w:rsid w:val="00340A60"/>
    <w:rsid w:val="00340F49"/>
    <w:rsid w:val="003418A9"/>
    <w:rsid w:val="00341A3D"/>
    <w:rsid w:val="0034203A"/>
    <w:rsid w:val="00343FD2"/>
    <w:rsid w:val="00344157"/>
    <w:rsid w:val="0034481A"/>
    <w:rsid w:val="00347102"/>
    <w:rsid w:val="00347587"/>
    <w:rsid w:val="00347FE6"/>
    <w:rsid w:val="003507E0"/>
    <w:rsid w:val="003539E2"/>
    <w:rsid w:val="003539FA"/>
    <w:rsid w:val="00354C71"/>
    <w:rsid w:val="00355A05"/>
    <w:rsid w:val="00356580"/>
    <w:rsid w:val="00356CEC"/>
    <w:rsid w:val="0035711F"/>
    <w:rsid w:val="00361023"/>
    <w:rsid w:val="00361182"/>
    <w:rsid w:val="003622CF"/>
    <w:rsid w:val="0036258C"/>
    <w:rsid w:val="003628D8"/>
    <w:rsid w:val="0036295E"/>
    <w:rsid w:val="0036585C"/>
    <w:rsid w:val="0036636D"/>
    <w:rsid w:val="003668DA"/>
    <w:rsid w:val="003668E7"/>
    <w:rsid w:val="0037174C"/>
    <w:rsid w:val="00372ABE"/>
    <w:rsid w:val="003744CE"/>
    <w:rsid w:val="00374936"/>
    <w:rsid w:val="00374DE9"/>
    <w:rsid w:val="00375A7F"/>
    <w:rsid w:val="00376116"/>
    <w:rsid w:val="003769EA"/>
    <w:rsid w:val="00376C13"/>
    <w:rsid w:val="00381D46"/>
    <w:rsid w:val="003825B4"/>
    <w:rsid w:val="003832ED"/>
    <w:rsid w:val="003834DF"/>
    <w:rsid w:val="0038390D"/>
    <w:rsid w:val="00384E06"/>
    <w:rsid w:val="0038645F"/>
    <w:rsid w:val="00391AC9"/>
    <w:rsid w:val="00391E1F"/>
    <w:rsid w:val="00392433"/>
    <w:rsid w:val="00392BD1"/>
    <w:rsid w:val="00393B27"/>
    <w:rsid w:val="00393D50"/>
    <w:rsid w:val="003952EC"/>
    <w:rsid w:val="0039782D"/>
    <w:rsid w:val="003A0465"/>
    <w:rsid w:val="003A06C8"/>
    <w:rsid w:val="003A0850"/>
    <w:rsid w:val="003A1B94"/>
    <w:rsid w:val="003A230A"/>
    <w:rsid w:val="003A3A5D"/>
    <w:rsid w:val="003A6060"/>
    <w:rsid w:val="003B02AF"/>
    <w:rsid w:val="003B0386"/>
    <w:rsid w:val="003B14BF"/>
    <w:rsid w:val="003B1BC7"/>
    <w:rsid w:val="003B25A9"/>
    <w:rsid w:val="003B2DAE"/>
    <w:rsid w:val="003B3586"/>
    <w:rsid w:val="003B48C0"/>
    <w:rsid w:val="003B4CC2"/>
    <w:rsid w:val="003B604B"/>
    <w:rsid w:val="003B6984"/>
    <w:rsid w:val="003B6D47"/>
    <w:rsid w:val="003B7AD4"/>
    <w:rsid w:val="003B7D25"/>
    <w:rsid w:val="003B7FB0"/>
    <w:rsid w:val="003C0E94"/>
    <w:rsid w:val="003C2458"/>
    <w:rsid w:val="003C2D18"/>
    <w:rsid w:val="003C3585"/>
    <w:rsid w:val="003C387D"/>
    <w:rsid w:val="003C46E0"/>
    <w:rsid w:val="003C5191"/>
    <w:rsid w:val="003D4416"/>
    <w:rsid w:val="003D5702"/>
    <w:rsid w:val="003D58C9"/>
    <w:rsid w:val="003D6B01"/>
    <w:rsid w:val="003D6E4B"/>
    <w:rsid w:val="003D6F48"/>
    <w:rsid w:val="003D6FD6"/>
    <w:rsid w:val="003D74A3"/>
    <w:rsid w:val="003D759B"/>
    <w:rsid w:val="003D7B42"/>
    <w:rsid w:val="003E089D"/>
    <w:rsid w:val="003E21C3"/>
    <w:rsid w:val="003E45F1"/>
    <w:rsid w:val="003E5B42"/>
    <w:rsid w:val="003F001A"/>
    <w:rsid w:val="003F0627"/>
    <w:rsid w:val="003F06DE"/>
    <w:rsid w:val="003F0E45"/>
    <w:rsid w:val="003F134F"/>
    <w:rsid w:val="003F21BF"/>
    <w:rsid w:val="003F2B42"/>
    <w:rsid w:val="003F2D97"/>
    <w:rsid w:val="003F3B6B"/>
    <w:rsid w:val="003F3E37"/>
    <w:rsid w:val="003F42C6"/>
    <w:rsid w:val="003F5855"/>
    <w:rsid w:val="003F601D"/>
    <w:rsid w:val="003F6FFC"/>
    <w:rsid w:val="003F749A"/>
    <w:rsid w:val="00401C2C"/>
    <w:rsid w:val="00403620"/>
    <w:rsid w:val="00406A3C"/>
    <w:rsid w:val="004071DE"/>
    <w:rsid w:val="004078C9"/>
    <w:rsid w:val="00410F91"/>
    <w:rsid w:val="00412595"/>
    <w:rsid w:val="004131C9"/>
    <w:rsid w:val="00414C65"/>
    <w:rsid w:val="0041525D"/>
    <w:rsid w:val="004155D4"/>
    <w:rsid w:val="00415750"/>
    <w:rsid w:val="00415B7D"/>
    <w:rsid w:val="00416F4D"/>
    <w:rsid w:val="00417595"/>
    <w:rsid w:val="004176D3"/>
    <w:rsid w:val="00417AC3"/>
    <w:rsid w:val="00417DCC"/>
    <w:rsid w:val="004201EE"/>
    <w:rsid w:val="004202D5"/>
    <w:rsid w:val="004208AA"/>
    <w:rsid w:val="0042165D"/>
    <w:rsid w:val="00421E3E"/>
    <w:rsid w:val="00422275"/>
    <w:rsid w:val="00422C88"/>
    <w:rsid w:val="0042422F"/>
    <w:rsid w:val="0042446C"/>
    <w:rsid w:val="00424B38"/>
    <w:rsid w:val="00424FBB"/>
    <w:rsid w:val="004250A6"/>
    <w:rsid w:val="00427C0B"/>
    <w:rsid w:val="00430FB5"/>
    <w:rsid w:val="004336AF"/>
    <w:rsid w:val="004339F3"/>
    <w:rsid w:val="00433C18"/>
    <w:rsid w:val="0043406E"/>
    <w:rsid w:val="0043501A"/>
    <w:rsid w:val="00435D53"/>
    <w:rsid w:val="00436D65"/>
    <w:rsid w:val="0043761B"/>
    <w:rsid w:val="00437F58"/>
    <w:rsid w:val="00440802"/>
    <w:rsid w:val="0044172B"/>
    <w:rsid w:val="00441B32"/>
    <w:rsid w:val="00441B71"/>
    <w:rsid w:val="004422F0"/>
    <w:rsid w:val="00442F13"/>
    <w:rsid w:val="0044479B"/>
    <w:rsid w:val="004447E7"/>
    <w:rsid w:val="004449A4"/>
    <w:rsid w:val="00445F0C"/>
    <w:rsid w:val="00446222"/>
    <w:rsid w:val="004464F8"/>
    <w:rsid w:val="0044791E"/>
    <w:rsid w:val="004502BF"/>
    <w:rsid w:val="00453A13"/>
    <w:rsid w:val="00456EAA"/>
    <w:rsid w:val="00457953"/>
    <w:rsid w:val="00460692"/>
    <w:rsid w:val="0046150F"/>
    <w:rsid w:val="00462655"/>
    <w:rsid w:val="004659B7"/>
    <w:rsid w:val="00465D68"/>
    <w:rsid w:val="004672BA"/>
    <w:rsid w:val="004674A3"/>
    <w:rsid w:val="00470872"/>
    <w:rsid w:val="00470D56"/>
    <w:rsid w:val="00471292"/>
    <w:rsid w:val="004717C6"/>
    <w:rsid w:val="00472FEF"/>
    <w:rsid w:val="00473AC8"/>
    <w:rsid w:val="00474151"/>
    <w:rsid w:val="00474AF6"/>
    <w:rsid w:val="00475A57"/>
    <w:rsid w:val="00476516"/>
    <w:rsid w:val="00476DFB"/>
    <w:rsid w:val="00477BDF"/>
    <w:rsid w:val="00477EE8"/>
    <w:rsid w:val="00481BD6"/>
    <w:rsid w:val="00484E00"/>
    <w:rsid w:val="004871B6"/>
    <w:rsid w:val="00487248"/>
    <w:rsid w:val="00487415"/>
    <w:rsid w:val="00490BFB"/>
    <w:rsid w:val="00490D84"/>
    <w:rsid w:val="00491BA7"/>
    <w:rsid w:val="0049223B"/>
    <w:rsid w:val="00492AA1"/>
    <w:rsid w:val="00492BF6"/>
    <w:rsid w:val="00493B07"/>
    <w:rsid w:val="0049432A"/>
    <w:rsid w:val="00495C99"/>
    <w:rsid w:val="00497750"/>
    <w:rsid w:val="004978DA"/>
    <w:rsid w:val="004A0F3B"/>
    <w:rsid w:val="004A3D4C"/>
    <w:rsid w:val="004A4F6B"/>
    <w:rsid w:val="004A5FC5"/>
    <w:rsid w:val="004A68E8"/>
    <w:rsid w:val="004A6D43"/>
    <w:rsid w:val="004A7075"/>
    <w:rsid w:val="004A7EBF"/>
    <w:rsid w:val="004B163F"/>
    <w:rsid w:val="004B1C06"/>
    <w:rsid w:val="004B30A9"/>
    <w:rsid w:val="004B3474"/>
    <w:rsid w:val="004B36AC"/>
    <w:rsid w:val="004B3CF7"/>
    <w:rsid w:val="004B55B8"/>
    <w:rsid w:val="004B5955"/>
    <w:rsid w:val="004B6351"/>
    <w:rsid w:val="004B6DD4"/>
    <w:rsid w:val="004B717E"/>
    <w:rsid w:val="004B760F"/>
    <w:rsid w:val="004C0B21"/>
    <w:rsid w:val="004C2095"/>
    <w:rsid w:val="004C37F7"/>
    <w:rsid w:val="004C4485"/>
    <w:rsid w:val="004C47FB"/>
    <w:rsid w:val="004C4E2C"/>
    <w:rsid w:val="004C50C7"/>
    <w:rsid w:val="004C5169"/>
    <w:rsid w:val="004C5CD5"/>
    <w:rsid w:val="004C6809"/>
    <w:rsid w:val="004C68BC"/>
    <w:rsid w:val="004C7772"/>
    <w:rsid w:val="004C77C3"/>
    <w:rsid w:val="004C77F3"/>
    <w:rsid w:val="004C7DDD"/>
    <w:rsid w:val="004D0DC4"/>
    <w:rsid w:val="004D1B3A"/>
    <w:rsid w:val="004D1FBF"/>
    <w:rsid w:val="004D2C0D"/>
    <w:rsid w:val="004D2E97"/>
    <w:rsid w:val="004D32BE"/>
    <w:rsid w:val="004D4454"/>
    <w:rsid w:val="004D5730"/>
    <w:rsid w:val="004D59B9"/>
    <w:rsid w:val="004D5B37"/>
    <w:rsid w:val="004D5C0F"/>
    <w:rsid w:val="004D6657"/>
    <w:rsid w:val="004D6C11"/>
    <w:rsid w:val="004E0460"/>
    <w:rsid w:val="004E17CC"/>
    <w:rsid w:val="004E43E0"/>
    <w:rsid w:val="004E4544"/>
    <w:rsid w:val="004E4BA1"/>
    <w:rsid w:val="004E4E24"/>
    <w:rsid w:val="004E522D"/>
    <w:rsid w:val="004E5334"/>
    <w:rsid w:val="004E5591"/>
    <w:rsid w:val="004E671F"/>
    <w:rsid w:val="004E7F93"/>
    <w:rsid w:val="004F24B8"/>
    <w:rsid w:val="004F340B"/>
    <w:rsid w:val="004F3567"/>
    <w:rsid w:val="004F3757"/>
    <w:rsid w:val="004F4B9F"/>
    <w:rsid w:val="004F5961"/>
    <w:rsid w:val="004F5D90"/>
    <w:rsid w:val="004F621F"/>
    <w:rsid w:val="004F729D"/>
    <w:rsid w:val="0050020F"/>
    <w:rsid w:val="00502491"/>
    <w:rsid w:val="00502797"/>
    <w:rsid w:val="0050288E"/>
    <w:rsid w:val="00502D9F"/>
    <w:rsid w:val="005031A5"/>
    <w:rsid w:val="00505543"/>
    <w:rsid w:val="00506926"/>
    <w:rsid w:val="00507A71"/>
    <w:rsid w:val="00510822"/>
    <w:rsid w:val="0051393E"/>
    <w:rsid w:val="00513B07"/>
    <w:rsid w:val="00514AEA"/>
    <w:rsid w:val="00514BAB"/>
    <w:rsid w:val="00515285"/>
    <w:rsid w:val="00516104"/>
    <w:rsid w:val="00522281"/>
    <w:rsid w:val="00522880"/>
    <w:rsid w:val="00522AA7"/>
    <w:rsid w:val="00522FB0"/>
    <w:rsid w:val="005236C3"/>
    <w:rsid w:val="00524F2B"/>
    <w:rsid w:val="00525944"/>
    <w:rsid w:val="0052617B"/>
    <w:rsid w:val="005264A4"/>
    <w:rsid w:val="00526A49"/>
    <w:rsid w:val="00532432"/>
    <w:rsid w:val="0053279B"/>
    <w:rsid w:val="00532AA2"/>
    <w:rsid w:val="00532CD9"/>
    <w:rsid w:val="005334AB"/>
    <w:rsid w:val="00536586"/>
    <w:rsid w:val="00536F9D"/>
    <w:rsid w:val="005371D5"/>
    <w:rsid w:val="00540446"/>
    <w:rsid w:val="00540557"/>
    <w:rsid w:val="00540BD0"/>
    <w:rsid w:val="00541ABB"/>
    <w:rsid w:val="00542069"/>
    <w:rsid w:val="00542377"/>
    <w:rsid w:val="00542E82"/>
    <w:rsid w:val="00543C81"/>
    <w:rsid w:val="00543D27"/>
    <w:rsid w:val="00544625"/>
    <w:rsid w:val="00544C0F"/>
    <w:rsid w:val="005465CF"/>
    <w:rsid w:val="00546D34"/>
    <w:rsid w:val="00547791"/>
    <w:rsid w:val="00550059"/>
    <w:rsid w:val="00551302"/>
    <w:rsid w:val="005520CD"/>
    <w:rsid w:val="00552827"/>
    <w:rsid w:val="00552A0D"/>
    <w:rsid w:val="00552DBD"/>
    <w:rsid w:val="00555BCD"/>
    <w:rsid w:val="00555BEF"/>
    <w:rsid w:val="00557188"/>
    <w:rsid w:val="00560278"/>
    <w:rsid w:val="0056077A"/>
    <w:rsid w:val="005628AC"/>
    <w:rsid w:val="005635EA"/>
    <w:rsid w:val="00564E28"/>
    <w:rsid w:val="00565214"/>
    <w:rsid w:val="00566D17"/>
    <w:rsid w:val="00567C7E"/>
    <w:rsid w:val="00570627"/>
    <w:rsid w:val="005711F9"/>
    <w:rsid w:val="0057200D"/>
    <w:rsid w:val="00572BE1"/>
    <w:rsid w:val="00572D84"/>
    <w:rsid w:val="005739E6"/>
    <w:rsid w:val="00573D42"/>
    <w:rsid w:val="00573D96"/>
    <w:rsid w:val="005743B4"/>
    <w:rsid w:val="00575B07"/>
    <w:rsid w:val="00576E4D"/>
    <w:rsid w:val="00576F0E"/>
    <w:rsid w:val="005772D8"/>
    <w:rsid w:val="00580786"/>
    <w:rsid w:val="005809BF"/>
    <w:rsid w:val="00582721"/>
    <w:rsid w:val="00583874"/>
    <w:rsid w:val="0058439A"/>
    <w:rsid w:val="0058464A"/>
    <w:rsid w:val="005846B9"/>
    <w:rsid w:val="0058495E"/>
    <w:rsid w:val="00584C05"/>
    <w:rsid w:val="00585359"/>
    <w:rsid w:val="00586BC7"/>
    <w:rsid w:val="00586CE1"/>
    <w:rsid w:val="00586FE3"/>
    <w:rsid w:val="00587492"/>
    <w:rsid w:val="005877EB"/>
    <w:rsid w:val="005901A7"/>
    <w:rsid w:val="0059024F"/>
    <w:rsid w:val="005919AF"/>
    <w:rsid w:val="00591FF2"/>
    <w:rsid w:val="00593333"/>
    <w:rsid w:val="005937C5"/>
    <w:rsid w:val="00593994"/>
    <w:rsid w:val="005964DF"/>
    <w:rsid w:val="0059733D"/>
    <w:rsid w:val="005A0234"/>
    <w:rsid w:val="005A1585"/>
    <w:rsid w:val="005A1F70"/>
    <w:rsid w:val="005A44A3"/>
    <w:rsid w:val="005A4836"/>
    <w:rsid w:val="005A4AF7"/>
    <w:rsid w:val="005A55E2"/>
    <w:rsid w:val="005A5F7E"/>
    <w:rsid w:val="005A5F94"/>
    <w:rsid w:val="005B0434"/>
    <w:rsid w:val="005B1CF5"/>
    <w:rsid w:val="005B1F32"/>
    <w:rsid w:val="005B2751"/>
    <w:rsid w:val="005B3070"/>
    <w:rsid w:val="005B37ED"/>
    <w:rsid w:val="005B3FBC"/>
    <w:rsid w:val="005B5DE8"/>
    <w:rsid w:val="005B5DEB"/>
    <w:rsid w:val="005B6868"/>
    <w:rsid w:val="005B7231"/>
    <w:rsid w:val="005C04F1"/>
    <w:rsid w:val="005C0FFB"/>
    <w:rsid w:val="005C4020"/>
    <w:rsid w:val="005C607E"/>
    <w:rsid w:val="005C6D2E"/>
    <w:rsid w:val="005C7BD8"/>
    <w:rsid w:val="005D07CA"/>
    <w:rsid w:val="005D1372"/>
    <w:rsid w:val="005D1702"/>
    <w:rsid w:val="005D2502"/>
    <w:rsid w:val="005D288A"/>
    <w:rsid w:val="005D2D12"/>
    <w:rsid w:val="005D44D2"/>
    <w:rsid w:val="005D5182"/>
    <w:rsid w:val="005D6292"/>
    <w:rsid w:val="005D64CA"/>
    <w:rsid w:val="005D7602"/>
    <w:rsid w:val="005D7FB9"/>
    <w:rsid w:val="005E0E1D"/>
    <w:rsid w:val="005E15C4"/>
    <w:rsid w:val="005E1B04"/>
    <w:rsid w:val="005E3812"/>
    <w:rsid w:val="005E3C1A"/>
    <w:rsid w:val="005E3DDE"/>
    <w:rsid w:val="005E3EF0"/>
    <w:rsid w:val="005E4F6C"/>
    <w:rsid w:val="005E56F6"/>
    <w:rsid w:val="005E645C"/>
    <w:rsid w:val="005E66B1"/>
    <w:rsid w:val="005E6BB0"/>
    <w:rsid w:val="005E72AB"/>
    <w:rsid w:val="005F2EE7"/>
    <w:rsid w:val="005F37B9"/>
    <w:rsid w:val="005F4CE1"/>
    <w:rsid w:val="005F65DF"/>
    <w:rsid w:val="00600225"/>
    <w:rsid w:val="0060114D"/>
    <w:rsid w:val="006031F5"/>
    <w:rsid w:val="00603B05"/>
    <w:rsid w:val="00604B65"/>
    <w:rsid w:val="00604F1F"/>
    <w:rsid w:val="006061ED"/>
    <w:rsid w:val="0060739D"/>
    <w:rsid w:val="00610788"/>
    <w:rsid w:val="00612AA5"/>
    <w:rsid w:val="0061381D"/>
    <w:rsid w:val="00613A2E"/>
    <w:rsid w:val="0061485D"/>
    <w:rsid w:val="0061549A"/>
    <w:rsid w:val="00615FDB"/>
    <w:rsid w:val="006162E6"/>
    <w:rsid w:val="00616F25"/>
    <w:rsid w:val="0062461E"/>
    <w:rsid w:val="00626AD2"/>
    <w:rsid w:val="00627FFC"/>
    <w:rsid w:val="006307BE"/>
    <w:rsid w:val="00630B76"/>
    <w:rsid w:val="00631195"/>
    <w:rsid w:val="0063193D"/>
    <w:rsid w:val="0063193E"/>
    <w:rsid w:val="00633352"/>
    <w:rsid w:val="00633F85"/>
    <w:rsid w:val="006343A2"/>
    <w:rsid w:val="0063454F"/>
    <w:rsid w:val="00634B87"/>
    <w:rsid w:val="00635649"/>
    <w:rsid w:val="0063627A"/>
    <w:rsid w:val="00637BA2"/>
    <w:rsid w:val="00642379"/>
    <w:rsid w:val="00642448"/>
    <w:rsid w:val="00642930"/>
    <w:rsid w:val="0064320F"/>
    <w:rsid w:val="00643D7B"/>
    <w:rsid w:val="00646521"/>
    <w:rsid w:val="00647083"/>
    <w:rsid w:val="00647EC4"/>
    <w:rsid w:val="006501B1"/>
    <w:rsid w:val="006512D8"/>
    <w:rsid w:val="00651D66"/>
    <w:rsid w:val="00651D9B"/>
    <w:rsid w:val="00652854"/>
    <w:rsid w:val="00653029"/>
    <w:rsid w:val="0065408C"/>
    <w:rsid w:val="00654206"/>
    <w:rsid w:val="00655520"/>
    <w:rsid w:val="0065578F"/>
    <w:rsid w:val="00655DEA"/>
    <w:rsid w:val="0065655B"/>
    <w:rsid w:val="006579F3"/>
    <w:rsid w:val="00660E89"/>
    <w:rsid w:val="006612C5"/>
    <w:rsid w:val="00664B14"/>
    <w:rsid w:val="00664E16"/>
    <w:rsid w:val="00666F32"/>
    <w:rsid w:val="00667836"/>
    <w:rsid w:val="00667839"/>
    <w:rsid w:val="006706E7"/>
    <w:rsid w:val="00670E41"/>
    <w:rsid w:val="00671048"/>
    <w:rsid w:val="00671099"/>
    <w:rsid w:val="0067373E"/>
    <w:rsid w:val="00674242"/>
    <w:rsid w:val="0067438F"/>
    <w:rsid w:val="00674F7E"/>
    <w:rsid w:val="00676875"/>
    <w:rsid w:val="0067789D"/>
    <w:rsid w:val="0068060C"/>
    <w:rsid w:val="006814BB"/>
    <w:rsid w:val="00681522"/>
    <w:rsid w:val="0068232E"/>
    <w:rsid w:val="00684F41"/>
    <w:rsid w:val="006861C5"/>
    <w:rsid w:val="00686602"/>
    <w:rsid w:val="006866B3"/>
    <w:rsid w:val="00687271"/>
    <w:rsid w:val="00687432"/>
    <w:rsid w:val="00687C70"/>
    <w:rsid w:val="00690CF2"/>
    <w:rsid w:val="006938E6"/>
    <w:rsid w:val="00694473"/>
    <w:rsid w:val="006952D5"/>
    <w:rsid w:val="00696BC2"/>
    <w:rsid w:val="0069742A"/>
    <w:rsid w:val="00697B7A"/>
    <w:rsid w:val="006A151C"/>
    <w:rsid w:val="006A1961"/>
    <w:rsid w:val="006A2D97"/>
    <w:rsid w:val="006A3759"/>
    <w:rsid w:val="006A4586"/>
    <w:rsid w:val="006A5A98"/>
    <w:rsid w:val="006A5CDD"/>
    <w:rsid w:val="006A7DA6"/>
    <w:rsid w:val="006B00E5"/>
    <w:rsid w:val="006B0D50"/>
    <w:rsid w:val="006B0D6C"/>
    <w:rsid w:val="006B223C"/>
    <w:rsid w:val="006B35E8"/>
    <w:rsid w:val="006B36C4"/>
    <w:rsid w:val="006B5539"/>
    <w:rsid w:val="006B589E"/>
    <w:rsid w:val="006B5EDA"/>
    <w:rsid w:val="006B6D73"/>
    <w:rsid w:val="006C0F27"/>
    <w:rsid w:val="006C1996"/>
    <w:rsid w:val="006C3642"/>
    <w:rsid w:val="006C3F3A"/>
    <w:rsid w:val="006C4136"/>
    <w:rsid w:val="006C6665"/>
    <w:rsid w:val="006C7491"/>
    <w:rsid w:val="006C7FA7"/>
    <w:rsid w:val="006D3168"/>
    <w:rsid w:val="006D4C57"/>
    <w:rsid w:val="006D561E"/>
    <w:rsid w:val="006D68F2"/>
    <w:rsid w:val="006E062A"/>
    <w:rsid w:val="006E342F"/>
    <w:rsid w:val="006E3455"/>
    <w:rsid w:val="006E4710"/>
    <w:rsid w:val="006E5033"/>
    <w:rsid w:val="006E7277"/>
    <w:rsid w:val="006E7A2F"/>
    <w:rsid w:val="006F0F88"/>
    <w:rsid w:val="006F2B0A"/>
    <w:rsid w:val="006F3E97"/>
    <w:rsid w:val="006F3F86"/>
    <w:rsid w:val="006F4548"/>
    <w:rsid w:val="006F5C2A"/>
    <w:rsid w:val="006F630E"/>
    <w:rsid w:val="006F6B89"/>
    <w:rsid w:val="007003E4"/>
    <w:rsid w:val="007005EA"/>
    <w:rsid w:val="00700939"/>
    <w:rsid w:val="007014AC"/>
    <w:rsid w:val="00702F08"/>
    <w:rsid w:val="00702F48"/>
    <w:rsid w:val="0070337D"/>
    <w:rsid w:val="0070448B"/>
    <w:rsid w:val="00704836"/>
    <w:rsid w:val="007054EC"/>
    <w:rsid w:val="0070640D"/>
    <w:rsid w:val="007066AE"/>
    <w:rsid w:val="00706B71"/>
    <w:rsid w:val="007100E8"/>
    <w:rsid w:val="007109E9"/>
    <w:rsid w:val="007130BD"/>
    <w:rsid w:val="0071552F"/>
    <w:rsid w:val="007156F3"/>
    <w:rsid w:val="0071690D"/>
    <w:rsid w:val="00717826"/>
    <w:rsid w:val="00720D7B"/>
    <w:rsid w:val="00721547"/>
    <w:rsid w:val="007224B9"/>
    <w:rsid w:val="007228AD"/>
    <w:rsid w:val="00724284"/>
    <w:rsid w:val="007243A7"/>
    <w:rsid w:val="00724FBC"/>
    <w:rsid w:val="00725D0E"/>
    <w:rsid w:val="007305E9"/>
    <w:rsid w:val="007306EB"/>
    <w:rsid w:val="0073266C"/>
    <w:rsid w:val="00732AA1"/>
    <w:rsid w:val="00733C92"/>
    <w:rsid w:val="00734AD9"/>
    <w:rsid w:val="00735934"/>
    <w:rsid w:val="00735A84"/>
    <w:rsid w:val="007369D7"/>
    <w:rsid w:val="00736CB9"/>
    <w:rsid w:val="00737572"/>
    <w:rsid w:val="00741730"/>
    <w:rsid w:val="00742E81"/>
    <w:rsid w:val="0074508C"/>
    <w:rsid w:val="007455D2"/>
    <w:rsid w:val="00745CAF"/>
    <w:rsid w:val="0075293D"/>
    <w:rsid w:val="00753076"/>
    <w:rsid w:val="00753191"/>
    <w:rsid w:val="00754141"/>
    <w:rsid w:val="007549AA"/>
    <w:rsid w:val="0076011E"/>
    <w:rsid w:val="00760FEA"/>
    <w:rsid w:val="00761DB5"/>
    <w:rsid w:val="00762AC3"/>
    <w:rsid w:val="00762E7D"/>
    <w:rsid w:val="0076327D"/>
    <w:rsid w:val="00767A07"/>
    <w:rsid w:val="00772377"/>
    <w:rsid w:val="00773E82"/>
    <w:rsid w:val="00773E87"/>
    <w:rsid w:val="007740F5"/>
    <w:rsid w:val="007745A0"/>
    <w:rsid w:val="00774B12"/>
    <w:rsid w:val="00775B04"/>
    <w:rsid w:val="00775CE8"/>
    <w:rsid w:val="007765E7"/>
    <w:rsid w:val="00776D59"/>
    <w:rsid w:val="007770B2"/>
    <w:rsid w:val="00777315"/>
    <w:rsid w:val="0078017F"/>
    <w:rsid w:val="00780CCD"/>
    <w:rsid w:val="00781255"/>
    <w:rsid w:val="00781712"/>
    <w:rsid w:val="007832C3"/>
    <w:rsid w:val="00783415"/>
    <w:rsid w:val="00783B1D"/>
    <w:rsid w:val="00784907"/>
    <w:rsid w:val="00784C31"/>
    <w:rsid w:val="00786F7E"/>
    <w:rsid w:val="00787524"/>
    <w:rsid w:val="00787806"/>
    <w:rsid w:val="00787A47"/>
    <w:rsid w:val="00791B47"/>
    <w:rsid w:val="00791F62"/>
    <w:rsid w:val="00792431"/>
    <w:rsid w:val="00792B46"/>
    <w:rsid w:val="0079392B"/>
    <w:rsid w:val="00794599"/>
    <w:rsid w:val="00794683"/>
    <w:rsid w:val="007951C3"/>
    <w:rsid w:val="00795222"/>
    <w:rsid w:val="00795FEB"/>
    <w:rsid w:val="0079700B"/>
    <w:rsid w:val="0079700F"/>
    <w:rsid w:val="00797802"/>
    <w:rsid w:val="00797910"/>
    <w:rsid w:val="007A0B0C"/>
    <w:rsid w:val="007A18D5"/>
    <w:rsid w:val="007A45F8"/>
    <w:rsid w:val="007A4B36"/>
    <w:rsid w:val="007A5953"/>
    <w:rsid w:val="007A5AE3"/>
    <w:rsid w:val="007A7231"/>
    <w:rsid w:val="007A77A7"/>
    <w:rsid w:val="007B117A"/>
    <w:rsid w:val="007B2074"/>
    <w:rsid w:val="007B2581"/>
    <w:rsid w:val="007B6887"/>
    <w:rsid w:val="007B79A6"/>
    <w:rsid w:val="007C01B1"/>
    <w:rsid w:val="007C0F45"/>
    <w:rsid w:val="007C2B19"/>
    <w:rsid w:val="007C2D87"/>
    <w:rsid w:val="007C37A3"/>
    <w:rsid w:val="007C435F"/>
    <w:rsid w:val="007C4A97"/>
    <w:rsid w:val="007C4C37"/>
    <w:rsid w:val="007C521D"/>
    <w:rsid w:val="007C7CA4"/>
    <w:rsid w:val="007C7EE8"/>
    <w:rsid w:val="007D4727"/>
    <w:rsid w:val="007D683C"/>
    <w:rsid w:val="007E0268"/>
    <w:rsid w:val="007E1344"/>
    <w:rsid w:val="007E1E16"/>
    <w:rsid w:val="007E24F8"/>
    <w:rsid w:val="007E2875"/>
    <w:rsid w:val="007E3A20"/>
    <w:rsid w:val="007E509B"/>
    <w:rsid w:val="007E5AAE"/>
    <w:rsid w:val="007E5CB9"/>
    <w:rsid w:val="007E63B5"/>
    <w:rsid w:val="007F1308"/>
    <w:rsid w:val="007F16E5"/>
    <w:rsid w:val="007F1F83"/>
    <w:rsid w:val="007F20E0"/>
    <w:rsid w:val="007F255E"/>
    <w:rsid w:val="007F2C0A"/>
    <w:rsid w:val="007F2D56"/>
    <w:rsid w:val="007F346B"/>
    <w:rsid w:val="007F3AFF"/>
    <w:rsid w:val="007F3C60"/>
    <w:rsid w:val="007F42C9"/>
    <w:rsid w:val="007F5CC7"/>
    <w:rsid w:val="007F69BE"/>
    <w:rsid w:val="007F6A9D"/>
    <w:rsid w:val="007F6C05"/>
    <w:rsid w:val="0080040E"/>
    <w:rsid w:val="008008E0"/>
    <w:rsid w:val="00803AB3"/>
    <w:rsid w:val="00804127"/>
    <w:rsid w:val="008041A5"/>
    <w:rsid w:val="008044A4"/>
    <w:rsid w:val="00807665"/>
    <w:rsid w:val="00810CB5"/>
    <w:rsid w:val="0081289D"/>
    <w:rsid w:val="00814D5F"/>
    <w:rsid w:val="00815F5E"/>
    <w:rsid w:val="008164A2"/>
    <w:rsid w:val="00817E9B"/>
    <w:rsid w:val="008200F9"/>
    <w:rsid w:val="00820BFE"/>
    <w:rsid w:val="00820C2D"/>
    <w:rsid w:val="00821542"/>
    <w:rsid w:val="00821D2F"/>
    <w:rsid w:val="00822944"/>
    <w:rsid w:val="00822DC4"/>
    <w:rsid w:val="008234B8"/>
    <w:rsid w:val="00824CF0"/>
    <w:rsid w:val="00826270"/>
    <w:rsid w:val="008269F5"/>
    <w:rsid w:val="00830EB5"/>
    <w:rsid w:val="00833CFF"/>
    <w:rsid w:val="0083685D"/>
    <w:rsid w:val="0084114B"/>
    <w:rsid w:val="0084155C"/>
    <w:rsid w:val="00841E71"/>
    <w:rsid w:val="0084249B"/>
    <w:rsid w:val="008429C5"/>
    <w:rsid w:val="00842F65"/>
    <w:rsid w:val="00844416"/>
    <w:rsid w:val="00847254"/>
    <w:rsid w:val="008473A6"/>
    <w:rsid w:val="00850DD1"/>
    <w:rsid w:val="008543DF"/>
    <w:rsid w:val="00855F70"/>
    <w:rsid w:val="0085697F"/>
    <w:rsid w:val="00857335"/>
    <w:rsid w:val="00857A59"/>
    <w:rsid w:val="00857E1B"/>
    <w:rsid w:val="0086046E"/>
    <w:rsid w:val="00863B68"/>
    <w:rsid w:val="00863D77"/>
    <w:rsid w:val="00863FE0"/>
    <w:rsid w:val="00864E96"/>
    <w:rsid w:val="008655A5"/>
    <w:rsid w:val="008667AF"/>
    <w:rsid w:val="00870038"/>
    <w:rsid w:val="0087156A"/>
    <w:rsid w:val="0087193E"/>
    <w:rsid w:val="00872CDA"/>
    <w:rsid w:val="0087343E"/>
    <w:rsid w:val="008742FD"/>
    <w:rsid w:val="008751B4"/>
    <w:rsid w:val="00880057"/>
    <w:rsid w:val="00880FA7"/>
    <w:rsid w:val="00881C4F"/>
    <w:rsid w:val="00882434"/>
    <w:rsid w:val="0088274B"/>
    <w:rsid w:val="00885ECB"/>
    <w:rsid w:val="00886035"/>
    <w:rsid w:val="0088648C"/>
    <w:rsid w:val="008869CC"/>
    <w:rsid w:val="00886D7E"/>
    <w:rsid w:val="0088726E"/>
    <w:rsid w:val="008903DC"/>
    <w:rsid w:val="008947F7"/>
    <w:rsid w:val="00895A41"/>
    <w:rsid w:val="00897D75"/>
    <w:rsid w:val="00897D8E"/>
    <w:rsid w:val="008A17D8"/>
    <w:rsid w:val="008A1DF3"/>
    <w:rsid w:val="008A2E8F"/>
    <w:rsid w:val="008A397F"/>
    <w:rsid w:val="008A3BEA"/>
    <w:rsid w:val="008A43FB"/>
    <w:rsid w:val="008A4A59"/>
    <w:rsid w:val="008A7086"/>
    <w:rsid w:val="008B0BEF"/>
    <w:rsid w:val="008B1381"/>
    <w:rsid w:val="008B2819"/>
    <w:rsid w:val="008B40E9"/>
    <w:rsid w:val="008B50BF"/>
    <w:rsid w:val="008B59AF"/>
    <w:rsid w:val="008B68C6"/>
    <w:rsid w:val="008B7014"/>
    <w:rsid w:val="008B7473"/>
    <w:rsid w:val="008B7829"/>
    <w:rsid w:val="008C0487"/>
    <w:rsid w:val="008C0D58"/>
    <w:rsid w:val="008C0E86"/>
    <w:rsid w:val="008C1228"/>
    <w:rsid w:val="008C1924"/>
    <w:rsid w:val="008C227A"/>
    <w:rsid w:val="008C2F11"/>
    <w:rsid w:val="008C369C"/>
    <w:rsid w:val="008C5715"/>
    <w:rsid w:val="008C5E7C"/>
    <w:rsid w:val="008C6261"/>
    <w:rsid w:val="008C76CF"/>
    <w:rsid w:val="008D0549"/>
    <w:rsid w:val="008D0B1D"/>
    <w:rsid w:val="008D1CD6"/>
    <w:rsid w:val="008D321D"/>
    <w:rsid w:val="008D3EA2"/>
    <w:rsid w:val="008D5CE4"/>
    <w:rsid w:val="008D6DBE"/>
    <w:rsid w:val="008D713B"/>
    <w:rsid w:val="008E1637"/>
    <w:rsid w:val="008E2316"/>
    <w:rsid w:val="008E2833"/>
    <w:rsid w:val="008E2B17"/>
    <w:rsid w:val="008E4370"/>
    <w:rsid w:val="008E4A5A"/>
    <w:rsid w:val="008E58A5"/>
    <w:rsid w:val="008E5934"/>
    <w:rsid w:val="008E6343"/>
    <w:rsid w:val="008E77A1"/>
    <w:rsid w:val="008F0DAC"/>
    <w:rsid w:val="008F1BFD"/>
    <w:rsid w:val="008F213A"/>
    <w:rsid w:val="008F2C84"/>
    <w:rsid w:val="008F2F07"/>
    <w:rsid w:val="008F3A8F"/>
    <w:rsid w:val="008F556E"/>
    <w:rsid w:val="008F5C51"/>
    <w:rsid w:val="008F6054"/>
    <w:rsid w:val="008F6100"/>
    <w:rsid w:val="008F6CEE"/>
    <w:rsid w:val="00900E4F"/>
    <w:rsid w:val="00901CF8"/>
    <w:rsid w:val="00903832"/>
    <w:rsid w:val="00903C40"/>
    <w:rsid w:val="009064DE"/>
    <w:rsid w:val="009065FB"/>
    <w:rsid w:val="009101FB"/>
    <w:rsid w:val="00911484"/>
    <w:rsid w:val="00913D9F"/>
    <w:rsid w:val="00913DE2"/>
    <w:rsid w:val="00913E4E"/>
    <w:rsid w:val="00914F1D"/>
    <w:rsid w:val="0091635F"/>
    <w:rsid w:val="00917C38"/>
    <w:rsid w:val="00920FA8"/>
    <w:rsid w:val="009215AE"/>
    <w:rsid w:val="00921A7F"/>
    <w:rsid w:val="00922B52"/>
    <w:rsid w:val="00922DDA"/>
    <w:rsid w:val="009247B1"/>
    <w:rsid w:val="00924AB7"/>
    <w:rsid w:val="00925DFA"/>
    <w:rsid w:val="00926C1F"/>
    <w:rsid w:val="00931AD7"/>
    <w:rsid w:val="00932236"/>
    <w:rsid w:val="00934C74"/>
    <w:rsid w:val="00934C9C"/>
    <w:rsid w:val="0093569A"/>
    <w:rsid w:val="00935DB5"/>
    <w:rsid w:val="00936FEB"/>
    <w:rsid w:val="009408BF"/>
    <w:rsid w:val="00941086"/>
    <w:rsid w:val="009411E7"/>
    <w:rsid w:val="0094211D"/>
    <w:rsid w:val="009421D4"/>
    <w:rsid w:val="00942868"/>
    <w:rsid w:val="00944E05"/>
    <w:rsid w:val="00944F04"/>
    <w:rsid w:val="00945B48"/>
    <w:rsid w:val="009475DE"/>
    <w:rsid w:val="0095072D"/>
    <w:rsid w:val="0095175F"/>
    <w:rsid w:val="0095263B"/>
    <w:rsid w:val="00953077"/>
    <w:rsid w:val="00953BF8"/>
    <w:rsid w:val="009546A3"/>
    <w:rsid w:val="009571C0"/>
    <w:rsid w:val="0095721D"/>
    <w:rsid w:val="009624EC"/>
    <w:rsid w:val="00964C15"/>
    <w:rsid w:val="00964C25"/>
    <w:rsid w:val="0096563C"/>
    <w:rsid w:val="009657C8"/>
    <w:rsid w:val="0096634F"/>
    <w:rsid w:val="0096687B"/>
    <w:rsid w:val="00966F91"/>
    <w:rsid w:val="00970981"/>
    <w:rsid w:val="00971B46"/>
    <w:rsid w:val="0097355F"/>
    <w:rsid w:val="00980041"/>
    <w:rsid w:val="009814E9"/>
    <w:rsid w:val="00982BF4"/>
    <w:rsid w:val="009831B0"/>
    <w:rsid w:val="009838C3"/>
    <w:rsid w:val="00984F87"/>
    <w:rsid w:val="009873FC"/>
    <w:rsid w:val="00987796"/>
    <w:rsid w:val="0099561D"/>
    <w:rsid w:val="00996817"/>
    <w:rsid w:val="009968E7"/>
    <w:rsid w:val="00997734"/>
    <w:rsid w:val="009A00F4"/>
    <w:rsid w:val="009A0458"/>
    <w:rsid w:val="009A356A"/>
    <w:rsid w:val="009A3D2E"/>
    <w:rsid w:val="009A41D3"/>
    <w:rsid w:val="009A4696"/>
    <w:rsid w:val="009A492D"/>
    <w:rsid w:val="009A502C"/>
    <w:rsid w:val="009A5321"/>
    <w:rsid w:val="009A66D7"/>
    <w:rsid w:val="009A6810"/>
    <w:rsid w:val="009A6C77"/>
    <w:rsid w:val="009A6FB2"/>
    <w:rsid w:val="009B2791"/>
    <w:rsid w:val="009B2972"/>
    <w:rsid w:val="009B45AA"/>
    <w:rsid w:val="009B58FD"/>
    <w:rsid w:val="009B64CF"/>
    <w:rsid w:val="009B6A04"/>
    <w:rsid w:val="009B758C"/>
    <w:rsid w:val="009C03BA"/>
    <w:rsid w:val="009C2305"/>
    <w:rsid w:val="009C2896"/>
    <w:rsid w:val="009C396A"/>
    <w:rsid w:val="009C3BBC"/>
    <w:rsid w:val="009C4098"/>
    <w:rsid w:val="009C41A2"/>
    <w:rsid w:val="009C4F9E"/>
    <w:rsid w:val="009C5213"/>
    <w:rsid w:val="009D0F16"/>
    <w:rsid w:val="009D154D"/>
    <w:rsid w:val="009D158F"/>
    <w:rsid w:val="009D1D40"/>
    <w:rsid w:val="009D3152"/>
    <w:rsid w:val="009D35CD"/>
    <w:rsid w:val="009D3941"/>
    <w:rsid w:val="009D3E3E"/>
    <w:rsid w:val="009D41EB"/>
    <w:rsid w:val="009D4ABF"/>
    <w:rsid w:val="009D588F"/>
    <w:rsid w:val="009D5B0E"/>
    <w:rsid w:val="009D6611"/>
    <w:rsid w:val="009E0FCA"/>
    <w:rsid w:val="009E1F10"/>
    <w:rsid w:val="009E3BB1"/>
    <w:rsid w:val="009E5132"/>
    <w:rsid w:val="009E543C"/>
    <w:rsid w:val="009E70CE"/>
    <w:rsid w:val="009E78B8"/>
    <w:rsid w:val="009F0B31"/>
    <w:rsid w:val="009F12CE"/>
    <w:rsid w:val="009F2DD6"/>
    <w:rsid w:val="009F4967"/>
    <w:rsid w:val="009F4E74"/>
    <w:rsid w:val="009F60AC"/>
    <w:rsid w:val="009F61B3"/>
    <w:rsid w:val="009F6FB8"/>
    <w:rsid w:val="009F7C65"/>
    <w:rsid w:val="00A0057E"/>
    <w:rsid w:val="00A0128A"/>
    <w:rsid w:val="00A019FA"/>
    <w:rsid w:val="00A01C65"/>
    <w:rsid w:val="00A0362A"/>
    <w:rsid w:val="00A040C8"/>
    <w:rsid w:val="00A0562B"/>
    <w:rsid w:val="00A067AA"/>
    <w:rsid w:val="00A06D45"/>
    <w:rsid w:val="00A07037"/>
    <w:rsid w:val="00A07A6B"/>
    <w:rsid w:val="00A07D4D"/>
    <w:rsid w:val="00A10C83"/>
    <w:rsid w:val="00A11D30"/>
    <w:rsid w:val="00A11FFC"/>
    <w:rsid w:val="00A12A17"/>
    <w:rsid w:val="00A13B83"/>
    <w:rsid w:val="00A13C28"/>
    <w:rsid w:val="00A14D7D"/>
    <w:rsid w:val="00A1504C"/>
    <w:rsid w:val="00A151CA"/>
    <w:rsid w:val="00A168DD"/>
    <w:rsid w:val="00A203B8"/>
    <w:rsid w:val="00A2415F"/>
    <w:rsid w:val="00A24C1D"/>
    <w:rsid w:val="00A25680"/>
    <w:rsid w:val="00A25D2B"/>
    <w:rsid w:val="00A261BB"/>
    <w:rsid w:val="00A2660C"/>
    <w:rsid w:val="00A26688"/>
    <w:rsid w:val="00A26B63"/>
    <w:rsid w:val="00A26D6F"/>
    <w:rsid w:val="00A30DEE"/>
    <w:rsid w:val="00A3276A"/>
    <w:rsid w:val="00A32F5E"/>
    <w:rsid w:val="00A3307F"/>
    <w:rsid w:val="00A33902"/>
    <w:rsid w:val="00A352DA"/>
    <w:rsid w:val="00A3736F"/>
    <w:rsid w:val="00A42311"/>
    <w:rsid w:val="00A43E0F"/>
    <w:rsid w:val="00A44084"/>
    <w:rsid w:val="00A44684"/>
    <w:rsid w:val="00A44776"/>
    <w:rsid w:val="00A45999"/>
    <w:rsid w:val="00A5110A"/>
    <w:rsid w:val="00A5125A"/>
    <w:rsid w:val="00A518C3"/>
    <w:rsid w:val="00A5238E"/>
    <w:rsid w:val="00A5279D"/>
    <w:rsid w:val="00A5294F"/>
    <w:rsid w:val="00A53A0D"/>
    <w:rsid w:val="00A53E0C"/>
    <w:rsid w:val="00A55870"/>
    <w:rsid w:val="00A55E2B"/>
    <w:rsid w:val="00A5641A"/>
    <w:rsid w:val="00A56768"/>
    <w:rsid w:val="00A60173"/>
    <w:rsid w:val="00A60A31"/>
    <w:rsid w:val="00A61BDF"/>
    <w:rsid w:val="00A61E67"/>
    <w:rsid w:val="00A621D1"/>
    <w:rsid w:val="00A6380C"/>
    <w:rsid w:val="00A63EEC"/>
    <w:rsid w:val="00A6475C"/>
    <w:rsid w:val="00A669B5"/>
    <w:rsid w:val="00A66F4D"/>
    <w:rsid w:val="00A71310"/>
    <w:rsid w:val="00A7179C"/>
    <w:rsid w:val="00A729E7"/>
    <w:rsid w:val="00A7439A"/>
    <w:rsid w:val="00A758A7"/>
    <w:rsid w:val="00A75B8A"/>
    <w:rsid w:val="00A76335"/>
    <w:rsid w:val="00A7763C"/>
    <w:rsid w:val="00A8014C"/>
    <w:rsid w:val="00A80D2F"/>
    <w:rsid w:val="00A8173F"/>
    <w:rsid w:val="00A819F3"/>
    <w:rsid w:val="00A8240F"/>
    <w:rsid w:val="00A83498"/>
    <w:rsid w:val="00A85213"/>
    <w:rsid w:val="00A85356"/>
    <w:rsid w:val="00A86396"/>
    <w:rsid w:val="00A864BD"/>
    <w:rsid w:val="00A8798C"/>
    <w:rsid w:val="00A90A63"/>
    <w:rsid w:val="00A914E5"/>
    <w:rsid w:val="00A9180B"/>
    <w:rsid w:val="00A91B93"/>
    <w:rsid w:val="00A92212"/>
    <w:rsid w:val="00A924BE"/>
    <w:rsid w:val="00A92D74"/>
    <w:rsid w:val="00A92ECD"/>
    <w:rsid w:val="00A9305C"/>
    <w:rsid w:val="00A9328C"/>
    <w:rsid w:val="00A935FA"/>
    <w:rsid w:val="00A93AE0"/>
    <w:rsid w:val="00A9451D"/>
    <w:rsid w:val="00A947D5"/>
    <w:rsid w:val="00A94868"/>
    <w:rsid w:val="00A94CCD"/>
    <w:rsid w:val="00A94FF4"/>
    <w:rsid w:val="00A95187"/>
    <w:rsid w:val="00A953B9"/>
    <w:rsid w:val="00A95B69"/>
    <w:rsid w:val="00A95DD5"/>
    <w:rsid w:val="00AA08E2"/>
    <w:rsid w:val="00AA150A"/>
    <w:rsid w:val="00AA2231"/>
    <w:rsid w:val="00AA4597"/>
    <w:rsid w:val="00AA4EA2"/>
    <w:rsid w:val="00AA54A8"/>
    <w:rsid w:val="00AA5A0F"/>
    <w:rsid w:val="00AA7033"/>
    <w:rsid w:val="00AA7153"/>
    <w:rsid w:val="00AB1020"/>
    <w:rsid w:val="00AB2AAF"/>
    <w:rsid w:val="00AB42DA"/>
    <w:rsid w:val="00AB4795"/>
    <w:rsid w:val="00AB4F38"/>
    <w:rsid w:val="00AB52B5"/>
    <w:rsid w:val="00AB5D67"/>
    <w:rsid w:val="00AC3B0C"/>
    <w:rsid w:val="00AC4AC9"/>
    <w:rsid w:val="00AC549D"/>
    <w:rsid w:val="00AC58F8"/>
    <w:rsid w:val="00AC591C"/>
    <w:rsid w:val="00AC623A"/>
    <w:rsid w:val="00AC7A00"/>
    <w:rsid w:val="00AC7A56"/>
    <w:rsid w:val="00AC7BE4"/>
    <w:rsid w:val="00AC7C06"/>
    <w:rsid w:val="00AC7CB7"/>
    <w:rsid w:val="00AC7DA3"/>
    <w:rsid w:val="00AD16FE"/>
    <w:rsid w:val="00AD180D"/>
    <w:rsid w:val="00AD2F6B"/>
    <w:rsid w:val="00AD6754"/>
    <w:rsid w:val="00AD6E38"/>
    <w:rsid w:val="00AD742A"/>
    <w:rsid w:val="00AD756D"/>
    <w:rsid w:val="00AD7582"/>
    <w:rsid w:val="00AE0CD9"/>
    <w:rsid w:val="00AE0CFA"/>
    <w:rsid w:val="00AE1748"/>
    <w:rsid w:val="00AE1BC5"/>
    <w:rsid w:val="00AE27CB"/>
    <w:rsid w:val="00AE3A99"/>
    <w:rsid w:val="00AE64D7"/>
    <w:rsid w:val="00AE67E1"/>
    <w:rsid w:val="00AE78F8"/>
    <w:rsid w:val="00AF01CB"/>
    <w:rsid w:val="00AF20B1"/>
    <w:rsid w:val="00AF2C56"/>
    <w:rsid w:val="00AF2CB3"/>
    <w:rsid w:val="00AF2FD8"/>
    <w:rsid w:val="00AF4345"/>
    <w:rsid w:val="00AF4395"/>
    <w:rsid w:val="00AF4D3A"/>
    <w:rsid w:val="00AF5785"/>
    <w:rsid w:val="00AF5FD9"/>
    <w:rsid w:val="00AF636C"/>
    <w:rsid w:val="00AF79C6"/>
    <w:rsid w:val="00B00045"/>
    <w:rsid w:val="00B01529"/>
    <w:rsid w:val="00B019AB"/>
    <w:rsid w:val="00B034C7"/>
    <w:rsid w:val="00B04117"/>
    <w:rsid w:val="00B0435A"/>
    <w:rsid w:val="00B043B7"/>
    <w:rsid w:val="00B067C3"/>
    <w:rsid w:val="00B06C55"/>
    <w:rsid w:val="00B11107"/>
    <w:rsid w:val="00B1253D"/>
    <w:rsid w:val="00B12DB9"/>
    <w:rsid w:val="00B136F0"/>
    <w:rsid w:val="00B15182"/>
    <w:rsid w:val="00B15B83"/>
    <w:rsid w:val="00B165E1"/>
    <w:rsid w:val="00B170A0"/>
    <w:rsid w:val="00B172FC"/>
    <w:rsid w:val="00B2033A"/>
    <w:rsid w:val="00B21477"/>
    <w:rsid w:val="00B21783"/>
    <w:rsid w:val="00B22259"/>
    <w:rsid w:val="00B22477"/>
    <w:rsid w:val="00B22BBC"/>
    <w:rsid w:val="00B22D36"/>
    <w:rsid w:val="00B22FA0"/>
    <w:rsid w:val="00B23BAD"/>
    <w:rsid w:val="00B267CD"/>
    <w:rsid w:val="00B27530"/>
    <w:rsid w:val="00B27BAB"/>
    <w:rsid w:val="00B3032C"/>
    <w:rsid w:val="00B32716"/>
    <w:rsid w:val="00B35FCD"/>
    <w:rsid w:val="00B36F4D"/>
    <w:rsid w:val="00B40060"/>
    <w:rsid w:val="00B40159"/>
    <w:rsid w:val="00B403E3"/>
    <w:rsid w:val="00B43764"/>
    <w:rsid w:val="00B44543"/>
    <w:rsid w:val="00B4669C"/>
    <w:rsid w:val="00B46A7E"/>
    <w:rsid w:val="00B50437"/>
    <w:rsid w:val="00B513E7"/>
    <w:rsid w:val="00B52114"/>
    <w:rsid w:val="00B52117"/>
    <w:rsid w:val="00B54B97"/>
    <w:rsid w:val="00B558AF"/>
    <w:rsid w:val="00B561C6"/>
    <w:rsid w:val="00B57493"/>
    <w:rsid w:val="00B57960"/>
    <w:rsid w:val="00B63FC1"/>
    <w:rsid w:val="00B64FEB"/>
    <w:rsid w:val="00B66EE7"/>
    <w:rsid w:val="00B66FB2"/>
    <w:rsid w:val="00B67C05"/>
    <w:rsid w:val="00B70336"/>
    <w:rsid w:val="00B71851"/>
    <w:rsid w:val="00B72158"/>
    <w:rsid w:val="00B73685"/>
    <w:rsid w:val="00B739EC"/>
    <w:rsid w:val="00B75167"/>
    <w:rsid w:val="00B76C26"/>
    <w:rsid w:val="00B77561"/>
    <w:rsid w:val="00B82E81"/>
    <w:rsid w:val="00B83520"/>
    <w:rsid w:val="00B85767"/>
    <w:rsid w:val="00B85D59"/>
    <w:rsid w:val="00B86A7A"/>
    <w:rsid w:val="00B87C3A"/>
    <w:rsid w:val="00B92A56"/>
    <w:rsid w:val="00B93964"/>
    <w:rsid w:val="00B93D44"/>
    <w:rsid w:val="00B97A6B"/>
    <w:rsid w:val="00BA17D3"/>
    <w:rsid w:val="00BA272F"/>
    <w:rsid w:val="00BA28C7"/>
    <w:rsid w:val="00BA2BF3"/>
    <w:rsid w:val="00BA3063"/>
    <w:rsid w:val="00BA3C41"/>
    <w:rsid w:val="00BA3EDF"/>
    <w:rsid w:val="00BA3F7A"/>
    <w:rsid w:val="00BA5616"/>
    <w:rsid w:val="00BA65EF"/>
    <w:rsid w:val="00BA67D2"/>
    <w:rsid w:val="00BA6CA0"/>
    <w:rsid w:val="00BA76B0"/>
    <w:rsid w:val="00BA7A66"/>
    <w:rsid w:val="00BB0722"/>
    <w:rsid w:val="00BB11A5"/>
    <w:rsid w:val="00BB1A42"/>
    <w:rsid w:val="00BB24BF"/>
    <w:rsid w:val="00BB3E96"/>
    <w:rsid w:val="00BB417A"/>
    <w:rsid w:val="00BB4C5C"/>
    <w:rsid w:val="00BB53FC"/>
    <w:rsid w:val="00BB6D0E"/>
    <w:rsid w:val="00BB7170"/>
    <w:rsid w:val="00BC0907"/>
    <w:rsid w:val="00BC1919"/>
    <w:rsid w:val="00BC1B35"/>
    <w:rsid w:val="00BC43C6"/>
    <w:rsid w:val="00BC4840"/>
    <w:rsid w:val="00BC4B67"/>
    <w:rsid w:val="00BC51AA"/>
    <w:rsid w:val="00BC52EE"/>
    <w:rsid w:val="00BC665F"/>
    <w:rsid w:val="00BC6B10"/>
    <w:rsid w:val="00BD159F"/>
    <w:rsid w:val="00BD2EA4"/>
    <w:rsid w:val="00BD4047"/>
    <w:rsid w:val="00BE09B8"/>
    <w:rsid w:val="00BE24D6"/>
    <w:rsid w:val="00BE250C"/>
    <w:rsid w:val="00BE2EA1"/>
    <w:rsid w:val="00BE4C1C"/>
    <w:rsid w:val="00BE4D3B"/>
    <w:rsid w:val="00BE6909"/>
    <w:rsid w:val="00BE7216"/>
    <w:rsid w:val="00BE7229"/>
    <w:rsid w:val="00BE7E8E"/>
    <w:rsid w:val="00BF0F11"/>
    <w:rsid w:val="00BF156A"/>
    <w:rsid w:val="00BF27EC"/>
    <w:rsid w:val="00BF4AA3"/>
    <w:rsid w:val="00BF5A14"/>
    <w:rsid w:val="00BF64B6"/>
    <w:rsid w:val="00BF6DBA"/>
    <w:rsid w:val="00BF7518"/>
    <w:rsid w:val="00BF7FC8"/>
    <w:rsid w:val="00C012C4"/>
    <w:rsid w:val="00C01551"/>
    <w:rsid w:val="00C01A75"/>
    <w:rsid w:val="00C01C7D"/>
    <w:rsid w:val="00C03422"/>
    <w:rsid w:val="00C03E68"/>
    <w:rsid w:val="00C05A10"/>
    <w:rsid w:val="00C05D06"/>
    <w:rsid w:val="00C06476"/>
    <w:rsid w:val="00C07194"/>
    <w:rsid w:val="00C072FC"/>
    <w:rsid w:val="00C07D0A"/>
    <w:rsid w:val="00C1018E"/>
    <w:rsid w:val="00C1094D"/>
    <w:rsid w:val="00C11797"/>
    <w:rsid w:val="00C12651"/>
    <w:rsid w:val="00C12D75"/>
    <w:rsid w:val="00C130FE"/>
    <w:rsid w:val="00C1325B"/>
    <w:rsid w:val="00C136E0"/>
    <w:rsid w:val="00C149B1"/>
    <w:rsid w:val="00C15070"/>
    <w:rsid w:val="00C15195"/>
    <w:rsid w:val="00C15E6F"/>
    <w:rsid w:val="00C16050"/>
    <w:rsid w:val="00C2030E"/>
    <w:rsid w:val="00C20D32"/>
    <w:rsid w:val="00C24218"/>
    <w:rsid w:val="00C24E13"/>
    <w:rsid w:val="00C2567F"/>
    <w:rsid w:val="00C2645F"/>
    <w:rsid w:val="00C269B9"/>
    <w:rsid w:val="00C27AD1"/>
    <w:rsid w:val="00C309D1"/>
    <w:rsid w:val="00C311DE"/>
    <w:rsid w:val="00C31289"/>
    <w:rsid w:val="00C31DDD"/>
    <w:rsid w:val="00C32BEC"/>
    <w:rsid w:val="00C33C88"/>
    <w:rsid w:val="00C35E81"/>
    <w:rsid w:val="00C3720F"/>
    <w:rsid w:val="00C37BEE"/>
    <w:rsid w:val="00C40227"/>
    <w:rsid w:val="00C414BA"/>
    <w:rsid w:val="00C418B7"/>
    <w:rsid w:val="00C41A7D"/>
    <w:rsid w:val="00C41C2D"/>
    <w:rsid w:val="00C42659"/>
    <w:rsid w:val="00C459F3"/>
    <w:rsid w:val="00C47A9F"/>
    <w:rsid w:val="00C502B6"/>
    <w:rsid w:val="00C51917"/>
    <w:rsid w:val="00C52EFC"/>
    <w:rsid w:val="00C53B6B"/>
    <w:rsid w:val="00C54773"/>
    <w:rsid w:val="00C54C0B"/>
    <w:rsid w:val="00C56A09"/>
    <w:rsid w:val="00C611BD"/>
    <w:rsid w:val="00C6184D"/>
    <w:rsid w:val="00C61BA0"/>
    <w:rsid w:val="00C61C05"/>
    <w:rsid w:val="00C631C3"/>
    <w:rsid w:val="00C63BFC"/>
    <w:rsid w:val="00C65023"/>
    <w:rsid w:val="00C65B23"/>
    <w:rsid w:val="00C67050"/>
    <w:rsid w:val="00C673CB"/>
    <w:rsid w:val="00C67E2A"/>
    <w:rsid w:val="00C7054D"/>
    <w:rsid w:val="00C710B2"/>
    <w:rsid w:val="00C731D9"/>
    <w:rsid w:val="00C737C6"/>
    <w:rsid w:val="00C738A9"/>
    <w:rsid w:val="00C749EC"/>
    <w:rsid w:val="00C75880"/>
    <w:rsid w:val="00C75AD0"/>
    <w:rsid w:val="00C76314"/>
    <w:rsid w:val="00C7727B"/>
    <w:rsid w:val="00C774EB"/>
    <w:rsid w:val="00C80FD0"/>
    <w:rsid w:val="00C81EE8"/>
    <w:rsid w:val="00C831C8"/>
    <w:rsid w:val="00C838C0"/>
    <w:rsid w:val="00C83FB4"/>
    <w:rsid w:val="00C87628"/>
    <w:rsid w:val="00C909C4"/>
    <w:rsid w:val="00C90B44"/>
    <w:rsid w:val="00C90B8A"/>
    <w:rsid w:val="00C90CD6"/>
    <w:rsid w:val="00C90F97"/>
    <w:rsid w:val="00C9133A"/>
    <w:rsid w:val="00C924B2"/>
    <w:rsid w:val="00C92B50"/>
    <w:rsid w:val="00C940D1"/>
    <w:rsid w:val="00C94199"/>
    <w:rsid w:val="00C9604B"/>
    <w:rsid w:val="00CA03E0"/>
    <w:rsid w:val="00CA0CA2"/>
    <w:rsid w:val="00CA0CB7"/>
    <w:rsid w:val="00CA17F2"/>
    <w:rsid w:val="00CA22A4"/>
    <w:rsid w:val="00CA2B43"/>
    <w:rsid w:val="00CA6173"/>
    <w:rsid w:val="00CA6831"/>
    <w:rsid w:val="00CA71B7"/>
    <w:rsid w:val="00CA7927"/>
    <w:rsid w:val="00CB1B44"/>
    <w:rsid w:val="00CB269D"/>
    <w:rsid w:val="00CB2D75"/>
    <w:rsid w:val="00CB4914"/>
    <w:rsid w:val="00CB6BBC"/>
    <w:rsid w:val="00CB7A76"/>
    <w:rsid w:val="00CC0063"/>
    <w:rsid w:val="00CC1C54"/>
    <w:rsid w:val="00CC2EFE"/>
    <w:rsid w:val="00CC5254"/>
    <w:rsid w:val="00CD0438"/>
    <w:rsid w:val="00CD0E4B"/>
    <w:rsid w:val="00CD2D63"/>
    <w:rsid w:val="00CD2F77"/>
    <w:rsid w:val="00CD4A55"/>
    <w:rsid w:val="00CD65D6"/>
    <w:rsid w:val="00CD69EE"/>
    <w:rsid w:val="00CD75E7"/>
    <w:rsid w:val="00CE0076"/>
    <w:rsid w:val="00CE0ECD"/>
    <w:rsid w:val="00CE3BF3"/>
    <w:rsid w:val="00CE3CC2"/>
    <w:rsid w:val="00CE5073"/>
    <w:rsid w:val="00CF10F0"/>
    <w:rsid w:val="00CF1C0A"/>
    <w:rsid w:val="00CF3D9D"/>
    <w:rsid w:val="00CF4A7C"/>
    <w:rsid w:val="00CF547F"/>
    <w:rsid w:val="00CF6A85"/>
    <w:rsid w:val="00CF723E"/>
    <w:rsid w:val="00D03279"/>
    <w:rsid w:val="00D04902"/>
    <w:rsid w:val="00D060DA"/>
    <w:rsid w:val="00D07B82"/>
    <w:rsid w:val="00D11137"/>
    <w:rsid w:val="00D1317C"/>
    <w:rsid w:val="00D14F8E"/>
    <w:rsid w:val="00D16FF3"/>
    <w:rsid w:val="00D17C92"/>
    <w:rsid w:val="00D17F8A"/>
    <w:rsid w:val="00D2006D"/>
    <w:rsid w:val="00D20D52"/>
    <w:rsid w:val="00D21315"/>
    <w:rsid w:val="00D218D1"/>
    <w:rsid w:val="00D258DD"/>
    <w:rsid w:val="00D26274"/>
    <w:rsid w:val="00D27B67"/>
    <w:rsid w:val="00D30E57"/>
    <w:rsid w:val="00D32BE5"/>
    <w:rsid w:val="00D338A8"/>
    <w:rsid w:val="00D34061"/>
    <w:rsid w:val="00D345C9"/>
    <w:rsid w:val="00D352F7"/>
    <w:rsid w:val="00D371DF"/>
    <w:rsid w:val="00D41A4B"/>
    <w:rsid w:val="00D41A96"/>
    <w:rsid w:val="00D42408"/>
    <w:rsid w:val="00D42529"/>
    <w:rsid w:val="00D4553D"/>
    <w:rsid w:val="00D4618F"/>
    <w:rsid w:val="00D5036D"/>
    <w:rsid w:val="00D505F3"/>
    <w:rsid w:val="00D51D06"/>
    <w:rsid w:val="00D53A3D"/>
    <w:rsid w:val="00D53C6A"/>
    <w:rsid w:val="00D53DED"/>
    <w:rsid w:val="00D53EE6"/>
    <w:rsid w:val="00D549E4"/>
    <w:rsid w:val="00D56DE4"/>
    <w:rsid w:val="00D60E89"/>
    <w:rsid w:val="00D61A8D"/>
    <w:rsid w:val="00D6303B"/>
    <w:rsid w:val="00D644C3"/>
    <w:rsid w:val="00D6462F"/>
    <w:rsid w:val="00D64FE6"/>
    <w:rsid w:val="00D6517C"/>
    <w:rsid w:val="00D6799E"/>
    <w:rsid w:val="00D706C1"/>
    <w:rsid w:val="00D70D7E"/>
    <w:rsid w:val="00D70DBB"/>
    <w:rsid w:val="00D72324"/>
    <w:rsid w:val="00D728FE"/>
    <w:rsid w:val="00D729ED"/>
    <w:rsid w:val="00D74434"/>
    <w:rsid w:val="00D74521"/>
    <w:rsid w:val="00D7554D"/>
    <w:rsid w:val="00D76173"/>
    <w:rsid w:val="00D77122"/>
    <w:rsid w:val="00D77C0C"/>
    <w:rsid w:val="00D77F3E"/>
    <w:rsid w:val="00D809DA"/>
    <w:rsid w:val="00D81134"/>
    <w:rsid w:val="00D81D4B"/>
    <w:rsid w:val="00D822FB"/>
    <w:rsid w:val="00D8291B"/>
    <w:rsid w:val="00D830C4"/>
    <w:rsid w:val="00D837FE"/>
    <w:rsid w:val="00D849C2"/>
    <w:rsid w:val="00D8515D"/>
    <w:rsid w:val="00D86E40"/>
    <w:rsid w:val="00D86F09"/>
    <w:rsid w:val="00D8708E"/>
    <w:rsid w:val="00D87AE6"/>
    <w:rsid w:val="00D9068D"/>
    <w:rsid w:val="00D92191"/>
    <w:rsid w:val="00D928C9"/>
    <w:rsid w:val="00D9443B"/>
    <w:rsid w:val="00D94EAD"/>
    <w:rsid w:val="00D95DC8"/>
    <w:rsid w:val="00D96174"/>
    <w:rsid w:val="00D979D2"/>
    <w:rsid w:val="00DA0EE5"/>
    <w:rsid w:val="00DA0F2B"/>
    <w:rsid w:val="00DA10E5"/>
    <w:rsid w:val="00DA31BD"/>
    <w:rsid w:val="00DA3720"/>
    <w:rsid w:val="00DA3EFB"/>
    <w:rsid w:val="00DA5357"/>
    <w:rsid w:val="00DA58B2"/>
    <w:rsid w:val="00DA5B30"/>
    <w:rsid w:val="00DA5D93"/>
    <w:rsid w:val="00DA711C"/>
    <w:rsid w:val="00DA7A97"/>
    <w:rsid w:val="00DB05A8"/>
    <w:rsid w:val="00DB19BE"/>
    <w:rsid w:val="00DB1CB1"/>
    <w:rsid w:val="00DB3418"/>
    <w:rsid w:val="00DB49F1"/>
    <w:rsid w:val="00DB5136"/>
    <w:rsid w:val="00DB78E2"/>
    <w:rsid w:val="00DC0D2E"/>
    <w:rsid w:val="00DC157D"/>
    <w:rsid w:val="00DC1CF0"/>
    <w:rsid w:val="00DC1FBF"/>
    <w:rsid w:val="00DC2891"/>
    <w:rsid w:val="00DC484F"/>
    <w:rsid w:val="00DC6583"/>
    <w:rsid w:val="00DC7091"/>
    <w:rsid w:val="00DD06A5"/>
    <w:rsid w:val="00DD0EF6"/>
    <w:rsid w:val="00DD189D"/>
    <w:rsid w:val="00DD1B4A"/>
    <w:rsid w:val="00DD2787"/>
    <w:rsid w:val="00DD2987"/>
    <w:rsid w:val="00DD3C9D"/>
    <w:rsid w:val="00DD4DE3"/>
    <w:rsid w:val="00DD67DF"/>
    <w:rsid w:val="00DD7527"/>
    <w:rsid w:val="00DD75D2"/>
    <w:rsid w:val="00DD7DDA"/>
    <w:rsid w:val="00DE038F"/>
    <w:rsid w:val="00DE068A"/>
    <w:rsid w:val="00DE07F2"/>
    <w:rsid w:val="00DE1A65"/>
    <w:rsid w:val="00DE32FB"/>
    <w:rsid w:val="00DE37E3"/>
    <w:rsid w:val="00DE6A96"/>
    <w:rsid w:val="00DE6F4C"/>
    <w:rsid w:val="00DF0C9D"/>
    <w:rsid w:val="00DF57AC"/>
    <w:rsid w:val="00DF6AF0"/>
    <w:rsid w:val="00DF6ECC"/>
    <w:rsid w:val="00E0132C"/>
    <w:rsid w:val="00E0246F"/>
    <w:rsid w:val="00E027B6"/>
    <w:rsid w:val="00E031F5"/>
    <w:rsid w:val="00E03A5B"/>
    <w:rsid w:val="00E04117"/>
    <w:rsid w:val="00E04283"/>
    <w:rsid w:val="00E05095"/>
    <w:rsid w:val="00E0512E"/>
    <w:rsid w:val="00E054F7"/>
    <w:rsid w:val="00E0557A"/>
    <w:rsid w:val="00E057AA"/>
    <w:rsid w:val="00E05C39"/>
    <w:rsid w:val="00E05EC5"/>
    <w:rsid w:val="00E064B1"/>
    <w:rsid w:val="00E07085"/>
    <w:rsid w:val="00E074B2"/>
    <w:rsid w:val="00E07630"/>
    <w:rsid w:val="00E0783D"/>
    <w:rsid w:val="00E07BD5"/>
    <w:rsid w:val="00E102B7"/>
    <w:rsid w:val="00E10D55"/>
    <w:rsid w:val="00E1385A"/>
    <w:rsid w:val="00E138D6"/>
    <w:rsid w:val="00E145D9"/>
    <w:rsid w:val="00E15CEC"/>
    <w:rsid w:val="00E20C83"/>
    <w:rsid w:val="00E2102E"/>
    <w:rsid w:val="00E22820"/>
    <w:rsid w:val="00E23200"/>
    <w:rsid w:val="00E24134"/>
    <w:rsid w:val="00E243BA"/>
    <w:rsid w:val="00E24A2A"/>
    <w:rsid w:val="00E25CAA"/>
    <w:rsid w:val="00E25E4D"/>
    <w:rsid w:val="00E27D21"/>
    <w:rsid w:val="00E30129"/>
    <w:rsid w:val="00E303C7"/>
    <w:rsid w:val="00E310C8"/>
    <w:rsid w:val="00E31D1E"/>
    <w:rsid w:val="00E31F4A"/>
    <w:rsid w:val="00E333D2"/>
    <w:rsid w:val="00E35E41"/>
    <w:rsid w:val="00E36922"/>
    <w:rsid w:val="00E36CD0"/>
    <w:rsid w:val="00E37288"/>
    <w:rsid w:val="00E37C20"/>
    <w:rsid w:val="00E40CA4"/>
    <w:rsid w:val="00E4140A"/>
    <w:rsid w:val="00E41441"/>
    <w:rsid w:val="00E432BD"/>
    <w:rsid w:val="00E43CA0"/>
    <w:rsid w:val="00E43F13"/>
    <w:rsid w:val="00E44232"/>
    <w:rsid w:val="00E462AF"/>
    <w:rsid w:val="00E468D7"/>
    <w:rsid w:val="00E47FA4"/>
    <w:rsid w:val="00E5094A"/>
    <w:rsid w:val="00E50F3B"/>
    <w:rsid w:val="00E53E73"/>
    <w:rsid w:val="00E5454B"/>
    <w:rsid w:val="00E546D6"/>
    <w:rsid w:val="00E55764"/>
    <w:rsid w:val="00E55A24"/>
    <w:rsid w:val="00E57721"/>
    <w:rsid w:val="00E602B1"/>
    <w:rsid w:val="00E60FB2"/>
    <w:rsid w:val="00E61A46"/>
    <w:rsid w:val="00E62655"/>
    <w:rsid w:val="00E6385F"/>
    <w:rsid w:val="00E63A91"/>
    <w:rsid w:val="00E6488B"/>
    <w:rsid w:val="00E6496A"/>
    <w:rsid w:val="00E65134"/>
    <w:rsid w:val="00E652B5"/>
    <w:rsid w:val="00E65AAE"/>
    <w:rsid w:val="00E66139"/>
    <w:rsid w:val="00E669F3"/>
    <w:rsid w:val="00E671BE"/>
    <w:rsid w:val="00E72D21"/>
    <w:rsid w:val="00E73D9C"/>
    <w:rsid w:val="00E768C0"/>
    <w:rsid w:val="00E7718F"/>
    <w:rsid w:val="00E81251"/>
    <w:rsid w:val="00E8198E"/>
    <w:rsid w:val="00E81D13"/>
    <w:rsid w:val="00E83D3E"/>
    <w:rsid w:val="00E842F7"/>
    <w:rsid w:val="00E843D4"/>
    <w:rsid w:val="00E850AA"/>
    <w:rsid w:val="00E853AE"/>
    <w:rsid w:val="00E854A0"/>
    <w:rsid w:val="00E856AE"/>
    <w:rsid w:val="00E859AA"/>
    <w:rsid w:val="00E901D8"/>
    <w:rsid w:val="00E91162"/>
    <w:rsid w:val="00E921DE"/>
    <w:rsid w:val="00E92BD9"/>
    <w:rsid w:val="00E95EB6"/>
    <w:rsid w:val="00E9631C"/>
    <w:rsid w:val="00E967A9"/>
    <w:rsid w:val="00E97320"/>
    <w:rsid w:val="00E97A7D"/>
    <w:rsid w:val="00E97D53"/>
    <w:rsid w:val="00EA13E1"/>
    <w:rsid w:val="00EA27E7"/>
    <w:rsid w:val="00EA2D1C"/>
    <w:rsid w:val="00EA336A"/>
    <w:rsid w:val="00EA34C2"/>
    <w:rsid w:val="00EA3C09"/>
    <w:rsid w:val="00EA4342"/>
    <w:rsid w:val="00EA5556"/>
    <w:rsid w:val="00EA5939"/>
    <w:rsid w:val="00EA5EBB"/>
    <w:rsid w:val="00EA6485"/>
    <w:rsid w:val="00EB001D"/>
    <w:rsid w:val="00EB2938"/>
    <w:rsid w:val="00EB359D"/>
    <w:rsid w:val="00EB3811"/>
    <w:rsid w:val="00EB39A1"/>
    <w:rsid w:val="00EB409D"/>
    <w:rsid w:val="00EB44F4"/>
    <w:rsid w:val="00EB452A"/>
    <w:rsid w:val="00EB497B"/>
    <w:rsid w:val="00EB4DC9"/>
    <w:rsid w:val="00EB5AC5"/>
    <w:rsid w:val="00EB62DC"/>
    <w:rsid w:val="00EB7ABF"/>
    <w:rsid w:val="00EC0EFD"/>
    <w:rsid w:val="00EC20D3"/>
    <w:rsid w:val="00EC424A"/>
    <w:rsid w:val="00EC45AC"/>
    <w:rsid w:val="00EC5A83"/>
    <w:rsid w:val="00EC5A8D"/>
    <w:rsid w:val="00EC73A7"/>
    <w:rsid w:val="00EC7591"/>
    <w:rsid w:val="00EC7930"/>
    <w:rsid w:val="00ED03FE"/>
    <w:rsid w:val="00ED2BC9"/>
    <w:rsid w:val="00ED313A"/>
    <w:rsid w:val="00ED358B"/>
    <w:rsid w:val="00ED35B9"/>
    <w:rsid w:val="00ED445B"/>
    <w:rsid w:val="00ED47CE"/>
    <w:rsid w:val="00ED4ED3"/>
    <w:rsid w:val="00ED5330"/>
    <w:rsid w:val="00ED6BE4"/>
    <w:rsid w:val="00ED6ED7"/>
    <w:rsid w:val="00EE0013"/>
    <w:rsid w:val="00EE37B5"/>
    <w:rsid w:val="00EE523C"/>
    <w:rsid w:val="00EE6559"/>
    <w:rsid w:val="00EF0F17"/>
    <w:rsid w:val="00EF1386"/>
    <w:rsid w:val="00EF1445"/>
    <w:rsid w:val="00EF16CF"/>
    <w:rsid w:val="00EF29A8"/>
    <w:rsid w:val="00EF3E19"/>
    <w:rsid w:val="00EF3EE4"/>
    <w:rsid w:val="00EF4A77"/>
    <w:rsid w:val="00EF4F15"/>
    <w:rsid w:val="00EF780D"/>
    <w:rsid w:val="00EF7ED3"/>
    <w:rsid w:val="00F00C1E"/>
    <w:rsid w:val="00F036CB"/>
    <w:rsid w:val="00F054D7"/>
    <w:rsid w:val="00F0637D"/>
    <w:rsid w:val="00F07CCC"/>
    <w:rsid w:val="00F100EB"/>
    <w:rsid w:val="00F1106C"/>
    <w:rsid w:val="00F11FA6"/>
    <w:rsid w:val="00F12069"/>
    <w:rsid w:val="00F124DF"/>
    <w:rsid w:val="00F1279B"/>
    <w:rsid w:val="00F1280D"/>
    <w:rsid w:val="00F129C4"/>
    <w:rsid w:val="00F1375A"/>
    <w:rsid w:val="00F13E7E"/>
    <w:rsid w:val="00F1418C"/>
    <w:rsid w:val="00F143F4"/>
    <w:rsid w:val="00F14AE6"/>
    <w:rsid w:val="00F151E0"/>
    <w:rsid w:val="00F15F76"/>
    <w:rsid w:val="00F161C7"/>
    <w:rsid w:val="00F17EB8"/>
    <w:rsid w:val="00F2018A"/>
    <w:rsid w:val="00F20BCA"/>
    <w:rsid w:val="00F22883"/>
    <w:rsid w:val="00F2405E"/>
    <w:rsid w:val="00F2451F"/>
    <w:rsid w:val="00F25B85"/>
    <w:rsid w:val="00F25D82"/>
    <w:rsid w:val="00F26068"/>
    <w:rsid w:val="00F27355"/>
    <w:rsid w:val="00F27C1C"/>
    <w:rsid w:val="00F301F1"/>
    <w:rsid w:val="00F30263"/>
    <w:rsid w:val="00F30A95"/>
    <w:rsid w:val="00F33EE2"/>
    <w:rsid w:val="00F3407A"/>
    <w:rsid w:val="00F34200"/>
    <w:rsid w:val="00F36578"/>
    <w:rsid w:val="00F365BE"/>
    <w:rsid w:val="00F403DF"/>
    <w:rsid w:val="00F4075B"/>
    <w:rsid w:val="00F41D1B"/>
    <w:rsid w:val="00F41F75"/>
    <w:rsid w:val="00F43207"/>
    <w:rsid w:val="00F451E6"/>
    <w:rsid w:val="00F45A73"/>
    <w:rsid w:val="00F46F3A"/>
    <w:rsid w:val="00F47612"/>
    <w:rsid w:val="00F50B2A"/>
    <w:rsid w:val="00F50E54"/>
    <w:rsid w:val="00F51688"/>
    <w:rsid w:val="00F52904"/>
    <w:rsid w:val="00F52E4C"/>
    <w:rsid w:val="00F541B6"/>
    <w:rsid w:val="00F54D30"/>
    <w:rsid w:val="00F601FF"/>
    <w:rsid w:val="00F60F26"/>
    <w:rsid w:val="00F61554"/>
    <w:rsid w:val="00F61BF9"/>
    <w:rsid w:val="00F632A1"/>
    <w:rsid w:val="00F6369C"/>
    <w:rsid w:val="00F63D23"/>
    <w:rsid w:val="00F64ECF"/>
    <w:rsid w:val="00F653BE"/>
    <w:rsid w:val="00F65880"/>
    <w:rsid w:val="00F6627A"/>
    <w:rsid w:val="00F671F1"/>
    <w:rsid w:val="00F7031A"/>
    <w:rsid w:val="00F70AAA"/>
    <w:rsid w:val="00F71B72"/>
    <w:rsid w:val="00F7276B"/>
    <w:rsid w:val="00F727E7"/>
    <w:rsid w:val="00F735DC"/>
    <w:rsid w:val="00F7396F"/>
    <w:rsid w:val="00F7445C"/>
    <w:rsid w:val="00F74978"/>
    <w:rsid w:val="00F75231"/>
    <w:rsid w:val="00F75CFC"/>
    <w:rsid w:val="00F7725A"/>
    <w:rsid w:val="00F77A06"/>
    <w:rsid w:val="00F77CC9"/>
    <w:rsid w:val="00F80401"/>
    <w:rsid w:val="00F80EB8"/>
    <w:rsid w:val="00F81010"/>
    <w:rsid w:val="00F81CAC"/>
    <w:rsid w:val="00F8236B"/>
    <w:rsid w:val="00F826FC"/>
    <w:rsid w:val="00F845A3"/>
    <w:rsid w:val="00F84844"/>
    <w:rsid w:val="00F84FA4"/>
    <w:rsid w:val="00F85A92"/>
    <w:rsid w:val="00F8727C"/>
    <w:rsid w:val="00F9192C"/>
    <w:rsid w:val="00F9303E"/>
    <w:rsid w:val="00F93696"/>
    <w:rsid w:val="00F93DFD"/>
    <w:rsid w:val="00F94146"/>
    <w:rsid w:val="00F9648B"/>
    <w:rsid w:val="00F96CAB"/>
    <w:rsid w:val="00F9775E"/>
    <w:rsid w:val="00F97C7B"/>
    <w:rsid w:val="00FA1257"/>
    <w:rsid w:val="00FA2ACF"/>
    <w:rsid w:val="00FA342B"/>
    <w:rsid w:val="00FA6494"/>
    <w:rsid w:val="00FB0645"/>
    <w:rsid w:val="00FB0785"/>
    <w:rsid w:val="00FB1936"/>
    <w:rsid w:val="00FB1A02"/>
    <w:rsid w:val="00FB2E6E"/>
    <w:rsid w:val="00FB3116"/>
    <w:rsid w:val="00FB359A"/>
    <w:rsid w:val="00FB35F7"/>
    <w:rsid w:val="00FB3698"/>
    <w:rsid w:val="00FB40D1"/>
    <w:rsid w:val="00FB4279"/>
    <w:rsid w:val="00FC00C9"/>
    <w:rsid w:val="00FC028B"/>
    <w:rsid w:val="00FC18D8"/>
    <w:rsid w:val="00FC2014"/>
    <w:rsid w:val="00FC3327"/>
    <w:rsid w:val="00FC3C19"/>
    <w:rsid w:val="00FC42A7"/>
    <w:rsid w:val="00FC4DCF"/>
    <w:rsid w:val="00FC59A2"/>
    <w:rsid w:val="00FC7635"/>
    <w:rsid w:val="00FC776B"/>
    <w:rsid w:val="00FC778A"/>
    <w:rsid w:val="00FD0823"/>
    <w:rsid w:val="00FD24EE"/>
    <w:rsid w:val="00FD28E3"/>
    <w:rsid w:val="00FD29F5"/>
    <w:rsid w:val="00FD2C08"/>
    <w:rsid w:val="00FD3CD6"/>
    <w:rsid w:val="00FD5BE9"/>
    <w:rsid w:val="00FD5C42"/>
    <w:rsid w:val="00FD668B"/>
    <w:rsid w:val="00FD77A0"/>
    <w:rsid w:val="00FD78A5"/>
    <w:rsid w:val="00FD7FA5"/>
    <w:rsid w:val="00FE021F"/>
    <w:rsid w:val="00FE2CAB"/>
    <w:rsid w:val="00FE3666"/>
    <w:rsid w:val="00FE3FF9"/>
    <w:rsid w:val="00FE439A"/>
    <w:rsid w:val="00FE5881"/>
    <w:rsid w:val="00FE59BD"/>
    <w:rsid w:val="00FE6A94"/>
    <w:rsid w:val="00FE72D8"/>
    <w:rsid w:val="00FF22BF"/>
    <w:rsid w:val="00FF3643"/>
    <w:rsid w:val="00FF3855"/>
    <w:rsid w:val="00FF3A95"/>
    <w:rsid w:val="00FF478A"/>
    <w:rsid w:val="00FF5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FF5F"/>
  <w15:docId w15:val="{B95C0ACF-C5A5-4D54-BA6A-FD555D30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5E9"/>
    <w:pPr>
      <w:suppressAutoHyphens/>
      <w:spacing w:after="0" w:line="240" w:lineRule="auto"/>
      <w:ind w:firstLine="720"/>
      <w:jc w:val="both"/>
    </w:pPr>
    <w:rPr>
      <w:rFonts w:eastAsia="Times New Roman"/>
      <w:sz w:val="26"/>
      <w:szCs w:val="20"/>
      <w:lang w:eastAsia="ru-RU"/>
    </w:rPr>
  </w:style>
  <w:style w:type="paragraph" w:styleId="1">
    <w:name w:val="heading 1"/>
    <w:basedOn w:val="a"/>
    <w:next w:val="a"/>
    <w:link w:val="10"/>
    <w:uiPriority w:val="9"/>
    <w:qFormat/>
    <w:rsid w:val="00A0562B"/>
    <w:pPr>
      <w:keepNext/>
      <w:suppressAutoHyphens w:val="0"/>
      <w:ind w:left="72" w:hanging="72"/>
      <w:jc w:val="center"/>
      <w:outlineLvl w:val="0"/>
    </w:pPr>
    <w:rPr>
      <w:b/>
      <w:sz w:val="28"/>
    </w:rPr>
  </w:style>
  <w:style w:type="paragraph" w:styleId="2">
    <w:name w:val="heading 2"/>
    <w:basedOn w:val="a"/>
    <w:next w:val="a"/>
    <w:link w:val="20"/>
    <w:uiPriority w:val="9"/>
    <w:semiHidden/>
    <w:unhideWhenUsed/>
    <w:qFormat/>
    <w:rsid w:val="00F403DF"/>
    <w:pPr>
      <w:keepNext/>
      <w:keepLines/>
      <w:widowControl w:val="0"/>
      <w:suppressAutoHyphens w:val="0"/>
      <w:spacing w:before="160" w:after="80"/>
      <w:ind w:firstLine="0"/>
      <w:jc w:val="left"/>
      <w:outlineLvl w:val="1"/>
    </w:pPr>
    <w:rPr>
      <w:rFonts w:asciiTheme="majorHAnsi" w:eastAsiaTheme="majorEastAsia" w:hAnsiTheme="majorHAnsi" w:cstheme="majorBidi"/>
      <w:color w:val="365F91" w:themeColor="accent1" w:themeShade="BF"/>
      <w:sz w:val="32"/>
      <w:szCs w:val="32"/>
      <w:lang w:bidi="ru-RU"/>
    </w:rPr>
  </w:style>
  <w:style w:type="paragraph" w:styleId="3">
    <w:name w:val="heading 3"/>
    <w:basedOn w:val="a"/>
    <w:next w:val="a"/>
    <w:link w:val="30"/>
    <w:uiPriority w:val="9"/>
    <w:qFormat/>
    <w:rsid w:val="00DA58B2"/>
    <w:pPr>
      <w:keepNext/>
      <w:suppressAutoHyphens w:val="0"/>
      <w:spacing w:before="240" w:after="60"/>
      <w:ind w:firstLine="0"/>
      <w:jc w:val="left"/>
      <w:outlineLvl w:val="2"/>
    </w:pPr>
    <w:rPr>
      <w:rFonts w:ascii="Arial" w:hAnsi="Arial" w:cs="Arial"/>
      <w:b/>
      <w:bCs/>
      <w:szCs w:val="26"/>
    </w:rPr>
  </w:style>
  <w:style w:type="paragraph" w:styleId="4">
    <w:name w:val="heading 4"/>
    <w:basedOn w:val="a"/>
    <w:next w:val="a"/>
    <w:link w:val="40"/>
    <w:uiPriority w:val="9"/>
    <w:semiHidden/>
    <w:unhideWhenUsed/>
    <w:qFormat/>
    <w:rsid w:val="00F403DF"/>
    <w:pPr>
      <w:keepNext/>
      <w:keepLines/>
      <w:widowControl w:val="0"/>
      <w:suppressAutoHyphens w:val="0"/>
      <w:spacing w:before="80" w:after="40"/>
      <w:ind w:firstLine="0"/>
      <w:jc w:val="left"/>
      <w:outlineLvl w:val="3"/>
    </w:pPr>
    <w:rPr>
      <w:rFonts w:asciiTheme="minorHAnsi" w:eastAsiaTheme="majorEastAsia" w:hAnsiTheme="minorHAnsi" w:cstheme="majorBidi"/>
      <w:i/>
      <w:iCs/>
      <w:color w:val="365F91" w:themeColor="accent1" w:themeShade="BF"/>
      <w:sz w:val="24"/>
      <w:szCs w:val="24"/>
      <w:lang w:bidi="ru-RU"/>
    </w:rPr>
  </w:style>
  <w:style w:type="paragraph" w:styleId="5">
    <w:name w:val="heading 5"/>
    <w:basedOn w:val="a"/>
    <w:next w:val="a"/>
    <w:link w:val="50"/>
    <w:uiPriority w:val="9"/>
    <w:semiHidden/>
    <w:unhideWhenUsed/>
    <w:qFormat/>
    <w:rsid w:val="00F403DF"/>
    <w:pPr>
      <w:keepNext/>
      <w:keepLines/>
      <w:widowControl w:val="0"/>
      <w:suppressAutoHyphens w:val="0"/>
      <w:spacing w:before="80" w:after="40"/>
      <w:ind w:firstLine="0"/>
      <w:jc w:val="left"/>
      <w:outlineLvl w:val="4"/>
    </w:pPr>
    <w:rPr>
      <w:rFonts w:asciiTheme="minorHAnsi" w:eastAsiaTheme="majorEastAsia" w:hAnsiTheme="minorHAnsi" w:cstheme="majorBidi"/>
      <w:color w:val="365F91" w:themeColor="accent1" w:themeShade="BF"/>
      <w:sz w:val="24"/>
      <w:szCs w:val="24"/>
      <w:lang w:bidi="ru-RU"/>
    </w:rPr>
  </w:style>
  <w:style w:type="paragraph" w:styleId="6">
    <w:name w:val="heading 6"/>
    <w:basedOn w:val="a"/>
    <w:next w:val="a"/>
    <w:link w:val="60"/>
    <w:uiPriority w:val="9"/>
    <w:semiHidden/>
    <w:unhideWhenUsed/>
    <w:qFormat/>
    <w:rsid w:val="00F403DF"/>
    <w:pPr>
      <w:keepNext/>
      <w:keepLines/>
      <w:widowControl w:val="0"/>
      <w:suppressAutoHyphens w:val="0"/>
      <w:spacing w:before="40"/>
      <w:ind w:firstLine="0"/>
      <w:jc w:val="left"/>
      <w:outlineLvl w:val="5"/>
    </w:pPr>
    <w:rPr>
      <w:rFonts w:asciiTheme="minorHAnsi" w:eastAsiaTheme="majorEastAsia" w:hAnsiTheme="minorHAnsi" w:cstheme="majorBidi"/>
      <w:i/>
      <w:iCs/>
      <w:color w:val="595959" w:themeColor="text1" w:themeTint="A6"/>
      <w:sz w:val="24"/>
      <w:szCs w:val="24"/>
      <w:lang w:bidi="ru-RU"/>
    </w:rPr>
  </w:style>
  <w:style w:type="paragraph" w:styleId="7">
    <w:name w:val="heading 7"/>
    <w:basedOn w:val="a"/>
    <w:next w:val="a"/>
    <w:link w:val="70"/>
    <w:uiPriority w:val="9"/>
    <w:semiHidden/>
    <w:unhideWhenUsed/>
    <w:qFormat/>
    <w:rsid w:val="00F403DF"/>
    <w:pPr>
      <w:keepNext/>
      <w:keepLines/>
      <w:widowControl w:val="0"/>
      <w:suppressAutoHyphens w:val="0"/>
      <w:spacing w:before="40"/>
      <w:ind w:firstLine="0"/>
      <w:jc w:val="left"/>
      <w:outlineLvl w:val="6"/>
    </w:pPr>
    <w:rPr>
      <w:rFonts w:asciiTheme="minorHAnsi" w:eastAsiaTheme="majorEastAsia" w:hAnsiTheme="minorHAnsi" w:cstheme="majorBidi"/>
      <w:color w:val="595959" w:themeColor="text1" w:themeTint="A6"/>
      <w:sz w:val="24"/>
      <w:szCs w:val="24"/>
      <w:lang w:bidi="ru-RU"/>
    </w:rPr>
  </w:style>
  <w:style w:type="paragraph" w:styleId="8">
    <w:name w:val="heading 8"/>
    <w:basedOn w:val="a"/>
    <w:next w:val="a"/>
    <w:link w:val="80"/>
    <w:uiPriority w:val="9"/>
    <w:semiHidden/>
    <w:unhideWhenUsed/>
    <w:qFormat/>
    <w:rsid w:val="00F403DF"/>
    <w:pPr>
      <w:keepNext/>
      <w:keepLines/>
      <w:widowControl w:val="0"/>
      <w:suppressAutoHyphens w:val="0"/>
      <w:ind w:firstLine="0"/>
      <w:jc w:val="left"/>
      <w:outlineLvl w:val="7"/>
    </w:pPr>
    <w:rPr>
      <w:rFonts w:asciiTheme="minorHAnsi" w:eastAsiaTheme="majorEastAsia" w:hAnsiTheme="minorHAnsi" w:cstheme="majorBidi"/>
      <w:i/>
      <w:iCs/>
      <w:color w:val="272727" w:themeColor="text1" w:themeTint="D8"/>
      <w:sz w:val="24"/>
      <w:szCs w:val="24"/>
      <w:lang w:bidi="ru-RU"/>
    </w:rPr>
  </w:style>
  <w:style w:type="paragraph" w:styleId="9">
    <w:name w:val="heading 9"/>
    <w:basedOn w:val="a"/>
    <w:next w:val="a"/>
    <w:link w:val="90"/>
    <w:uiPriority w:val="9"/>
    <w:semiHidden/>
    <w:unhideWhenUsed/>
    <w:qFormat/>
    <w:rsid w:val="00F403DF"/>
    <w:pPr>
      <w:keepNext/>
      <w:keepLines/>
      <w:widowControl w:val="0"/>
      <w:suppressAutoHyphens w:val="0"/>
      <w:ind w:firstLine="0"/>
      <w:jc w:val="left"/>
      <w:outlineLvl w:val="8"/>
    </w:pPr>
    <w:rPr>
      <w:rFonts w:asciiTheme="minorHAnsi" w:eastAsiaTheme="majorEastAsia" w:hAnsiTheme="minorHAnsi" w:cstheme="majorBidi"/>
      <w:color w:val="272727" w:themeColor="text1" w:themeTint="D8"/>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link w:val="a4"/>
    <w:uiPriority w:val="35"/>
    <w:unhideWhenUsed/>
    <w:qFormat/>
    <w:rsid w:val="007305E9"/>
    <w:pPr>
      <w:suppressAutoHyphens w:val="0"/>
      <w:ind w:firstLine="0"/>
      <w:jc w:val="center"/>
    </w:pPr>
    <w:rPr>
      <w:b/>
      <w:sz w:val="32"/>
    </w:rPr>
  </w:style>
  <w:style w:type="paragraph" w:styleId="a5">
    <w:name w:val="Body Text"/>
    <w:basedOn w:val="a"/>
    <w:link w:val="a6"/>
    <w:semiHidden/>
    <w:unhideWhenUsed/>
    <w:rsid w:val="007305E9"/>
    <w:pPr>
      <w:ind w:firstLine="0"/>
    </w:pPr>
  </w:style>
  <w:style w:type="character" w:customStyle="1" w:styleId="a6">
    <w:name w:val="Основной текст Знак"/>
    <w:basedOn w:val="a0"/>
    <w:link w:val="a5"/>
    <w:semiHidden/>
    <w:rsid w:val="007305E9"/>
    <w:rPr>
      <w:rFonts w:eastAsia="Times New Roman"/>
      <w:sz w:val="26"/>
      <w:szCs w:val="20"/>
      <w:lang w:eastAsia="ru-RU"/>
    </w:rPr>
  </w:style>
  <w:style w:type="paragraph" w:styleId="a7">
    <w:name w:val="List Paragraph"/>
    <w:basedOn w:val="a"/>
    <w:uiPriority w:val="34"/>
    <w:qFormat/>
    <w:rsid w:val="007305E9"/>
    <w:pPr>
      <w:suppressAutoHyphens w:val="0"/>
      <w:spacing w:before="100" w:beforeAutospacing="1" w:line="276" w:lineRule="auto"/>
      <w:ind w:left="720" w:firstLine="0"/>
      <w:contextualSpacing/>
      <w:jc w:val="left"/>
    </w:pPr>
    <w:rPr>
      <w:rFonts w:eastAsia="Calibri"/>
      <w:sz w:val="28"/>
      <w:szCs w:val="28"/>
      <w:lang w:eastAsia="en-US"/>
    </w:rPr>
  </w:style>
  <w:style w:type="paragraph" w:customStyle="1" w:styleId="ConsPlusNormal">
    <w:name w:val="ConsPlusNormal"/>
    <w:link w:val="ConsPlusNormal0"/>
    <w:qFormat/>
    <w:rsid w:val="007305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7305E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8">
    <w:name w:val="Основной текст_"/>
    <w:link w:val="21"/>
    <w:locked/>
    <w:rsid w:val="007305E9"/>
    <w:rPr>
      <w:rFonts w:ascii="Arial" w:eastAsia="Arial" w:hAnsi="Arial" w:cs="Arial"/>
      <w:spacing w:val="-6"/>
      <w:shd w:val="clear" w:color="auto" w:fill="FFFFFF"/>
    </w:rPr>
  </w:style>
  <w:style w:type="paragraph" w:customStyle="1" w:styleId="21">
    <w:name w:val="Основной текст2"/>
    <w:basedOn w:val="a"/>
    <w:link w:val="a8"/>
    <w:rsid w:val="007305E9"/>
    <w:pPr>
      <w:widowControl w:val="0"/>
      <w:shd w:val="clear" w:color="auto" w:fill="FFFFFF"/>
      <w:suppressAutoHyphens w:val="0"/>
      <w:spacing w:after="60" w:line="0" w:lineRule="atLeast"/>
      <w:ind w:hanging="1520"/>
      <w:jc w:val="left"/>
    </w:pPr>
    <w:rPr>
      <w:rFonts w:ascii="Arial" w:eastAsia="Arial" w:hAnsi="Arial" w:cs="Arial"/>
      <w:spacing w:val="-6"/>
      <w:sz w:val="28"/>
      <w:szCs w:val="28"/>
      <w:lang w:eastAsia="en-US"/>
    </w:rPr>
  </w:style>
  <w:style w:type="paragraph" w:styleId="a9">
    <w:name w:val="Balloon Text"/>
    <w:basedOn w:val="a"/>
    <w:link w:val="aa"/>
    <w:uiPriority w:val="99"/>
    <w:semiHidden/>
    <w:unhideWhenUsed/>
    <w:rsid w:val="00101A1A"/>
    <w:rPr>
      <w:rFonts w:ascii="Tahoma" w:hAnsi="Tahoma" w:cs="Tahoma"/>
      <w:sz w:val="16"/>
      <w:szCs w:val="16"/>
    </w:rPr>
  </w:style>
  <w:style w:type="character" w:customStyle="1" w:styleId="aa">
    <w:name w:val="Текст выноски Знак"/>
    <w:basedOn w:val="a0"/>
    <w:link w:val="a9"/>
    <w:uiPriority w:val="99"/>
    <w:semiHidden/>
    <w:rsid w:val="00101A1A"/>
    <w:rPr>
      <w:rFonts w:ascii="Tahoma" w:eastAsia="Times New Roman" w:hAnsi="Tahoma" w:cs="Tahoma"/>
      <w:sz w:val="16"/>
      <w:szCs w:val="16"/>
      <w:lang w:eastAsia="ru-RU"/>
    </w:rPr>
  </w:style>
  <w:style w:type="character" w:customStyle="1" w:styleId="41">
    <w:name w:val="Основной текст (4)_"/>
    <w:basedOn w:val="a0"/>
    <w:link w:val="42"/>
    <w:locked/>
    <w:rsid w:val="00340A60"/>
    <w:rPr>
      <w:rFonts w:eastAsia="Times New Roman"/>
      <w:sz w:val="25"/>
      <w:szCs w:val="25"/>
      <w:shd w:val="clear" w:color="auto" w:fill="FFFFFF"/>
    </w:rPr>
  </w:style>
  <w:style w:type="paragraph" w:customStyle="1" w:styleId="42">
    <w:name w:val="Основной текст (4)"/>
    <w:basedOn w:val="a"/>
    <w:link w:val="41"/>
    <w:rsid w:val="00340A60"/>
    <w:pPr>
      <w:widowControl w:val="0"/>
      <w:shd w:val="clear" w:color="auto" w:fill="FFFFFF"/>
      <w:suppressAutoHyphens w:val="0"/>
      <w:spacing w:line="312" w:lineRule="exact"/>
    </w:pPr>
    <w:rPr>
      <w:sz w:val="25"/>
      <w:szCs w:val="25"/>
      <w:lang w:eastAsia="en-US"/>
    </w:rPr>
  </w:style>
  <w:style w:type="character" w:styleId="ab">
    <w:name w:val="Hyperlink"/>
    <w:uiPriority w:val="99"/>
    <w:unhideWhenUsed/>
    <w:rsid w:val="007549AA"/>
    <w:rPr>
      <w:color w:val="0000FF"/>
      <w:u w:val="single"/>
    </w:rPr>
  </w:style>
  <w:style w:type="character" w:customStyle="1" w:styleId="30">
    <w:name w:val="Заголовок 3 Знак"/>
    <w:basedOn w:val="a0"/>
    <w:link w:val="3"/>
    <w:uiPriority w:val="9"/>
    <w:rsid w:val="00DA58B2"/>
    <w:rPr>
      <w:rFonts w:ascii="Arial" w:eastAsia="Times New Roman" w:hAnsi="Arial" w:cs="Arial"/>
      <w:b/>
      <w:bCs/>
      <w:sz w:val="26"/>
      <w:szCs w:val="26"/>
      <w:lang w:eastAsia="ru-RU"/>
    </w:rPr>
  </w:style>
  <w:style w:type="paragraph" w:customStyle="1" w:styleId="11">
    <w:name w:val="Основной текст1"/>
    <w:basedOn w:val="a"/>
    <w:rsid w:val="00A14D7D"/>
    <w:pPr>
      <w:widowControl w:val="0"/>
      <w:shd w:val="clear" w:color="auto" w:fill="FFFFFF"/>
      <w:suppressAutoHyphens w:val="0"/>
      <w:spacing w:after="60" w:line="322" w:lineRule="exact"/>
      <w:ind w:firstLine="0"/>
      <w:jc w:val="right"/>
    </w:pPr>
    <w:rPr>
      <w:szCs w:val="26"/>
    </w:rPr>
  </w:style>
  <w:style w:type="paragraph" w:customStyle="1" w:styleId="Heading">
    <w:name w:val="Heading"/>
    <w:rsid w:val="00821D2F"/>
    <w:pPr>
      <w:widowControl w:val="0"/>
      <w:autoSpaceDE w:val="0"/>
      <w:autoSpaceDN w:val="0"/>
      <w:adjustRightInd w:val="0"/>
      <w:spacing w:after="0" w:line="240" w:lineRule="auto"/>
    </w:pPr>
    <w:rPr>
      <w:rFonts w:ascii="Arial" w:eastAsia="Times New Roman" w:hAnsi="Arial" w:cs="Arial"/>
      <w:b/>
      <w:bCs/>
      <w:sz w:val="22"/>
      <w:szCs w:val="22"/>
      <w:lang w:eastAsia="ru-RU"/>
    </w:rPr>
  </w:style>
  <w:style w:type="paragraph" w:customStyle="1" w:styleId="ConsNormal">
    <w:name w:val="ConsNormal"/>
    <w:rsid w:val="00821D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aliases w:val="Знак Знак4,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
    <w:basedOn w:val="a"/>
    <w:link w:val="ad"/>
    <w:uiPriority w:val="99"/>
    <w:unhideWhenUsed/>
    <w:qFormat/>
    <w:rsid w:val="00C06476"/>
    <w:pPr>
      <w:suppressAutoHyphens w:val="0"/>
      <w:spacing w:before="100" w:beforeAutospacing="1" w:after="100" w:afterAutospacing="1"/>
      <w:ind w:firstLine="0"/>
      <w:jc w:val="left"/>
    </w:pPr>
    <w:rPr>
      <w:sz w:val="24"/>
      <w:szCs w:val="24"/>
    </w:rPr>
  </w:style>
  <w:style w:type="paragraph" w:customStyle="1" w:styleId="ConsPlusNonformat">
    <w:name w:val="ConsPlusNonformat"/>
    <w:qFormat/>
    <w:rsid w:val="00C064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C0647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C0647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xtmore">
    <w:name w:val="txtmore"/>
    <w:basedOn w:val="a"/>
    <w:rsid w:val="00C06476"/>
    <w:pPr>
      <w:suppressAutoHyphens w:val="0"/>
      <w:spacing w:before="30" w:after="15"/>
      <w:ind w:left="225" w:right="150" w:firstLine="0"/>
    </w:pPr>
    <w:rPr>
      <w:rFonts w:ascii="Tahoma" w:hAnsi="Tahoma" w:cs="Tahoma"/>
      <w:sz w:val="16"/>
      <w:szCs w:val="16"/>
    </w:rPr>
  </w:style>
  <w:style w:type="paragraph" w:customStyle="1" w:styleId="txtcenter">
    <w:name w:val="txtcenter"/>
    <w:basedOn w:val="a"/>
    <w:rsid w:val="00C06476"/>
    <w:pPr>
      <w:suppressAutoHyphens w:val="0"/>
      <w:spacing w:before="15" w:after="75"/>
      <w:ind w:left="150" w:firstLine="0"/>
      <w:jc w:val="center"/>
    </w:pPr>
    <w:rPr>
      <w:rFonts w:ascii="Tahoma" w:hAnsi="Tahoma" w:cs="Tahoma"/>
      <w:b/>
      <w:bCs/>
      <w:sz w:val="16"/>
      <w:szCs w:val="16"/>
    </w:rPr>
  </w:style>
  <w:style w:type="character" w:customStyle="1" w:styleId="10">
    <w:name w:val="Заголовок 1 Знак"/>
    <w:basedOn w:val="a0"/>
    <w:link w:val="1"/>
    <w:uiPriority w:val="9"/>
    <w:rsid w:val="00A0562B"/>
    <w:rPr>
      <w:rFonts w:eastAsia="Times New Roman"/>
      <w:b/>
      <w:szCs w:val="20"/>
      <w:lang w:eastAsia="ru-RU"/>
    </w:rPr>
  </w:style>
  <w:style w:type="character" w:styleId="ae">
    <w:name w:val="FollowedHyperlink"/>
    <w:uiPriority w:val="99"/>
    <w:semiHidden/>
    <w:unhideWhenUsed/>
    <w:rsid w:val="00A0562B"/>
    <w:rPr>
      <w:color w:val="800080"/>
      <w:u w:val="single"/>
    </w:rPr>
  </w:style>
  <w:style w:type="character" w:customStyle="1" w:styleId="ad">
    <w:name w:val="Обычный (Интернет) Знак"/>
    <w:aliases w:val="Знак Знак4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c"/>
    <w:uiPriority w:val="99"/>
    <w:locked/>
    <w:rsid w:val="00A0562B"/>
    <w:rPr>
      <w:rFonts w:eastAsia="Times New Roman"/>
      <w:sz w:val="24"/>
      <w:szCs w:val="24"/>
      <w:lang w:eastAsia="ru-RU"/>
    </w:rPr>
  </w:style>
  <w:style w:type="character" w:customStyle="1" w:styleId="af">
    <w:name w:val="Верхний колонтитул Знак"/>
    <w:basedOn w:val="a0"/>
    <w:link w:val="af0"/>
    <w:uiPriority w:val="99"/>
    <w:locked/>
    <w:rsid w:val="00A0562B"/>
    <w:rPr>
      <w:rFonts w:ascii="Calibri" w:eastAsia="Calibri" w:hAnsi="Calibri" w:cs="Arial"/>
      <w:sz w:val="20"/>
      <w:szCs w:val="20"/>
      <w:lang w:eastAsia="ru-RU"/>
    </w:rPr>
  </w:style>
  <w:style w:type="character" w:customStyle="1" w:styleId="af1">
    <w:name w:val="Нижний колонтитул Знак"/>
    <w:basedOn w:val="a0"/>
    <w:link w:val="af2"/>
    <w:uiPriority w:val="99"/>
    <w:locked/>
    <w:rsid w:val="00A0562B"/>
    <w:rPr>
      <w:rFonts w:ascii="Calibri" w:eastAsia="Calibri" w:hAnsi="Calibri" w:cs="Arial"/>
      <w:sz w:val="20"/>
      <w:szCs w:val="20"/>
      <w:lang w:eastAsia="ru-RU"/>
    </w:rPr>
  </w:style>
  <w:style w:type="character" w:customStyle="1" w:styleId="af3">
    <w:name w:val="Заголовок Знак"/>
    <w:basedOn w:val="a0"/>
    <w:link w:val="af4"/>
    <w:uiPriority w:val="10"/>
    <w:locked/>
    <w:rsid w:val="00A0562B"/>
    <w:rPr>
      <w:rFonts w:eastAsia="Times New Roman"/>
      <w:szCs w:val="20"/>
      <w:lang w:eastAsia="ru-RU"/>
    </w:rPr>
  </w:style>
  <w:style w:type="character" w:customStyle="1" w:styleId="af5">
    <w:name w:val="Основной текст с отступом Знак"/>
    <w:basedOn w:val="a0"/>
    <w:link w:val="af6"/>
    <w:semiHidden/>
    <w:locked/>
    <w:rsid w:val="00A0562B"/>
    <w:rPr>
      <w:rFonts w:eastAsia="Times New Roman"/>
      <w:sz w:val="20"/>
      <w:szCs w:val="20"/>
      <w:lang w:eastAsia="ru-RU"/>
    </w:rPr>
  </w:style>
  <w:style w:type="character" w:customStyle="1" w:styleId="22">
    <w:name w:val="Основной текст 2 Знак"/>
    <w:basedOn w:val="a0"/>
    <w:link w:val="23"/>
    <w:uiPriority w:val="99"/>
    <w:semiHidden/>
    <w:locked/>
    <w:rsid w:val="00A0562B"/>
    <w:rPr>
      <w:rFonts w:eastAsia="Times New Roman"/>
      <w:sz w:val="24"/>
      <w:szCs w:val="24"/>
      <w:lang w:eastAsia="ru-RU"/>
    </w:rPr>
  </w:style>
  <w:style w:type="character" w:customStyle="1" w:styleId="24">
    <w:name w:val="Основной текст с отступом 2 Знак"/>
    <w:basedOn w:val="a0"/>
    <w:link w:val="25"/>
    <w:locked/>
    <w:rsid w:val="00A0562B"/>
    <w:rPr>
      <w:rFonts w:eastAsia="Times New Roman"/>
      <w:sz w:val="24"/>
      <w:szCs w:val="24"/>
      <w:lang w:eastAsia="ru-RU"/>
    </w:rPr>
  </w:style>
  <w:style w:type="character" w:customStyle="1" w:styleId="31">
    <w:name w:val="Основной текст с отступом 3 Знак"/>
    <w:basedOn w:val="a0"/>
    <w:link w:val="32"/>
    <w:locked/>
    <w:rsid w:val="00A0562B"/>
    <w:rPr>
      <w:rFonts w:ascii="Calibri" w:eastAsia="Calibri" w:hAnsi="Calibri" w:cs="Arial"/>
      <w:sz w:val="16"/>
      <w:szCs w:val="16"/>
      <w:lang w:eastAsia="ru-RU"/>
    </w:rPr>
  </w:style>
  <w:style w:type="character" w:customStyle="1" w:styleId="af7">
    <w:name w:val="Без интервала Знак"/>
    <w:link w:val="af8"/>
    <w:uiPriority w:val="1"/>
    <w:locked/>
    <w:rsid w:val="00A0562B"/>
    <w:rPr>
      <w:rFonts w:ascii="Calibri" w:eastAsia="Times New Roman" w:hAnsi="Calibri"/>
    </w:rPr>
  </w:style>
  <w:style w:type="paragraph" w:customStyle="1" w:styleId="12">
    <w:name w:val="Без интервала1"/>
    <w:uiPriority w:val="99"/>
    <w:qFormat/>
    <w:rsid w:val="00A0562B"/>
    <w:pPr>
      <w:spacing w:after="0" w:line="240" w:lineRule="auto"/>
      <w:contextualSpacing/>
    </w:pPr>
    <w:rPr>
      <w:rFonts w:ascii="Calibri" w:eastAsia="Times New Roman" w:hAnsi="Calibri"/>
      <w:sz w:val="22"/>
      <w:szCs w:val="22"/>
    </w:rPr>
  </w:style>
  <w:style w:type="character" w:customStyle="1" w:styleId="ConsPlusNormal0">
    <w:name w:val="ConsPlusNormal Знак"/>
    <w:link w:val="ConsPlusNormal"/>
    <w:locked/>
    <w:rsid w:val="00A0562B"/>
    <w:rPr>
      <w:rFonts w:ascii="Arial" w:eastAsia="Times New Roman" w:hAnsi="Arial" w:cs="Arial"/>
      <w:sz w:val="20"/>
      <w:szCs w:val="20"/>
      <w:lang w:eastAsia="ru-RU"/>
    </w:rPr>
  </w:style>
  <w:style w:type="paragraph" w:customStyle="1" w:styleId="Default">
    <w:name w:val="Default"/>
    <w:uiPriority w:val="99"/>
    <w:qFormat/>
    <w:rsid w:val="00A0562B"/>
    <w:pPr>
      <w:autoSpaceDE w:val="0"/>
      <w:autoSpaceDN w:val="0"/>
      <w:adjustRightInd w:val="0"/>
      <w:spacing w:after="0" w:line="240" w:lineRule="auto"/>
      <w:contextualSpacing/>
    </w:pPr>
    <w:rPr>
      <w:rFonts w:eastAsia="Calibri"/>
      <w:color w:val="000000"/>
      <w:sz w:val="24"/>
      <w:szCs w:val="24"/>
    </w:rPr>
  </w:style>
  <w:style w:type="paragraph" w:customStyle="1" w:styleId="font8">
    <w:name w:val="font8"/>
    <w:basedOn w:val="a"/>
    <w:uiPriority w:val="99"/>
    <w:qFormat/>
    <w:rsid w:val="00A0562B"/>
    <w:pPr>
      <w:suppressAutoHyphens w:val="0"/>
      <w:spacing w:before="100" w:beforeAutospacing="1" w:after="100" w:afterAutospacing="1"/>
      <w:ind w:firstLine="0"/>
      <w:contextualSpacing/>
      <w:jc w:val="left"/>
    </w:pPr>
    <w:rPr>
      <w:sz w:val="24"/>
      <w:szCs w:val="24"/>
    </w:rPr>
  </w:style>
  <w:style w:type="paragraph" w:customStyle="1" w:styleId="s3">
    <w:name w:val="s_3"/>
    <w:basedOn w:val="a"/>
    <w:uiPriority w:val="99"/>
    <w:qFormat/>
    <w:rsid w:val="00A0562B"/>
    <w:pPr>
      <w:suppressAutoHyphens w:val="0"/>
      <w:spacing w:before="100" w:beforeAutospacing="1" w:after="100" w:afterAutospacing="1"/>
      <w:ind w:firstLine="0"/>
      <w:contextualSpacing/>
      <w:jc w:val="left"/>
    </w:pPr>
    <w:rPr>
      <w:sz w:val="24"/>
      <w:szCs w:val="24"/>
    </w:rPr>
  </w:style>
  <w:style w:type="paragraph" w:customStyle="1" w:styleId="13">
    <w:name w:val="Знак1"/>
    <w:basedOn w:val="a"/>
    <w:uiPriority w:val="99"/>
    <w:qFormat/>
    <w:rsid w:val="00A0562B"/>
    <w:pPr>
      <w:suppressAutoHyphens w:val="0"/>
      <w:spacing w:before="100" w:beforeAutospacing="1" w:after="100" w:afterAutospacing="1"/>
      <w:ind w:firstLine="0"/>
      <w:contextualSpacing/>
      <w:jc w:val="left"/>
    </w:pPr>
    <w:rPr>
      <w:rFonts w:ascii="Tahoma" w:hAnsi="Tahoma"/>
      <w:sz w:val="20"/>
      <w:lang w:val="en-US" w:eastAsia="en-US"/>
    </w:rPr>
  </w:style>
  <w:style w:type="paragraph" w:customStyle="1" w:styleId="14">
    <w:name w:val="Знак1 Знак Знак Знак"/>
    <w:basedOn w:val="a"/>
    <w:uiPriority w:val="99"/>
    <w:qFormat/>
    <w:rsid w:val="00A0562B"/>
    <w:pPr>
      <w:suppressAutoHyphens w:val="0"/>
      <w:ind w:firstLine="0"/>
      <w:contextualSpacing/>
      <w:jc w:val="left"/>
    </w:pPr>
    <w:rPr>
      <w:rFonts w:ascii="Verdana" w:hAnsi="Verdana" w:cs="Verdana"/>
      <w:sz w:val="20"/>
      <w:lang w:val="en-US" w:eastAsia="en-US"/>
    </w:rPr>
  </w:style>
  <w:style w:type="paragraph" w:customStyle="1" w:styleId="consplusnormal1">
    <w:name w:val="consplusnormal"/>
    <w:basedOn w:val="a"/>
    <w:uiPriority w:val="99"/>
    <w:qFormat/>
    <w:rsid w:val="00A0562B"/>
    <w:pPr>
      <w:suppressAutoHyphens w:val="0"/>
      <w:ind w:firstLine="0"/>
      <w:contextualSpacing/>
      <w:jc w:val="left"/>
    </w:pPr>
    <w:rPr>
      <w:color w:val="000000"/>
      <w:sz w:val="17"/>
      <w:szCs w:val="17"/>
    </w:rPr>
  </w:style>
  <w:style w:type="paragraph" w:customStyle="1" w:styleId="110">
    <w:name w:val="Знак11"/>
    <w:basedOn w:val="a"/>
    <w:uiPriority w:val="99"/>
    <w:qFormat/>
    <w:rsid w:val="00A0562B"/>
    <w:pPr>
      <w:suppressAutoHyphens w:val="0"/>
      <w:spacing w:before="100" w:beforeAutospacing="1" w:after="100" w:afterAutospacing="1"/>
      <w:ind w:firstLine="0"/>
      <w:contextualSpacing/>
      <w:jc w:val="left"/>
    </w:pPr>
    <w:rPr>
      <w:rFonts w:ascii="Tahoma" w:hAnsi="Tahoma"/>
      <w:sz w:val="20"/>
      <w:lang w:val="en-US" w:eastAsia="en-US"/>
    </w:rPr>
  </w:style>
  <w:style w:type="character" w:customStyle="1" w:styleId="15">
    <w:name w:val="Текст выноски Знак1"/>
    <w:basedOn w:val="a0"/>
    <w:uiPriority w:val="99"/>
    <w:semiHidden/>
    <w:rsid w:val="00A0562B"/>
    <w:rPr>
      <w:rFonts w:ascii="Tahoma" w:eastAsia="Calibri" w:hAnsi="Tahoma" w:cs="Tahoma"/>
      <w:sz w:val="16"/>
      <w:szCs w:val="16"/>
      <w:lang w:eastAsia="ru-RU"/>
    </w:rPr>
  </w:style>
  <w:style w:type="character" w:customStyle="1" w:styleId="apple-converted-space">
    <w:name w:val="apple-converted-space"/>
    <w:rsid w:val="00A0562B"/>
  </w:style>
  <w:style w:type="character" w:customStyle="1" w:styleId="highlight">
    <w:name w:val="highlight"/>
    <w:rsid w:val="00A0562B"/>
  </w:style>
  <w:style w:type="character" w:customStyle="1" w:styleId="pathway">
    <w:name w:val="pathway"/>
    <w:rsid w:val="00A0562B"/>
  </w:style>
  <w:style w:type="paragraph" w:styleId="af0">
    <w:name w:val="header"/>
    <w:basedOn w:val="a"/>
    <w:link w:val="af"/>
    <w:uiPriority w:val="99"/>
    <w:unhideWhenUsed/>
    <w:rsid w:val="00A0562B"/>
    <w:pPr>
      <w:tabs>
        <w:tab w:val="center" w:pos="4677"/>
        <w:tab w:val="right" w:pos="9355"/>
      </w:tabs>
      <w:suppressAutoHyphens w:val="0"/>
      <w:ind w:firstLine="0"/>
      <w:jc w:val="left"/>
    </w:pPr>
    <w:rPr>
      <w:rFonts w:ascii="Calibri" w:eastAsia="Calibri" w:hAnsi="Calibri" w:cs="Arial"/>
      <w:sz w:val="20"/>
    </w:rPr>
  </w:style>
  <w:style w:type="character" w:customStyle="1" w:styleId="16">
    <w:name w:val="Верхний колонтитул Знак1"/>
    <w:basedOn w:val="a0"/>
    <w:uiPriority w:val="99"/>
    <w:semiHidden/>
    <w:rsid w:val="00A0562B"/>
    <w:rPr>
      <w:rFonts w:eastAsia="Times New Roman"/>
      <w:sz w:val="26"/>
      <w:szCs w:val="20"/>
      <w:lang w:eastAsia="ru-RU"/>
    </w:rPr>
  </w:style>
  <w:style w:type="paragraph" w:styleId="af2">
    <w:name w:val="footer"/>
    <w:basedOn w:val="a"/>
    <w:link w:val="af1"/>
    <w:uiPriority w:val="99"/>
    <w:unhideWhenUsed/>
    <w:rsid w:val="00A0562B"/>
    <w:pPr>
      <w:tabs>
        <w:tab w:val="center" w:pos="4677"/>
        <w:tab w:val="right" w:pos="9355"/>
      </w:tabs>
      <w:suppressAutoHyphens w:val="0"/>
      <w:ind w:firstLine="0"/>
      <w:jc w:val="left"/>
    </w:pPr>
    <w:rPr>
      <w:rFonts w:ascii="Calibri" w:eastAsia="Calibri" w:hAnsi="Calibri" w:cs="Arial"/>
      <w:sz w:val="20"/>
    </w:rPr>
  </w:style>
  <w:style w:type="character" w:customStyle="1" w:styleId="17">
    <w:name w:val="Нижний колонтитул Знак1"/>
    <w:basedOn w:val="a0"/>
    <w:uiPriority w:val="99"/>
    <w:semiHidden/>
    <w:rsid w:val="00A0562B"/>
    <w:rPr>
      <w:rFonts w:eastAsia="Times New Roman"/>
      <w:sz w:val="26"/>
      <w:szCs w:val="20"/>
      <w:lang w:eastAsia="ru-RU"/>
    </w:rPr>
  </w:style>
  <w:style w:type="paragraph" w:styleId="af6">
    <w:name w:val="Body Text Indent"/>
    <w:basedOn w:val="a"/>
    <w:link w:val="af5"/>
    <w:semiHidden/>
    <w:unhideWhenUsed/>
    <w:rsid w:val="00A0562B"/>
    <w:pPr>
      <w:suppressAutoHyphens w:val="0"/>
      <w:spacing w:after="120"/>
      <w:ind w:left="283" w:firstLine="0"/>
      <w:jc w:val="left"/>
    </w:pPr>
    <w:rPr>
      <w:sz w:val="20"/>
    </w:rPr>
  </w:style>
  <w:style w:type="character" w:customStyle="1" w:styleId="18">
    <w:name w:val="Основной текст с отступом Знак1"/>
    <w:basedOn w:val="a0"/>
    <w:semiHidden/>
    <w:rsid w:val="00A0562B"/>
    <w:rPr>
      <w:rFonts w:eastAsia="Times New Roman"/>
      <w:sz w:val="26"/>
      <w:szCs w:val="20"/>
      <w:lang w:eastAsia="ru-RU"/>
    </w:rPr>
  </w:style>
  <w:style w:type="character" w:customStyle="1" w:styleId="19">
    <w:name w:val="Основной текст Знак1"/>
    <w:basedOn w:val="a0"/>
    <w:semiHidden/>
    <w:rsid w:val="00A0562B"/>
    <w:rPr>
      <w:rFonts w:ascii="Calibri" w:eastAsia="Calibri" w:hAnsi="Calibri" w:cs="Arial"/>
      <w:sz w:val="20"/>
      <w:szCs w:val="20"/>
      <w:lang w:eastAsia="ru-RU"/>
    </w:rPr>
  </w:style>
  <w:style w:type="paragraph" w:styleId="32">
    <w:name w:val="Body Text Indent 3"/>
    <w:basedOn w:val="a"/>
    <w:link w:val="31"/>
    <w:unhideWhenUsed/>
    <w:rsid w:val="00A0562B"/>
    <w:pPr>
      <w:suppressAutoHyphens w:val="0"/>
      <w:spacing w:after="120"/>
      <w:ind w:left="283" w:firstLine="0"/>
      <w:jc w:val="left"/>
    </w:pPr>
    <w:rPr>
      <w:rFonts w:ascii="Calibri" w:eastAsia="Calibri" w:hAnsi="Calibri" w:cs="Arial"/>
      <w:sz w:val="16"/>
      <w:szCs w:val="16"/>
    </w:rPr>
  </w:style>
  <w:style w:type="character" w:customStyle="1" w:styleId="310">
    <w:name w:val="Основной текст с отступом 3 Знак1"/>
    <w:basedOn w:val="a0"/>
    <w:semiHidden/>
    <w:rsid w:val="00A0562B"/>
    <w:rPr>
      <w:rFonts w:eastAsia="Times New Roman"/>
      <w:sz w:val="16"/>
      <w:szCs w:val="16"/>
      <w:lang w:eastAsia="ru-RU"/>
    </w:rPr>
  </w:style>
  <w:style w:type="paragraph" w:styleId="25">
    <w:name w:val="Body Text Indent 2"/>
    <w:basedOn w:val="a"/>
    <w:link w:val="24"/>
    <w:unhideWhenUsed/>
    <w:rsid w:val="00A0562B"/>
    <w:pPr>
      <w:suppressAutoHyphens w:val="0"/>
      <w:spacing w:after="120" w:line="480" w:lineRule="auto"/>
      <w:ind w:left="283" w:firstLine="0"/>
      <w:jc w:val="left"/>
    </w:pPr>
    <w:rPr>
      <w:sz w:val="24"/>
      <w:szCs w:val="24"/>
    </w:rPr>
  </w:style>
  <w:style w:type="character" w:customStyle="1" w:styleId="210">
    <w:name w:val="Основной текст с отступом 2 Знак1"/>
    <w:basedOn w:val="a0"/>
    <w:uiPriority w:val="99"/>
    <w:semiHidden/>
    <w:rsid w:val="00A0562B"/>
    <w:rPr>
      <w:rFonts w:eastAsia="Times New Roman"/>
      <w:sz w:val="26"/>
      <w:szCs w:val="20"/>
      <w:lang w:eastAsia="ru-RU"/>
    </w:rPr>
  </w:style>
  <w:style w:type="character" w:customStyle="1" w:styleId="apple-style-span">
    <w:name w:val="apple-style-span"/>
    <w:rsid w:val="00A0562B"/>
  </w:style>
  <w:style w:type="paragraph" w:styleId="23">
    <w:name w:val="Body Text 2"/>
    <w:basedOn w:val="a"/>
    <w:link w:val="22"/>
    <w:uiPriority w:val="99"/>
    <w:semiHidden/>
    <w:unhideWhenUsed/>
    <w:rsid w:val="00A0562B"/>
    <w:pPr>
      <w:suppressAutoHyphens w:val="0"/>
      <w:spacing w:after="120" w:line="480" w:lineRule="auto"/>
      <w:ind w:firstLine="0"/>
      <w:jc w:val="left"/>
    </w:pPr>
    <w:rPr>
      <w:sz w:val="24"/>
      <w:szCs w:val="24"/>
    </w:rPr>
  </w:style>
  <w:style w:type="character" w:customStyle="1" w:styleId="211">
    <w:name w:val="Основной текст 2 Знак1"/>
    <w:basedOn w:val="a0"/>
    <w:uiPriority w:val="99"/>
    <w:semiHidden/>
    <w:rsid w:val="00A0562B"/>
    <w:rPr>
      <w:rFonts w:eastAsia="Times New Roman"/>
      <w:sz w:val="26"/>
      <w:szCs w:val="20"/>
      <w:lang w:eastAsia="ru-RU"/>
    </w:rPr>
  </w:style>
  <w:style w:type="paragraph" w:styleId="af4">
    <w:name w:val="Title"/>
    <w:basedOn w:val="a"/>
    <w:next w:val="a"/>
    <w:link w:val="af3"/>
    <w:uiPriority w:val="10"/>
    <w:qFormat/>
    <w:rsid w:val="00A0562B"/>
    <w:pPr>
      <w:pBdr>
        <w:bottom w:val="single" w:sz="8" w:space="4" w:color="4F81BD" w:themeColor="accent1"/>
      </w:pBdr>
      <w:suppressAutoHyphens w:val="0"/>
      <w:spacing w:after="300"/>
      <w:ind w:firstLine="0"/>
      <w:contextualSpacing/>
      <w:jc w:val="left"/>
    </w:pPr>
    <w:rPr>
      <w:sz w:val="28"/>
    </w:rPr>
  </w:style>
  <w:style w:type="character" w:customStyle="1" w:styleId="1a">
    <w:name w:val="Название Знак1"/>
    <w:basedOn w:val="a0"/>
    <w:rsid w:val="00A0562B"/>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 Spacing"/>
    <w:link w:val="af7"/>
    <w:uiPriority w:val="1"/>
    <w:qFormat/>
    <w:rsid w:val="00A0562B"/>
    <w:pPr>
      <w:spacing w:after="0" w:line="240" w:lineRule="auto"/>
    </w:pPr>
    <w:rPr>
      <w:rFonts w:ascii="Calibri" w:eastAsia="Times New Roman" w:hAnsi="Calibri"/>
    </w:rPr>
  </w:style>
  <w:style w:type="character" w:customStyle="1" w:styleId="displayonly">
    <w:name w:val="display_only"/>
    <w:rsid w:val="00A0562B"/>
  </w:style>
  <w:style w:type="character" w:customStyle="1" w:styleId="extended-textshort">
    <w:name w:val="extended-text__short"/>
    <w:rsid w:val="00A0562B"/>
  </w:style>
  <w:style w:type="table" w:styleId="af9">
    <w:name w:val="Table Grid"/>
    <w:basedOn w:val="a1"/>
    <w:uiPriority w:val="59"/>
    <w:rsid w:val="00A0562B"/>
    <w:pPr>
      <w:spacing w:after="0" w:line="240" w:lineRule="auto"/>
    </w:pPr>
    <w:rPr>
      <w:rFonts w:ascii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F403DF"/>
    <w:rPr>
      <w:rFonts w:asciiTheme="majorHAnsi" w:eastAsiaTheme="majorEastAsia" w:hAnsiTheme="majorHAnsi" w:cstheme="majorBidi"/>
      <w:color w:val="365F91" w:themeColor="accent1" w:themeShade="BF"/>
      <w:sz w:val="32"/>
      <w:szCs w:val="32"/>
      <w:lang w:eastAsia="ru-RU" w:bidi="ru-RU"/>
    </w:rPr>
  </w:style>
  <w:style w:type="character" w:customStyle="1" w:styleId="40">
    <w:name w:val="Заголовок 4 Знак"/>
    <w:basedOn w:val="a0"/>
    <w:link w:val="4"/>
    <w:uiPriority w:val="9"/>
    <w:semiHidden/>
    <w:rsid w:val="00F403DF"/>
    <w:rPr>
      <w:rFonts w:asciiTheme="minorHAnsi" w:eastAsiaTheme="majorEastAsia" w:hAnsiTheme="minorHAnsi" w:cstheme="majorBidi"/>
      <w:i/>
      <w:iCs/>
      <w:color w:val="365F91" w:themeColor="accent1" w:themeShade="BF"/>
      <w:sz w:val="24"/>
      <w:szCs w:val="24"/>
      <w:lang w:eastAsia="ru-RU" w:bidi="ru-RU"/>
    </w:rPr>
  </w:style>
  <w:style w:type="character" w:customStyle="1" w:styleId="50">
    <w:name w:val="Заголовок 5 Знак"/>
    <w:basedOn w:val="a0"/>
    <w:link w:val="5"/>
    <w:uiPriority w:val="9"/>
    <w:semiHidden/>
    <w:rsid w:val="00F403DF"/>
    <w:rPr>
      <w:rFonts w:asciiTheme="minorHAnsi" w:eastAsiaTheme="majorEastAsia" w:hAnsiTheme="minorHAnsi" w:cstheme="majorBidi"/>
      <w:color w:val="365F91" w:themeColor="accent1" w:themeShade="BF"/>
      <w:sz w:val="24"/>
      <w:szCs w:val="24"/>
      <w:lang w:eastAsia="ru-RU" w:bidi="ru-RU"/>
    </w:rPr>
  </w:style>
  <w:style w:type="character" w:customStyle="1" w:styleId="60">
    <w:name w:val="Заголовок 6 Знак"/>
    <w:basedOn w:val="a0"/>
    <w:link w:val="6"/>
    <w:uiPriority w:val="9"/>
    <w:semiHidden/>
    <w:rsid w:val="00F403DF"/>
    <w:rPr>
      <w:rFonts w:asciiTheme="minorHAnsi" w:eastAsiaTheme="majorEastAsia" w:hAnsiTheme="minorHAnsi" w:cstheme="majorBidi"/>
      <w:i/>
      <w:iCs/>
      <w:color w:val="595959" w:themeColor="text1" w:themeTint="A6"/>
      <w:sz w:val="24"/>
      <w:szCs w:val="24"/>
      <w:lang w:eastAsia="ru-RU" w:bidi="ru-RU"/>
    </w:rPr>
  </w:style>
  <w:style w:type="character" w:customStyle="1" w:styleId="70">
    <w:name w:val="Заголовок 7 Знак"/>
    <w:basedOn w:val="a0"/>
    <w:link w:val="7"/>
    <w:uiPriority w:val="9"/>
    <w:semiHidden/>
    <w:rsid w:val="00F403DF"/>
    <w:rPr>
      <w:rFonts w:asciiTheme="minorHAnsi" w:eastAsiaTheme="majorEastAsia" w:hAnsiTheme="minorHAnsi" w:cstheme="majorBidi"/>
      <w:color w:val="595959" w:themeColor="text1" w:themeTint="A6"/>
      <w:sz w:val="24"/>
      <w:szCs w:val="24"/>
      <w:lang w:eastAsia="ru-RU" w:bidi="ru-RU"/>
    </w:rPr>
  </w:style>
  <w:style w:type="character" w:customStyle="1" w:styleId="80">
    <w:name w:val="Заголовок 8 Знак"/>
    <w:basedOn w:val="a0"/>
    <w:link w:val="8"/>
    <w:uiPriority w:val="9"/>
    <w:semiHidden/>
    <w:rsid w:val="00F403DF"/>
    <w:rPr>
      <w:rFonts w:asciiTheme="minorHAnsi" w:eastAsiaTheme="majorEastAsia" w:hAnsiTheme="minorHAnsi" w:cstheme="majorBidi"/>
      <w:i/>
      <w:iCs/>
      <w:color w:val="272727" w:themeColor="text1" w:themeTint="D8"/>
      <w:sz w:val="24"/>
      <w:szCs w:val="24"/>
      <w:lang w:eastAsia="ru-RU" w:bidi="ru-RU"/>
    </w:rPr>
  </w:style>
  <w:style w:type="character" w:customStyle="1" w:styleId="90">
    <w:name w:val="Заголовок 9 Знак"/>
    <w:basedOn w:val="a0"/>
    <w:link w:val="9"/>
    <w:uiPriority w:val="9"/>
    <w:semiHidden/>
    <w:rsid w:val="00F403DF"/>
    <w:rPr>
      <w:rFonts w:asciiTheme="minorHAnsi" w:eastAsiaTheme="majorEastAsia" w:hAnsiTheme="minorHAnsi" w:cstheme="majorBidi"/>
      <w:color w:val="272727" w:themeColor="text1" w:themeTint="D8"/>
      <w:sz w:val="24"/>
      <w:szCs w:val="24"/>
      <w:lang w:eastAsia="ru-RU" w:bidi="ru-RU"/>
    </w:rPr>
  </w:style>
  <w:style w:type="paragraph" w:styleId="afa">
    <w:name w:val="Subtitle"/>
    <w:basedOn w:val="a"/>
    <w:next w:val="a"/>
    <w:link w:val="afb"/>
    <w:uiPriority w:val="11"/>
    <w:qFormat/>
    <w:rsid w:val="00F403DF"/>
    <w:pPr>
      <w:widowControl w:val="0"/>
      <w:numPr>
        <w:ilvl w:val="1"/>
      </w:numPr>
      <w:suppressAutoHyphens w:val="0"/>
      <w:ind w:firstLine="720"/>
      <w:jc w:val="left"/>
    </w:pPr>
    <w:rPr>
      <w:rFonts w:asciiTheme="minorHAnsi" w:eastAsiaTheme="majorEastAsia" w:hAnsiTheme="minorHAnsi" w:cstheme="majorBidi"/>
      <w:color w:val="595959" w:themeColor="text1" w:themeTint="A6"/>
      <w:spacing w:val="15"/>
      <w:sz w:val="28"/>
      <w:szCs w:val="28"/>
      <w:lang w:bidi="ru-RU"/>
    </w:rPr>
  </w:style>
  <w:style w:type="character" w:customStyle="1" w:styleId="afb">
    <w:name w:val="Подзаголовок Знак"/>
    <w:basedOn w:val="a0"/>
    <w:link w:val="afa"/>
    <w:uiPriority w:val="11"/>
    <w:rsid w:val="00F403DF"/>
    <w:rPr>
      <w:rFonts w:asciiTheme="minorHAnsi" w:eastAsiaTheme="majorEastAsia" w:hAnsiTheme="minorHAnsi" w:cstheme="majorBidi"/>
      <w:color w:val="595959" w:themeColor="text1" w:themeTint="A6"/>
      <w:spacing w:val="15"/>
      <w:lang w:eastAsia="ru-RU" w:bidi="ru-RU"/>
    </w:rPr>
  </w:style>
  <w:style w:type="paragraph" w:styleId="26">
    <w:name w:val="Quote"/>
    <w:basedOn w:val="a"/>
    <w:next w:val="a"/>
    <w:link w:val="27"/>
    <w:uiPriority w:val="29"/>
    <w:qFormat/>
    <w:rsid w:val="00F403DF"/>
    <w:pPr>
      <w:widowControl w:val="0"/>
      <w:suppressAutoHyphens w:val="0"/>
      <w:spacing w:before="160"/>
      <w:ind w:firstLine="0"/>
      <w:jc w:val="center"/>
    </w:pPr>
    <w:rPr>
      <w:rFonts w:ascii="Microsoft Sans Serif" w:eastAsia="Microsoft Sans Serif" w:hAnsi="Microsoft Sans Serif" w:cs="Microsoft Sans Serif"/>
      <w:i/>
      <w:iCs/>
      <w:color w:val="404040" w:themeColor="text1" w:themeTint="BF"/>
      <w:sz w:val="24"/>
      <w:szCs w:val="24"/>
      <w:lang w:bidi="ru-RU"/>
    </w:rPr>
  </w:style>
  <w:style w:type="character" w:customStyle="1" w:styleId="27">
    <w:name w:val="Цитата 2 Знак"/>
    <w:basedOn w:val="a0"/>
    <w:link w:val="26"/>
    <w:uiPriority w:val="29"/>
    <w:rsid w:val="00F403DF"/>
    <w:rPr>
      <w:rFonts w:ascii="Microsoft Sans Serif" w:eastAsia="Microsoft Sans Serif" w:hAnsi="Microsoft Sans Serif" w:cs="Microsoft Sans Serif"/>
      <w:i/>
      <w:iCs/>
      <w:color w:val="404040" w:themeColor="text1" w:themeTint="BF"/>
      <w:sz w:val="24"/>
      <w:szCs w:val="24"/>
      <w:lang w:eastAsia="ru-RU" w:bidi="ru-RU"/>
    </w:rPr>
  </w:style>
  <w:style w:type="character" w:styleId="afc">
    <w:name w:val="Intense Emphasis"/>
    <w:basedOn w:val="a0"/>
    <w:uiPriority w:val="21"/>
    <w:qFormat/>
    <w:rsid w:val="00F403DF"/>
    <w:rPr>
      <w:i/>
      <w:iCs/>
      <w:color w:val="365F91" w:themeColor="accent1" w:themeShade="BF"/>
    </w:rPr>
  </w:style>
  <w:style w:type="paragraph" w:styleId="afd">
    <w:name w:val="Intense Quote"/>
    <w:basedOn w:val="a"/>
    <w:next w:val="a"/>
    <w:link w:val="afe"/>
    <w:uiPriority w:val="30"/>
    <w:qFormat/>
    <w:rsid w:val="00F403DF"/>
    <w:pPr>
      <w:widowControl w:val="0"/>
      <w:pBdr>
        <w:top w:val="single" w:sz="4" w:space="10" w:color="365F91" w:themeColor="accent1" w:themeShade="BF"/>
        <w:bottom w:val="single" w:sz="4" w:space="10" w:color="365F91" w:themeColor="accent1" w:themeShade="BF"/>
      </w:pBdr>
      <w:suppressAutoHyphens w:val="0"/>
      <w:spacing w:before="360" w:after="360"/>
      <w:ind w:left="864" w:right="864" w:firstLine="0"/>
      <w:jc w:val="center"/>
    </w:pPr>
    <w:rPr>
      <w:rFonts w:ascii="Microsoft Sans Serif" w:eastAsia="Microsoft Sans Serif" w:hAnsi="Microsoft Sans Serif" w:cs="Microsoft Sans Serif"/>
      <w:i/>
      <w:iCs/>
      <w:color w:val="365F91" w:themeColor="accent1" w:themeShade="BF"/>
      <w:sz w:val="24"/>
      <w:szCs w:val="24"/>
      <w:lang w:bidi="ru-RU"/>
    </w:rPr>
  </w:style>
  <w:style w:type="character" w:customStyle="1" w:styleId="afe">
    <w:name w:val="Выделенная цитата Знак"/>
    <w:basedOn w:val="a0"/>
    <w:link w:val="afd"/>
    <w:uiPriority w:val="30"/>
    <w:rsid w:val="00F403DF"/>
    <w:rPr>
      <w:rFonts w:ascii="Microsoft Sans Serif" w:eastAsia="Microsoft Sans Serif" w:hAnsi="Microsoft Sans Serif" w:cs="Microsoft Sans Serif"/>
      <w:i/>
      <w:iCs/>
      <w:color w:val="365F91" w:themeColor="accent1" w:themeShade="BF"/>
      <w:sz w:val="24"/>
      <w:szCs w:val="24"/>
      <w:lang w:eastAsia="ru-RU" w:bidi="ru-RU"/>
    </w:rPr>
  </w:style>
  <w:style w:type="character" w:styleId="aff">
    <w:name w:val="Intense Reference"/>
    <w:basedOn w:val="a0"/>
    <w:uiPriority w:val="32"/>
    <w:qFormat/>
    <w:rsid w:val="00F403DF"/>
    <w:rPr>
      <w:b/>
      <w:bCs/>
      <w:smallCaps/>
      <w:color w:val="365F91" w:themeColor="accent1" w:themeShade="BF"/>
      <w:spacing w:val="5"/>
    </w:rPr>
  </w:style>
  <w:style w:type="character" w:styleId="aff0">
    <w:name w:val="page number"/>
    <w:basedOn w:val="a0"/>
    <w:rsid w:val="00F403DF"/>
  </w:style>
  <w:style w:type="character" w:styleId="aff1">
    <w:name w:val="annotation reference"/>
    <w:basedOn w:val="a0"/>
    <w:uiPriority w:val="99"/>
    <w:semiHidden/>
    <w:unhideWhenUsed/>
    <w:rsid w:val="00F403DF"/>
    <w:rPr>
      <w:sz w:val="16"/>
      <w:szCs w:val="16"/>
    </w:rPr>
  </w:style>
  <w:style w:type="paragraph" w:styleId="aff2">
    <w:name w:val="annotation text"/>
    <w:basedOn w:val="a"/>
    <w:link w:val="aff3"/>
    <w:uiPriority w:val="99"/>
    <w:semiHidden/>
    <w:unhideWhenUsed/>
    <w:rsid w:val="00F403DF"/>
    <w:pPr>
      <w:widowControl w:val="0"/>
      <w:suppressAutoHyphens w:val="0"/>
      <w:ind w:firstLine="0"/>
      <w:jc w:val="left"/>
    </w:pPr>
    <w:rPr>
      <w:rFonts w:ascii="Microsoft Sans Serif" w:eastAsia="Microsoft Sans Serif" w:hAnsi="Microsoft Sans Serif" w:cs="Microsoft Sans Serif"/>
      <w:color w:val="000000"/>
      <w:sz w:val="20"/>
      <w:lang w:bidi="ru-RU"/>
    </w:rPr>
  </w:style>
  <w:style w:type="character" w:customStyle="1" w:styleId="aff3">
    <w:name w:val="Текст примечания Знак"/>
    <w:basedOn w:val="a0"/>
    <w:link w:val="aff2"/>
    <w:uiPriority w:val="99"/>
    <w:semiHidden/>
    <w:rsid w:val="00F403DF"/>
    <w:rPr>
      <w:rFonts w:ascii="Microsoft Sans Serif" w:eastAsia="Microsoft Sans Serif" w:hAnsi="Microsoft Sans Serif" w:cs="Microsoft Sans Serif"/>
      <w:color w:val="000000"/>
      <w:sz w:val="20"/>
      <w:szCs w:val="20"/>
      <w:lang w:eastAsia="ru-RU" w:bidi="ru-RU"/>
    </w:rPr>
  </w:style>
  <w:style w:type="paragraph" w:styleId="aff4">
    <w:name w:val="annotation subject"/>
    <w:basedOn w:val="aff2"/>
    <w:next w:val="aff2"/>
    <w:link w:val="aff5"/>
    <w:uiPriority w:val="99"/>
    <w:semiHidden/>
    <w:unhideWhenUsed/>
    <w:rsid w:val="00F403DF"/>
    <w:rPr>
      <w:b/>
      <w:bCs/>
    </w:rPr>
  </w:style>
  <w:style w:type="character" w:customStyle="1" w:styleId="aff5">
    <w:name w:val="Тема примечания Знак"/>
    <w:basedOn w:val="aff3"/>
    <w:link w:val="aff4"/>
    <w:uiPriority w:val="99"/>
    <w:semiHidden/>
    <w:rsid w:val="00F403DF"/>
    <w:rPr>
      <w:rFonts w:ascii="Microsoft Sans Serif" w:eastAsia="Microsoft Sans Serif" w:hAnsi="Microsoft Sans Serif" w:cs="Microsoft Sans Serif"/>
      <w:b/>
      <w:bCs/>
      <w:color w:val="000000"/>
      <w:sz w:val="20"/>
      <w:szCs w:val="20"/>
      <w:lang w:eastAsia="ru-RU" w:bidi="ru-RU"/>
    </w:rPr>
  </w:style>
  <w:style w:type="paragraph" w:styleId="aff6">
    <w:name w:val="footnote text"/>
    <w:basedOn w:val="a"/>
    <w:link w:val="aff7"/>
    <w:uiPriority w:val="99"/>
    <w:semiHidden/>
    <w:unhideWhenUsed/>
    <w:rsid w:val="00F403DF"/>
    <w:pPr>
      <w:widowControl w:val="0"/>
      <w:suppressAutoHyphens w:val="0"/>
      <w:ind w:firstLine="0"/>
      <w:jc w:val="left"/>
    </w:pPr>
    <w:rPr>
      <w:rFonts w:ascii="Microsoft Sans Serif" w:eastAsia="Microsoft Sans Serif" w:hAnsi="Microsoft Sans Serif" w:cs="Microsoft Sans Serif"/>
      <w:color w:val="000000"/>
      <w:sz w:val="20"/>
      <w:lang w:bidi="ru-RU"/>
    </w:rPr>
  </w:style>
  <w:style w:type="character" w:customStyle="1" w:styleId="aff7">
    <w:name w:val="Текст сноски Знак"/>
    <w:basedOn w:val="a0"/>
    <w:link w:val="aff6"/>
    <w:uiPriority w:val="99"/>
    <w:semiHidden/>
    <w:rsid w:val="00F403DF"/>
    <w:rPr>
      <w:rFonts w:ascii="Microsoft Sans Serif" w:eastAsia="Microsoft Sans Serif" w:hAnsi="Microsoft Sans Serif" w:cs="Microsoft Sans Serif"/>
      <w:color w:val="000000"/>
      <w:sz w:val="20"/>
      <w:szCs w:val="20"/>
      <w:lang w:eastAsia="ru-RU" w:bidi="ru-RU"/>
    </w:rPr>
  </w:style>
  <w:style w:type="character" w:styleId="aff8">
    <w:name w:val="footnote reference"/>
    <w:basedOn w:val="a0"/>
    <w:uiPriority w:val="99"/>
    <w:semiHidden/>
    <w:unhideWhenUsed/>
    <w:rsid w:val="00F403DF"/>
    <w:rPr>
      <w:vertAlign w:val="superscript"/>
    </w:rPr>
  </w:style>
  <w:style w:type="character" w:customStyle="1" w:styleId="Heading1Char">
    <w:name w:val="Heading 1 Char"/>
    <w:basedOn w:val="a0"/>
    <w:uiPriority w:val="9"/>
    <w:rsid w:val="007A7231"/>
    <w:rPr>
      <w:rFonts w:ascii="Liberation Sans" w:eastAsia="Liberation Sans" w:hAnsi="Liberation Sans" w:cs="Liberation Sans"/>
      <w:sz w:val="40"/>
      <w:szCs w:val="40"/>
    </w:rPr>
  </w:style>
  <w:style w:type="character" w:customStyle="1" w:styleId="Heading2Char">
    <w:name w:val="Heading 2 Char"/>
    <w:basedOn w:val="a0"/>
    <w:uiPriority w:val="9"/>
    <w:rsid w:val="007A7231"/>
    <w:rPr>
      <w:rFonts w:ascii="Liberation Sans" w:eastAsia="Liberation Sans" w:hAnsi="Liberation Sans" w:cs="Liberation Sans"/>
      <w:sz w:val="34"/>
    </w:rPr>
  </w:style>
  <w:style w:type="character" w:customStyle="1" w:styleId="Heading3Char">
    <w:name w:val="Heading 3 Char"/>
    <w:basedOn w:val="a0"/>
    <w:uiPriority w:val="9"/>
    <w:rsid w:val="007A7231"/>
    <w:rPr>
      <w:rFonts w:ascii="Liberation Sans" w:eastAsia="Liberation Sans" w:hAnsi="Liberation Sans" w:cs="Liberation Sans"/>
      <w:sz w:val="30"/>
      <w:szCs w:val="30"/>
    </w:rPr>
  </w:style>
  <w:style w:type="character" w:customStyle="1" w:styleId="Heading4Char">
    <w:name w:val="Heading 4 Char"/>
    <w:basedOn w:val="a0"/>
    <w:uiPriority w:val="9"/>
    <w:rsid w:val="007A7231"/>
    <w:rPr>
      <w:rFonts w:ascii="Liberation Sans" w:eastAsia="Liberation Sans" w:hAnsi="Liberation Sans" w:cs="Liberation Sans"/>
      <w:b/>
      <w:bCs/>
      <w:sz w:val="26"/>
      <w:szCs w:val="26"/>
    </w:rPr>
  </w:style>
  <w:style w:type="character" w:customStyle="1" w:styleId="Heading5Char">
    <w:name w:val="Heading 5 Char"/>
    <w:basedOn w:val="a0"/>
    <w:uiPriority w:val="9"/>
    <w:rsid w:val="007A7231"/>
    <w:rPr>
      <w:rFonts w:ascii="Liberation Sans" w:eastAsia="Liberation Sans" w:hAnsi="Liberation Sans" w:cs="Liberation Sans"/>
      <w:b/>
      <w:bCs/>
      <w:sz w:val="24"/>
      <w:szCs w:val="24"/>
    </w:rPr>
  </w:style>
  <w:style w:type="character" w:customStyle="1" w:styleId="Heading6Char">
    <w:name w:val="Heading 6 Char"/>
    <w:basedOn w:val="a0"/>
    <w:uiPriority w:val="9"/>
    <w:rsid w:val="007A7231"/>
    <w:rPr>
      <w:rFonts w:ascii="Liberation Sans" w:eastAsia="Liberation Sans" w:hAnsi="Liberation Sans" w:cs="Liberation Sans"/>
      <w:b/>
      <w:bCs/>
      <w:sz w:val="22"/>
      <w:szCs w:val="22"/>
    </w:rPr>
  </w:style>
  <w:style w:type="character" w:customStyle="1" w:styleId="Heading7Char">
    <w:name w:val="Heading 7 Char"/>
    <w:basedOn w:val="a0"/>
    <w:uiPriority w:val="9"/>
    <w:rsid w:val="007A7231"/>
    <w:rPr>
      <w:rFonts w:ascii="Liberation Sans" w:eastAsia="Liberation Sans" w:hAnsi="Liberation Sans" w:cs="Liberation Sans"/>
      <w:b/>
      <w:bCs/>
      <w:i/>
      <w:iCs/>
      <w:sz w:val="22"/>
      <w:szCs w:val="22"/>
    </w:rPr>
  </w:style>
  <w:style w:type="character" w:customStyle="1" w:styleId="Heading8Char">
    <w:name w:val="Heading 8 Char"/>
    <w:basedOn w:val="a0"/>
    <w:uiPriority w:val="9"/>
    <w:rsid w:val="007A7231"/>
    <w:rPr>
      <w:rFonts w:ascii="Liberation Sans" w:eastAsia="Liberation Sans" w:hAnsi="Liberation Sans" w:cs="Liberation Sans"/>
      <w:i/>
      <w:iCs/>
      <w:sz w:val="22"/>
      <w:szCs w:val="22"/>
    </w:rPr>
  </w:style>
  <w:style w:type="character" w:customStyle="1" w:styleId="Heading9Char">
    <w:name w:val="Heading 9 Char"/>
    <w:basedOn w:val="a0"/>
    <w:uiPriority w:val="9"/>
    <w:rsid w:val="007A7231"/>
    <w:rPr>
      <w:rFonts w:ascii="Liberation Sans" w:eastAsia="Liberation Sans" w:hAnsi="Liberation Sans" w:cs="Liberation Sans"/>
      <w:i/>
      <w:iCs/>
      <w:sz w:val="21"/>
      <w:szCs w:val="21"/>
    </w:rPr>
  </w:style>
  <w:style w:type="character" w:customStyle="1" w:styleId="TitleChar">
    <w:name w:val="Title Char"/>
    <w:basedOn w:val="a0"/>
    <w:uiPriority w:val="10"/>
    <w:rsid w:val="007A7231"/>
    <w:rPr>
      <w:sz w:val="48"/>
      <w:szCs w:val="48"/>
    </w:rPr>
  </w:style>
  <w:style w:type="character" w:customStyle="1" w:styleId="SubtitleChar">
    <w:name w:val="Subtitle Char"/>
    <w:basedOn w:val="a0"/>
    <w:uiPriority w:val="11"/>
    <w:rsid w:val="007A7231"/>
    <w:rPr>
      <w:sz w:val="24"/>
      <w:szCs w:val="24"/>
    </w:rPr>
  </w:style>
  <w:style w:type="character" w:customStyle="1" w:styleId="QuoteChar">
    <w:name w:val="Quote Char"/>
    <w:uiPriority w:val="29"/>
    <w:rsid w:val="007A7231"/>
    <w:rPr>
      <w:i/>
    </w:rPr>
  </w:style>
  <w:style w:type="character" w:customStyle="1" w:styleId="IntenseQuoteChar">
    <w:name w:val="Intense Quote Char"/>
    <w:uiPriority w:val="30"/>
    <w:rsid w:val="007A7231"/>
    <w:rPr>
      <w:i/>
    </w:rPr>
  </w:style>
  <w:style w:type="character" w:customStyle="1" w:styleId="HeaderChar">
    <w:name w:val="Header Char"/>
    <w:basedOn w:val="a0"/>
    <w:uiPriority w:val="99"/>
    <w:rsid w:val="007A7231"/>
  </w:style>
  <w:style w:type="character" w:customStyle="1" w:styleId="FooterChar">
    <w:name w:val="Footer Char"/>
    <w:basedOn w:val="a0"/>
    <w:uiPriority w:val="99"/>
    <w:rsid w:val="007A7231"/>
  </w:style>
  <w:style w:type="character" w:customStyle="1" w:styleId="a4">
    <w:name w:val="Название объекта Знак"/>
    <w:basedOn w:val="a0"/>
    <w:link w:val="a3"/>
    <w:uiPriority w:val="35"/>
    <w:rsid w:val="007A7231"/>
    <w:rPr>
      <w:rFonts w:eastAsia="Times New Roman"/>
      <w:b/>
      <w:sz w:val="32"/>
      <w:szCs w:val="20"/>
      <w:lang w:eastAsia="ru-RU"/>
    </w:rPr>
  </w:style>
  <w:style w:type="table" w:customStyle="1" w:styleId="TableGridLight">
    <w:name w:val="Table Grid Light"/>
    <w:basedOn w:val="a1"/>
    <w:uiPriority w:val="59"/>
    <w:rsid w:val="007A7231"/>
    <w:pPr>
      <w:spacing w:after="0" w:line="240" w:lineRule="auto"/>
    </w:pPr>
    <w:rPr>
      <w:rFonts w:asciiTheme="minorHAnsi" w:hAnsiTheme="minorHAnsi" w:cstheme="minorBidi"/>
      <w:sz w:val="24"/>
      <w:szCs w:val="24"/>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b">
    <w:name w:val="Plain Table 1"/>
    <w:basedOn w:val="a1"/>
    <w:uiPriority w:val="59"/>
    <w:rsid w:val="007A7231"/>
    <w:pPr>
      <w:spacing w:after="0" w:line="240" w:lineRule="auto"/>
    </w:pPr>
    <w:rPr>
      <w:rFonts w:asciiTheme="minorHAnsi" w:hAnsiTheme="minorHAnsi" w:cstheme="minorBidi"/>
      <w:sz w:val="24"/>
      <w:szCs w:val="24"/>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8">
    <w:name w:val="Plain Table 2"/>
    <w:basedOn w:val="a1"/>
    <w:uiPriority w:val="59"/>
    <w:rsid w:val="007A7231"/>
    <w:pPr>
      <w:spacing w:after="0" w:line="240" w:lineRule="auto"/>
    </w:pPr>
    <w:rPr>
      <w:rFonts w:asciiTheme="minorHAnsi" w:hAnsiTheme="minorHAnsi" w:cstheme="minorBidi"/>
      <w:sz w:val="24"/>
      <w:szCs w:val="24"/>
      <w14:ligatures w14:val="standardContextual"/>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3">
    <w:name w:val="Plain Table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A7231"/>
    <w:pPr>
      <w:spacing w:after="0" w:line="240" w:lineRule="auto"/>
    </w:pPr>
    <w:rPr>
      <w:rFonts w:asciiTheme="minorHAnsi" w:hAnsiTheme="minorHAnsi" w:cstheme="minorBidi"/>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A7231"/>
    <w:pPr>
      <w:spacing w:after="0" w:line="240" w:lineRule="auto"/>
    </w:pPr>
    <w:rPr>
      <w:rFonts w:asciiTheme="minorHAnsi" w:hAnsiTheme="minorHAnsi" w:cstheme="minorBidi"/>
      <w:sz w:val="24"/>
      <w:szCs w:val="24"/>
      <w14:ligatures w14:val="standardContextual"/>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7A7231"/>
    <w:rPr>
      <w:sz w:val="18"/>
    </w:rPr>
  </w:style>
  <w:style w:type="paragraph" w:styleId="aff9">
    <w:name w:val="endnote text"/>
    <w:basedOn w:val="a"/>
    <w:link w:val="affa"/>
    <w:uiPriority w:val="99"/>
    <w:semiHidden/>
    <w:unhideWhenUsed/>
    <w:rsid w:val="007A7231"/>
    <w:pPr>
      <w:widowControl w:val="0"/>
      <w:suppressAutoHyphens w:val="0"/>
      <w:ind w:firstLine="0"/>
      <w:jc w:val="left"/>
    </w:pPr>
    <w:rPr>
      <w:rFonts w:ascii="Microsoft Sans Serif" w:eastAsia="Microsoft Sans Serif" w:hAnsi="Microsoft Sans Serif" w:cs="Microsoft Sans Serif"/>
      <w:color w:val="000000"/>
      <w:sz w:val="20"/>
      <w:szCs w:val="24"/>
      <w:lang w:bidi="ru-RU"/>
    </w:rPr>
  </w:style>
  <w:style w:type="character" w:customStyle="1" w:styleId="affa">
    <w:name w:val="Текст концевой сноски Знак"/>
    <w:basedOn w:val="a0"/>
    <w:link w:val="aff9"/>
    <w:uiPriority w:val="99"/>
    <w:semiHidden/>
    <w:rsid w:val="007A7231"/>
    <w:rPr>
      <w:rFonts w:ascii="Microsoft Sans Serif" w:eastAsia="Microsoft Sans Serif" w:hAnsi="Microsoft Sans Serif" w:cs="Microsoft Sans Serif"/>
      <w:color w:val="000000"/>
      <w:sz w:val="20"/>
      <w:szCs w:val="24"/>
      <w:lang w:eastAsia="ru-RU" w:bidi="ru-RU"/>
    </w:rPr>
  </w:style>
  <w:style w:type="character" w:styleId="affb">
    <w:name w:val="endnote reference"/>
    <w:basedOn w:val="a0"/>
    <w:uiPriority w:val="99"/>
    <w:semiHidden/>
    <w:unhideWhenUsed/>
    <w:rsid w:val="007A7231"/>
    <w:rPr>
      <w:vertAlign w:val="superscript"/>
    </w:rPr>
  </w:style>
  <w:style w:type="paragraph" w:styleId="1c">
    <w:name w:val="toc 1"/>
    <w:basedOn w:val="a"/>
    <w:next w:val="a"/>
    <w:uiPriority w:val="39"/>
    <w:unhideWhenUsed/>
    <w:rsid w:val="007A7231"/>
    <w:pPr>
      <w:widowControl w:val="0"/>
      <w:suppressAutoHyphens w:val="0"/>
      <w:spacing w:after="57"/>
      <w:ind w:firstLine="0"/>
      <w:jc w:val="left"/>
    </w:pPr>
    <w:rPr>
      <w:rFonts w:ascii="Microsoft Sans Serif" w:eastAsia="Microsoft Sans Serif" w:hAnsi="Microsoft Sans Serif" w:cs="Microsoft Sans Serif"/>
      <w:color w:val="000000"/>
      <w:sz w:val="24"/>
      <w:szCs w:val="24"/>
      <w:lang w:bidi="ru-RU"/>
    </w:rPr>
  </w:style>
  <w:style w:type="paragraph" w:styleId="29">
    <w:name w:val="toc 2"/>
    <w:basedOn w:val="a"/>
    <w:next w:val="a"/>
    <w:uiPriority w:val="39"/>
    <w:unhideWhenUsed/>
    <w:rsid w:val="007A7231"/>
    <w:pPr>
      <w:widowControl w:val="0"/>
      <w:suppressAutoHyphens w:val="0"/>
      <w:spacing w:after="57"/>
      <w:ind w:left="283" w:firstLine="0"/>
      <w:jc w:val="left"/>
    </w:pPr>
    <w:rPr>
      <w:rFonts w:ascii="Microsoft Sans Serif" w:eastAsia="Microsoft Sans Serif" w:hAnsi="Microsoft Sans Serif" w:cs="Microsoft Sans Serif"/>
      <w:color w:val="000000"/>
      <w:sz w:val="24"/>
      <w:szCs w:val="24"/>
      <w:lang w:bidi="ru-RU"/>
    </w:rPr>
  </w:style>
  <w:style w:type="paragraph" w:styleId="34">
    <w:name w:val="toc 3"/>
    <w:basedOn w:val="a"/>
    <w:next w:val="a"/>
    <w:uiPriority w:val="39"/>
    <w:unhideWhenUsed/>
    <w:rsid w:val="007A7231"/>
    <w:pPr>
      <w:widowControl w:val="0"/>
      <w:suppressAutoHyphens w:val="0"/>
      <w:spacing w:after="57"/>
      <w:ind w:left="567" w:firstLine="0"/>
      <w:jc w:val="left"/>
    </w:pPr>
    <w:rPr>
      <w:rFonts w:ascii="Microsoft Sans Serif" w:eastAsia="Microsoft Sans Serif" w:hAnsi="Microsoft Sans Serif" w:cs="Microsoft Sans Serif"/>
      <w:color w:val="000000"/>
      <w:sz w:val="24"/>
      <w:szCs w:val="24"/>
      <w:lang w:bidi="ru-RU"/>
    </w:rPr>
  </w:style>
  <w:style w:type="paragraph" w:styleId="44">
    <w:name w:val="toc 4"/>
    <w:basedOn w:val="a"/>
    <w:next w:val="a"/>
    <w:uiPriority w:val="39"/>
    <w:unhideWhenUsed/>
    <w:rsid w:val="007A7231"/>
    <w:pPr>
      <w:widowControl w:val="0"/>
      <w:suppressAutoHyphens w:val="0"/>
      <w:spacing w:after="57"/>
      <w:ind w:left="850" w:firstLine="0"/>
      <w:jc w:val="left"/>
    </w:pPr>
    <w:rPr>
      <w:rFonts w:ascii="Microsoft Sans Serif" w:eastAsia="Microsoft Sans Serif" w:hAnsi="Microsoft Sans Serif" w:cs="Microsoft Sans Serif"/>
      <w:color w:val="000000"/>
      <w:sz w:val="24"/>
      <w:szCs w:val="24"/>
      <w:lang w:bidi="ru-RU"/>
    </w:rPr>
  </w:style>
  <w:style w:type="paragraph" w:styleId="52">
    <w:name w:val="toc 5"/>
    <w:basedOn w:val="a"/>
    <w:next w:val="a"/>
    <w:uiPriority w:val="39"/>
    <w:unhideWhenUsed/>
    <w:rsid w:val="007A7231"/>
    <w:pPr>
      <w:widowControl w:val="0"/>
      <w:suppressAutoHyphens w:val="0"/>
      <w:spacing w:after="57"/>
      <w:ind w:left="1134" w:firstLine="0"/>
      <w:jc w:val="left"/>
    </w:pPr>
    <w:rPr>
      <w:rFonts w:ascii="Microsoft Sans Serif" w:eastAsia="Microsoft Sans Serif" w:hAnsi="Microsoft Sans Serif" w:cs="Microsoft Sans Serif"/>
      <w:color w:val="000000"/>
      <w:sz w:val="24"/>
      <w:szCs w:val="24"/>
      <w:lang w:bidi="ru-RU"/>
    </w:rPr>
  </w:style>
  <w:style w:type="paragraph" w:styleId="61">
    <w:name w:val="toc 6"/>
    <w:basedOn w:val="a"/>
    <w:next w:val="a"/>
    <w:uiPriority w:val="39"/>
    <w:unhideWhenUsed/>
    <w:rsid w:val="007A7231"/>
    <w:pPr>
      <w:widowControl w:val="0"/>
      <w:suppressAutoHyphens w:val="0"/>
      <w:spacing w:after="57"/>
      <w:ind w:left="1417" w:firstLine="0"/>
      <w:jc w:val="left"/>
    </w:pPr>
    <w:rPr>
      <w:rFonts w:ascii="Microsoft Sans Serif" w:eastAsia="Microsoft Sans Serif" w:hAnsi="Microsoft Sans Serif" w:cs="Microsoft Sans Serif"/>
      <w:color w:val="000000"/>
      <w:sz w:val="24"/>
      <w:szCs w:val="24"/>
      <w:lang w:bidi="ru-RU"/>
    </w:rPr>
  </w:style>
  <w:style w:type="paragraph" w:styleId="71">
    <w:name w:val="toc 7"/>
    <w:basedOn w:val="a"/>
    <w:next w:val="a"/>
    <w:uiPriority w:val="39"/>
    <w:unhideWhenUsed/>
    <w:rsid w:val="007A7231"/>
    <w:pPr>
      <w:widowControl w:val="0"/>
      <w:suppressAutoHyphens w:val="0"/>
      <w:spacing w:after="57"/>
      <w:ind w:left="1701" w:firstLine="0"/>
      <w:jc w:val="left"/>
    </w:pPr>
    <w:rPr>
      <w:rFonts w:ascii="Microsoft Sans Serif" w:eastAsia="Microsoft Sans Serif" w:hAnsi="Microsoft Sans Serif" w:cs="Microsoft Sans Serif"/>
      <w:color w:val="000000"/>
      <w:sz w:val="24"/>
      <w:szCs w:val="24"/>
      <w:lang w:bidi="ru-RU"/>
    </w:rPr>
  </w:style>
  <w:style w:type="paragraph" w:styleId="81">
    <w:name w:val="toc 8"/>
    <w:basedOn w:val="a"/>
    <w:next w:val="a"/>
    <w:uiPriority w:val="39"/>
    <w:unhideWhenUsed/>
    <w:rsid w:val="007A7231"/>
    <w:pPr>
      <w:widowControl w:val="0"/>
      <w:suppressAutoHyphens w:val="0"/>
      <w:spacing w:after="57"/>
      <w:ind w:left="1984" w:firstLine="0"/>
      <w:jc w:val="left"/>
    </w:pPr>
    <w:rPr>
      <w:rFonts w:ascii="Microsoft Sans Serif" w:eastAsia="Microsoft Sans Serif" w:hAnsi="Microsoft Sans Serif" w:cs="Microsoft Sans Serif"/>
      <w:color w:val="000000"/>
      <w:sz w:val="24"/>
      <w:szCs w:val="24"/>
      <w:lang w:bidi="ru-RU"/>
    </w:rPr>
  </w:style>
  <w:style w:type="paragraph" w:styleId="91">
    <w:name w:val="toc 9"/>
    <w:basedOn w:val="a"/>
    <w:next w:val="a"/>
    <w:uiPriority w:val="39"/>
    <w:unhideWhenUsed/>
    <w:rsid w:val="007A7231"/>
    <w:pPr>
      <w:widowControl w:val="0"/>
      <w:suppressAutoHyphens w:val="0"/>
      <w:spacing w:after="57"/>
      <w:ind w:left="2268" w:firstLine="0"/>
      <w:jc w:val="left"/>
    </w:pPr>
    <w:rPr>
      <w:rFonts w:ascii="Microsoft Sans Serif" w:eastAsia="Microsoft Sans Serif" w:hAnsi="Microsoft Sans Serif" w:cs="Microsoft Sans Serif"/>
      <w:color w:val="000000"/>
      <w:sz w:val="24"/>
      <w:szCs w:val="24"/>
      <w:lang w:bidi="ru-RU"/>
    </w:rPr>
  </w:style>
  <w:style w:type="paragraph" w:styleId="affc">
    <w:name w:val="TOC Heading"/>
    <w:uiPriority w:val="39"/>
    <w:unhideWhenUsed/>
    <w:rsid w:val="007A7231"/>
    <w:pPr>
      <w:spacing w:after="160" w:line="278" w:lineRule="auto"/>
    </w:pPr>
    <w:rPr>
      <w:rFonts w:asciiTheme="minorHAnsi" w:hAnsiTheme="minorHAnsi" w:cstheme="minorBidi"/>
      <w:sz w:val="24"/>
      <w:szCs w:val="24"/>
      <w14:ligatures w14:val="standardContextual"/>
    </w:rPr>
  </w:style>
  <w:style w:type="paragraph" w:styleId="affd">
    <w:name w:val="table of figures"/>
    <w:basedOn w:val="a"/>
    <w:next w:val="a"/>
    <w:uiPriority w:val="99"/>
    <w:unhideWhenUsed/>
    <w:rsid w:val="007A7231"/>
    <w:pPr>
      <w:widowControl w:val="0"/>
      <w:suppressAutoHyphens w:val="0"/>
      <w:ind w:firstLine="0"/>
      <w:jc w:val="left"/>
    </w:pPr>
    <w:rPr>
      <w:rFonts w:ascii="Microsoft Sans Serif" w:eastAsia="Microsoft Sans Serif" w:hAnsi="Microsoft Sans Serif" w:cs="Microsoft Sans Serif"/>
      <w:color w:val="000000"/>
      <w:sz w:val="24"/>
      <w:szCs w:val="24"/>
      <w:lang w:bidi="ru-RU"/>
    </w:rPr>
  </w:style>
  <w:style w:type="character" w:customStyle="1" w:styleId="14095">
    <w:name w:val="Стиль 14 пт По центру Первая строка:  095 см"/>
    <w:rsid w:val="007A7231"/>
    <w:rPr>
      <w:rFonts w:ascii="Times New Roman" w:hAnsi="Times New Roman" w:cs="Times New Roman" w:hint="default"/>
      <w:sz w:val="28"/>
      <w:szCs w:val="28"/>
    </w:rPr>
  </w:style>
  <w:style w:type="table" w:customStyle="1" w:styleId="1d">
    <w:name w:val="Сетка таблицы1"/>
    <w:basedOn w:val="a1"/>
    <w:next w:val="af9"/>
    <w:uiPriority w:val="59"/>
    <w:rsid w:val="0050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6313">
      <w:bodyDiv w:val="1"/>
      <w:marLeft w:val="0"/>
      <w:marRight w:val="0"/>
      <w:marTop w:val="0"/>
      <w:marBottom w:val="0"/>
      <w:divBdr>
        <w:top w:val="none" w:sz="0" w:space="0" w:color="auto"/>
        <w:left w:val="none" w:sz="0" w:space="0" w:color="auto"/>
        <w:bottom w:val="none" w:sz="0" w:space="0" w:color="auto"/>
        <w:right w:val="none" w:sz="0" w:space="0" w:color="auto"/>
      </w:divBdr>
    </w:div>
    <w:div w:id="111443151">
      <w:bodyDiv w:val="1"/>
      <w:marLeft w:val="0"/>
      <w:marRight w:val="0"/>
      <w:marTop w:val="0"/>
      <w:marBottom w:val="0"/>
      <w:divBdr>
        <w:top w:val="none" w:sz="0" w:space="0" w:color="auto"/>
        <w:left w:val="none" w:sz="0" w:space="0" w:color="auto"/>
        <w:bottom w:val="none" w:sz="0" w:space="0" w:color="auto"/>
        <w:right w:val="none" w:sz="0" w:space="0" w:color="auto"/>
      </w:divBdr>
    </w:div>
    <w:div w:id="235630065">
      <w:bodyDiv w:val="1"/>
      <w:marLeft w:val="0"/>
      <w:marRight w:val="0"/>
      <w:marTop w:val="0"/>
      <w:marBottom w:val="0"/>
      <w:divBdr>
        <w:top w:val="none" w:sz="0" w:space="0" w:color="auto"/>
        <w:left w:val="none" w:sz="0" w:space="0" w:color="auto"/>
        <w:bottom w:val="none" w:sz="0" w:space="0" w:color="auto"/>
        <w:right w:val="none" w:sz="0" w:space="0" w:color="auto"/>
      </w:divBdr>
    </w:div>
    <w:div w:id="283771605">
      <w:bodyDiv w:val="1"/>
      <w:marLeft w:val="0"/>
      <w:marRight w:val="0"/>
      <w:marTop w:val="0"/>
      <w:marBottom w:val="0"/>
      <w:divBdr>
        <w:top w:val="none" w:sz="0" w:space="0" w:color="auto"/>
        <w:left w:val="none" w:sz="0" w:space="0" w:color="auto"/>
        <w:bottom w:val="none" w:sz="0" w:space="0" w:color="auto"/>
        <w:right w:val="none" w:sz="0" w:space="0" w:color="auto"/>
      </w:divBdr>
    </w:div>
    <w:div w:id="371344943">
      <w:bodyDiv w:val="1"/>
      <w:marLeft w:val="0"/>
      <w:marRight w:val="0"/>
      <w:marTop w:val="0"/>
      <w:marBottom w:val="0"/>
      <w:divBdr>
        <w:top w:val="none" w:sz="0" w:space="0" w:color="auto"/>
        <w:left w:val="none" w:sz="0" w:space="0" w:color="auto"/>
        <w:bottom w:val="none" w:sz="0" w:space="0" w:color="auto"/>
        <w:right w:val="none" w:sz="0" w:space="0" w:color="auto"/>
      </w:divBdr>
    </w:div>
    <w:div w:id="407970433">
      <w:bodyDiv w:val="1"/>
      <w:marLeft w:val="0"/>
      <w:marRight w:val="0"/>
      <w:marTop w:val="0"/>
      <w:marBottom w:val="0"/>
      <w:divBdr>
        <w:top w:val="none" w:sz="0" w:space="0" w:color="auto"/>
        <w:left w:val="none" w:sz="0" w:space="0" w:color="auto"/>
        <w:bottom w:val="none" w:sz="0" w:space="0" w:color="auto"/>
        <w:right w:val="none" w:sz="0" w:space="0" w:color="auto"/>
      </w:divBdr>
    </w:div>
    <w:div w:id="742722205">
      <w:bodyDiv w:val="1"/>
      <w:marLeft w:val="0"/>
      <w:marRight w:val="0"/>
      <w:marTop w:val="0"/>
      <w:marBottom w:val="0"/>
      <w:divBdr>
        <w:top w:val="none" w:sz="0" w:space="0" w:color="auto"/>
        <w:left w:val="none" w:sz="0" w:space="0" w:color="auto"/>
        <w:bottom w:val="none" w:sz="0" w:space="0" w:color="auto"/>
        <w:right w:val="none" w:sz="0" w:space="0" w:color="auto"/>
      </w:divBdr>
    </w:div>
    <w:div w:id="1059785391">
      <w:bodyDiv w:val="1"/>
      <w:marLeft w:val="0"/>
      <w:marRight w:val="0"/>
      <w:marTop w:val="0"/>
      <w:marBottom w:val="0"/>
      <w:divBdr>
        <w:top w:val="none" w:sz="0" w:space="0" w:color="auto"/>
        <w:left w:val="none" w:sz="0" w:space="0" w:color="auto"/>
        <w:bottom w:val="none" w:sz="0" w:space="0" w:color="auto"/>
        <w:right w:val="none" w:sz="0" w:space="0" w:color="auto"/>
      </w:divBdr>
    </w:div>
    <w:div w:id="1101488032">
      <w:bodyDiv w:val="1"/>
      <w:marLeft w:val="0"/>
      <w:marRight w:val="0"/>
      <w:marTop w:val="0"/>
      <w:marBottom w:val="0"/>
      <w:divBdr>
        <w:top w:val="none" w:sz="0" w:space="0" w:color="auto"/>
        <w:left w:val="none" w:sz="0" w:space="0" w:color="auto"/>
        <w:bottom w:val="none" w:sz="0" w:space="0" w:color="auto"/>
        <w:right w:val="none" w:sz="0" w:space="0" w:color="auto"/>
      </w:divBdr>
    </w:div>
    <w:div w:id="1158688738">
      <w:bodyDiv w:val="1"/>
      <w:marLeft w:val="0"/>
      <w:marRight w:val="0"/>
      <w:marTop w:val="0"/>
      <w:marBottom w:val="0"/>
      <w:divBdr>
        <w:top w:val="none" w:sz="0" w:space="0" w:color="auto"/>
        <w:left w:val="none" w:sz="0" w:space="0" w:color="auto"/>
        <w:bottom w:val="none" w:sz="0" w:space="0" w:color="auto"/>
        <w:right w:val="none" w:sz="0" w:space="0" w:color="auto"/>
      </w:divBdr>
    </w:div>
    <w:div w:id="1282498340">
      <w:bodyDiv w:val="1"/>
      <w:marLeft w:val="0"/>
      <w:marRight w:val="0"/>
      <w:marTop w:val="0"/>
      <w:marBottom w:val="0"/>
      <w:divBdr>
        <w:top w:val="none" w:sz="0" w:space="0" w:color="auto"/>
        <w:left w:val="none" w:sz="0" w:space="0" w:color="auto"/>
        <w:bottom w:val="none" w:sz="0" w:space="0" w:color="auto"/>
        <w:right w:val="none" w:sz="0" w:space="0" w:color="auto"/>
      </w:divBdr>
    </w:div>
    <w:div w:id="1338462426">
      <w:bodyDiv w:val="1"/>
      <w:marLeft w:val="0"/>
      <w:marRight w:val="0"/>
      <w:marTop w:val="0"/>
      <w:marBottom w:val="0"/>
      <w:divBdr>
        <w:top w:val="none" w:sz="0" w:space="0" w:color="auto"/>
        <w:left w:val="none" w:sz="0" w:space="0" w:color="auto"/>
        <w:bottom w:val="none" w:sz="0" w:space="0" w:color="auto"/>
        <w:right w:val="none" w:sz="0" w:space="0" w:color="auto"/>
      </w:divBdr>
    </w:div>
    <w:div w:id="1363553773">
      <w:bodyDiv w:val="1"/>
      <w:marLeft w:val="0"/>
      <w:marRight w:val="0"/>
      <w:marTop w:val="0"/>
      <w:marBottom w:val="0"/>
      <w:divBdr>
        <w:top w:val="none" w:sz="0" w:space="0" w:color="auto"/>
        <w:left w:val="none" w:sz="0" w:space="0" w:color="auto"/>
        <w:bottom w:val="none" w:sz="0" w:space="0" w:color="auto"/>
        <w:right w:val="none" w:sz="0" w:space="0" w:color="auto"/>
      </w:divBdr>
    </w:div>
    <w:div w:id="1370646494">
      <w:bodyDiv w:val="1"/>
      <w:marLeft w:val="0"/>
      <w:marRight w:val="0"/>
      <w:marTop w:val="0"/>
      <w:marBottom w:val="0"/>
      <w:divBdr>
        <w:top w:val="none" w:sz="0" w:space="0" w:color="auto"/>
        <w:left w:val="none" w:sz="0" w:space="0" w:color="auto"/>
        <w:bottom w:val="none" w:sz="0" w:space="0" w:color="auto"/>
        <w:right w:val="none" w:sz="0" w:space="0" w:color="auto"/>
      </w:divBdr>
    </w:div>
    <w:div w:id="1385789959">
      <w:bodyDiv w:val="1"/>
      <w:marLeft w:val="0"/>
      <w:marRight w:val="0"/>
      <w:marTop w:val="0"/>
      <w:marBottom w:val="0"/>
      <w:divBdr>
        <w:top w:val="none" w:sz="0" w:space="0" w:color="auto"/>
        <w:left w:val="none" w:sz="0" w:space="0" w:color="auto"/>
        <w:bottom w:val="none" w:sz="0" w:space="0" w:color="auto"/>
        <w:right w:val="none" w:sz="0" w:space="0" w:color="auto"/>
      </w:divBdr>
    </w:div>
    <w:div w:id="1390033203">
      <w:bodyDiv w:val="1"/>
      <w:marLeft w:val="0"/>
      <w:marRight w:val="0"/>
      <w:marTop w:val="0"/>
      <w:marBottom w:val="0"/>
      <w:divBdr>
        <w:top w:val="none" w:sz="0" w:space="0" w:color="auto"/>
        <w:left w:val="none" w:sz="0" w:space="0" w:color="auto"/>
        <w:bottom w:val="none" w:sz="0" w:space="0" w:color="auto"/>
        <w:right w:val="none" w:sz="0" w:space="0" w:color="auto"/>
      </w:divBdr>
    </w:div>
    <w:div w:id="1486513828">
      <w:bodyDiv w:val="1"/>
      <w:marLeft w:val="0"/>
      <w:marRight w:val="0"/>
      <w:marTop w:val="0"/>
      <w:marBottom w:val="0"/>
      <w:divBdr>
        <w:top w:val="none" w:sz="0" w:space="0" w:color="auto"/>
        <w:left w:val="none" w:sz="0" w:space="0" w:color="auto"/>
        <w:bottom w:val="none" w:sz="0" w:space="0" w:color="auto"/>
        <w:right w:val="none" w:sz="0" w:space="0" w:color="auto"/>
      </w:divBdr>
    </w:div>
    <w:div w:id="1496874574">
      <w:bodyDiv w:val="1"/>
      <w:marLeft w:val="0"/>
      <w:marRight w:val="0"/>
      <w:marTop w:val="0"/>
      <w:marBottom w:val="0"/>
      <w:divBdr>
        <w:top w:val="none" w:sz="0" w:space="0" w:color="auto"/>
        <w:left w:val="none" w:sz="0" w:space="0" w:color="auto"/>
        <w:bottom w:val="none" w:sz="0" w:space="0" w:color="auto"/>
        <w:right w:val="none" w:sz="0" w:space="0" w:color="auto"/>
      </w:divBdr>
    </w:div>
    <w:div w:id="1700351169">
      <w:bodyDiv w:val="1"/>
      <w:marLeft w:val="0"/>
      <w:marRight w:val="0"/>
      <w:marTop w:val="0"/>
      <w:marBottom w:val="0"/>
      <w:divBdr>
        <w:top w:val="none" w:sz="0" w:space="0" w:color="auto"/>
        <w:left w:val="none" w:sz="0" w:space="0" w:color="auto"/>
        <w:bottom w:val="none" w:sz="0" w:space="0" w:color="auto"/>
        <w:right w:val="none" w:sz="0" w:space="0" w:color="auto"/>
      </w:divBdr>
    </w:div>
    <w:div w:id="1706364526">
      <w:bodyDiv w:val="1"/>
      <w:marLeft w:val="0"/>
      <w:marRight w:val="0"/>
      <w:marTop w:val="0"/>
      <w:marBottom w:val="0"/>
      <w:divBdr>
        <w:top w:val="none" w:sz="0" w:space="0" w:color="auto"/>
        <w:left w:val="none" w:sz="0" w:space="0" w:color="auto"/>
        <w:bottom w:val="none" w:sz="0" w:space="0" w:color="auto"/>
        <w:right w:val="none" w:sz="0" w:space="0" w:color="auto"/>
      </w:divBdr>
    </w:div>
    <w:div w:id="1737704300">
      <w:bodyDiv w:val="1"/>
      <w:marLeft w:val="0"/>
      <w:marRight w:val="0"/>
      <w:marTop w:val="0"/>
      <w:marBottom w:val="0"/>
      <w:divBdr>
        <w:top w:val="none" w:sz="0" w:space="0" w:color="auto"/>
        <w:left w:val="none" w:sz="0" w:space="0" w:color="auto"/>
        <w:bottom w:val="none" w:sz="0" w:space="0" w:color="auto"/>
        <w:right w:val="none" w:sz="0" w:space="0" w:color="auto"/>
      </w:divBdr>
    </w:div>
    <w:div w:id="1820341246">
      <w:bodyDiv w:val="1"/>
      <w:marLeft w:val="0"/>
      <w:marRight w:val="0"/>
      <w:marTop w:val="0"/>
      <w:marBottom w:val="0"/>
      <w:divBdr>
        <w:top w:val="none" w:sz="0" w:space="0" w:color="auto"/>
        <w:left w:val="none" w:sz="0" w:space="0" w:color="auto"/>
        <w:bottom w:val="none" w:sz="0" w:space="0" w:color="auto"/>
        <w:right w:val="none" w:sz="0" w:space="0" w:color="auto"/>
      </w:divBdr>
    </w:div>
    <w:div w:id="1877573631">
      <w:bodyDiv w:val="1"/>
      <w:marLeft w:val="0"/>
      <w:marRight w:val="0"/>
      <w:marTop w:val="0"/>
      <w:marBottom w:val="0"/>
      <w:divBdr>
        <w:top w:val="none" w:sz="0" w:space="0" w:color="auto"/>
        <w:left w:val="none" w:sz="0" w:space="0" w:color="auto"/>
        <w:bottom w:val="none" w:sz="0" w:space="0" w:color="auto"/>
        <w:right w:val="none" w:sz="0" w:space="0" w:color="auto"/>
      </w:divBdr>
    </w:div>
    <w:div w:id="20417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ursk.ru/" TargetMode="External"/><Relationship Id="rId13" Type="http://schemas.openxmlformats.org/officeDocument/2006/relationships/header" Target="header4.xml"/><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svg"/><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2024</c:v>
                </c:pt>
              </c:strCache>
            </c:strRef>
          </c:tx>
          <c:spPr>
            <a:prstGeom prst="rect">
              <a:avLst/>
            </a:prstGeom>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Лист1!$A$2:$A$6</c:f>
              <c:strCache>
                <c:ptCount val="5"/>
                <c:pt idx="0">
                  <c:v>Письменные</c:v>
                </c:pt>
                <c:pt idx="1">
                  <c:v>Электронные </c:v>
                </c:pt>
                <c:pt idx="2">
                  <c:v>Устные</c:v>
                </c:pt>
                <c:pt idx="3">
                  <c:v>ПОС</c:v>
                </c:pt>
                <c:pt idx="4">
                  <c:v>ВСЕГО</c:v>
                </c:pt>
              </c:strCache>
            </c:strRef>
          </c:cat>
          <c:val>
            <c:numRef>
              <c:f>Лист1!$B$2:$B$6</c:f>
              <c:numCache>
                <c:formatCode>General</c:formatCode>
                <c:ptCount val="5"/>
                <c:pt idx="0">
                  <c:v>638</c:v>
                </c:pt>
                <c:pt idx="1">
                  <c:v>103</c:v>
                </c:pt>
                <c:pt idx="2">
                  <c:v>38</c:v>
                </c:pt>
                <c:pt idx="3">
                  <c:v>141</c:v>
                </c:pt>
                <c:pt idx="4">
                  <c:v>920</c:v>
                </c:pt>
              </c:numCache>
            </c:numRef>
          </c:val>
          <c:extLst>
            <c:ext xmlns:c16="http://schemas.microsoft.com/office/drawing/2014/chart" uri="{C3380CC4-5D6E-409C-BE32-E72D297353CC}">
              <c16:uniqueId val="{00000000-C32B-441A-AF7D-61D70445EAA1}"/>
            </c:ext>
          </c:extLst>
        </c:ser>
        <c:ser>
          <c:idx val="1"/>
          <c:order val="1"/>
          <c:tx>
            <c:strRef>
              <c:f>Лист1!$C$1</c:f>
              <c:strCache>
                <c:ptCount val="1"/>
                <c:pt idx="0">
                  <c:v>2025</c:v>
                </c:pt>
              </c:strCache>
            </c:strRef>
          </c:tx>
          <c:spPr>
            <a:prstGeom prst="rect">
              <a:avLst/>
            </a:prstGeom>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Лист1!$A$2:$A$6</c:f>
              <c:strCache>
                <c:ptCount val="5"/>
                <c:pt idx="0">
                  <c:v>Письменные</c:v>
                </c:pt>
                <c:pt idx="1">
                  <c:v>Электронные </c:v>
                </c:pt>
                <c:pt idx="2">
                  <c:v>Устные</c:v>
                </c:pt>
                <c:pt idx="3">
                  <c:v>ПОС</c:v>
                </c:pt>
                <c:pt idx="4">
                  <c:v>ВСЕГО</c:v>
                </c:pt>
              </c:strCache>
            </c:strRef>
          </c:cat>
          <c:val>
            <c:numRef>
              <c:f>Лист1!$C$2:$C$6</c:f>
              <c:numCache>
                <c:formatCode>General</c:formatCode>
                <c:ptCount val="5"/>
                <c:pt idx="0">
                  <c:v>416</c:v>
                </c:pt>
                <c:pt idx="1">
                  <c:v>18</c:v>
                </c:pt>
                <c:pt idx="2">
                  <c:v>47</c:v>
                </c:pt>
                <c:pt idx="3">
                  <c:v>264</c:v>
                </c:pt>
                <c:pt idx="4">
                  <c:v>745</c:v>
                </c:pt>
              </c:numCache>
            </c:numRef>
          </c:val>
          <c:extLst>
            <c:ext xmlns:c16="http://schemas.microsoft.com/office/drawing/2014/chart" uri="{C3380CC4-5D6E-409C-BE32-E72D297353CC}">
              <c16:uniqueId val="{00000001-C32B-441A-AF7D-61D70445EAA1}"/>
            </c:ext>
          </c:extLst>
        </c:ser>
        <c:ser>
          <c:idx val="2"/>
          <c:order val="2"/>
          <c:tx>
            <c:strRef>
              <c:f>Лист1!$D$1</c:f>
              <c:strCache>
                <c:ptCount val="1"/>
                <c:pt idx="0">
                  <c:v>Столбец1</c:v>
                </c:pt>
              </c:strCache>
            </c:strRef>
          </c:tx>
          <c:spPr>
            <a:prstGeom prst="rect">
              <a:avLst/>
            </a:prstGeom>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Лист1!$A$2:$A$6</c:f>
              <c:strCache>
                <c:ptCount val="5"/>
                <c:pt idx="0">
                  <c:v>Письменные</c:v>
                </c:pt>
                <c:pt idx="1">
                  <c:v>Электронные </c:v>
                </c:pt>
                <c:pt idx="2">
                  <c:v>Устные</c:v>
                </c:pt>
                <c:pt idx="3">
                  <c:v>ПОС</c:v>
                </c:pt>
                <c:pt idx="4">
                  <c:v>ВСЕГО</c:v>
                </c:pt>
              </c:strCache>
            </c:strRef>
          </c:cat>
          <c:val>
            <c:numRef>
              <c:f>Лист1!$D$2:$D$6</c:f>
            </c:numRef>
          </c:val>
          <c:extLst>
            <c:ext xmlns:c16="http://schemas.microsoft.com/office/drawing/2014/chart" uri="{C3380CC4-5D6E-409C-BE32-E72D297353CC}">
              <c16:uniqueId val="{00000002-C32B-441A-AF7D-61D70445EAA1}"/>
            </c:ext>
          </c:extLst>
        </c:ser>
        <c:dLbls>
          <c:showLegendKey val="0"/>
          <c:showVal val="1"/>
          <c:showCatName val="0"/>
          <c:showSerName val="0"/>
          <c:showPercent val="0"/>
          <c:showBubbleSize val="0"/>
        </c:dLbls>
        <c:gapWidth val="150"/>
        <c:overlap val="-25"/>
        <c:axId val="115398912"/>
        <c:axId val="94056448"/>
      </c:barChart>
      <c:catAx>
        <c:axId val="115398912"/>
        <c:scaling>
          <c:orientation val="minMax"/>
        </c:scaling>
        <c:delete val="0"/>
        <c:axPos val="l"/>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Aptos"/>
                <a:ea typeface="Liberation Sans"/>
                <a:cs typeface="Liberation Sans"/>
              </a:defRPr>
            </a:pPr>
            <a:endParaRPr lang="ru-RU"/>
          </a:p>
        </c:txPr>
        <c:crossAx val="94056448"/>
        <c:crosses val="autoZero"/>
        <c:auto val="1"/>
        <c:lblAlgn val="ctr"/>
        <c:lblOffset val="100"/>
        <c:noMultiLvlLbl val="0"/>
      </c:catAx>
      <c:valAx>
        <c:axId val="94056448"/>
        <c:scaling>
          <c:orientation val="minMax"/>
        </c:scaling>
        <c:delete val="1"/>
        <c:axPos val="b"/>
        <c:numFmt formatCode="General" sourceLinked="1"/>
        <c:majorTickMark val="none"/>
        <c:minorTickMark val="none"/>
        <c:tickLblPos val="nextTo"/>
        <c:crossAx val="115398912"/>
        <c:crosses val="autoZero"/>
        <c:crossBetween val="between"/>
      </c:valAx>
      <c:spPr>
        <a:prstGeom prst="rect">
          <a:avLst/>
        </a:prstGeom>
        <a:noFill/>
        <a:ln>
          <a:noFill/>
        </a:ln>
        <a:effectLst/>
      </c:spPr>
    </c:plotArea>
    <c:legend>
      <c:legendPos val="t"/>
      <c:overlay val="0"/>
      <c:spPr>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2025</c:v>
                </c:pt>
              </c:strCache>
            </c:strRef>
          </c:tx>
          <c:spPr>
            <a:prstGeom prst="rect">
              <a:avLst/>
            </a:prstGeom>
            <a:ln w="28575" cap="rnd">
              <a:solidFill>
                <a:schemeClr val="accent1"/>
              </a:solidFill>
              <a:round/>
            </a:ln>
            <a:effectLst/>
          </c:spPr>
          <c:marker>
            <c:symbol val="none"/>
          </c:marker>
          <c:dLbls>
            <c:dLbl>
              <c:idx val="10"/>
              <c:tx>
                <c:rich>
                  <a:bodyPr/>
                  <a:lstStyle/>
                  <a:p>
                    <a:r>
                      <a:rPr lang="en-US"/>
                      <a:t>53</a:t>
                    </a:r>
                    <a:endParaRPr/>
                  </a:p>
                </c:rich>
              </c:tx>
              <c:dLblPos val="ctr"/>
              <c:showLegendKey val="0"/>
              <c:showVal val="1"/>
              <c:showCatName val="0"/>
              <c:showSerName val="0"/>
              <c:showPercent val="0"/>
              <c:showBubbleSize val="0"/>
              <c:extLst xmlns:mc="http://schemas.openxmlformats.org/markup-compatibility/2006" xmlns:c15="http://schemas.microsoft.com/office/drawing/2012/chart" xmlns:c14="http://schemas.microsoft.com/office/drawing/2007/8/2/chart">
                <c:ext xmlns:c15="http://schemas.microsoft.com/office/drawing/2012/chart" uri="{CE6537A1-D6FC-4f65-9D91-7224C49458BB}">
                  <c15:showDataLabelsRange val="0"/>
                </c:ext>
                <c:ext xmlns:c16="http://schemas.microsoft.com/office/drawing/2014/chart" uri="{C3380CC4-5D6E-409C-BE32-E72D297353CC}">
                  <c16:uniqueId val="{00000000-323B-40AE-B691-33D4809DAE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Лист1!$B$2:$B$5</c:f>
              <c:numCache>
                <c:formatCode>General</c:formatCode>
                <c:ptCount val="4"/>
                <c:pt idx="0">
                  <c:v>100</c:v>
                </c:pt>
                <c:pt idx="1">
                  <c:v>137</c:v>
                </c:pt>
                <c:pt idx="2">
                  <c:v>144</c:v>
                </c:pt>
                <c:pt idx="3">
                  <c:v>98</c:v>
                </c:pt>
              </c:numCache>
            </c:numRef>
          </c:val>
          <c:smooth val="0"/>
          <c:extLst>
            <c:ext xmlns:c16="http://schemas.microsoft.com/office/drawing/2014/chart" uri="{C3380CC4-5D6E-409C-BE32-E72D297353CC}">
              <c16:uniqueId val="{00000001-323B-40AE-B691-33D4809DAE01}"/>
            </c:ext>
          </c:extLst>
        </c:ser>
        <c:ser>
          <c:idx val="1"/>
          <c:order val="1"/>
          <c:tx>
            <c:strRef>
              <c:f>Лист1!$C$1</c:f>
              <c:strCache>
                <c:ptCount val="1"/>
                <c:pt idx="0">
                  <c:v>Столбец1</c:v>
                </c:pt>
              </c:strCache>
            </c:strRef>
          </c:tx>
          <c:spPr>
            <a:prstGeom prst="rect">
              <a:avLst/>
            </a:prstGeom>
            <a:ln w="28575" cap="rnd">
              <a:solidFill>
                <a:schemeClr val="accent2"/>
              </a:solidFill>
              <a:round/>
            </a:ln>
            <a:effectLst/>
          </c:spPr>
          <c:marker>
            <c:symbol val="circle"/>
            <c:size val="5"/>
            <c:spPr>
              <a:prstGeom prst="rect">
                <a:avLst/>
              </a:prstGeom>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Лист1!$C$2:$C$5</c:f>
            </c:numRef>
          </c:val>
          <c:smooth val="0"/>
          <c:extLst>
            <c:ext xmlns:c16="http://schemas.microsoft.com/office/drawing/2014/chart" uri="{C3380CC4-5D6E-409C-BE32-E72D297353CC}">
              <c16:uniqueId val="{00000002-323B-40AE-B691-33D4809DAE01}"/>
            </c:ext>
          </c:extLst>
        </c:ser>
        <c:ser>
          <c:idx val="2"/>
          <c:order val="2"/>
          <c:tx>
            <c:strRef>
              <c:f>Лист1!$D$1</c:f>
              <c:strCache>
                <c:ptCount val="1"/>
                <c:pt idx="0">
                  <c:v>Ряд 3</c:v>
                </c:pt>
              </c:strCache>
            </c:strRef>
          </c:tx>
          <c:spPr>
            <a:prstGeom prst="rect">
              <a:avLst/>
            </a:prstGeom>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Лист1!$D$2:$D$5</c:f>
            </c:numRef>
          </c:val>
          <c:smooth val="0"/>
          <c:extLst>
            <c:ext xmlns:c16="http://schemas.microsoft.com/office/drawing/2014/chart" uri="{C3380CC4-5D6E-409C-BE32-E72D297353CC}">
              <c16:uniqueId val="{00000003-323B-40AE-B691-33D4809DAE01}"/>
            </c:ext>
          </c:extLst>
        </c:ser>
        <c:dLbls>
          <c:dLblPos val="ctr"/>
          <c:showLegendKey val="0"/>
          <c:showVal val="1"/>
          <c:showCatName val="0"/>
          <c:showSerName val="0"/>
          <c:showPercent val="0"/>
          <c:showBubbleSize val="0"/>
        </c:dLbls>
        <c:smooth val="0"/>
        <c:axId val="94134656"/>
        <c:axId val="94136192"/>
      </c:lineChart>
      <c:catAx>
        <c:axId val="94134656"/>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Aptos"/>
                <a:ea typeface="Liberation Sans"/>
                <a:cs typeface="Liberation Sans"/>
              </a:defRPr>
            </a:pPr>
            <a:endParaRPr lang="ru-RU"/>
          </a:p>
        </c:txPr>
        <c:crossAx val="94136192"/>
        <c:crosses val="autoZero"/>
        <c:auto val="1"/>
        <c:lblAlgn val="ctr"/>
        <c:lblOffset val="100"/>
        <c:noMultiLvlLbl val="0"/>
      </c:catAx>
      <c:valAx>
        <c:axId val="94136192"/>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Aptos"/>
                <a:ea typeface="Liberation Sans"/>
                <a:cs typeface="Liberation Sans"/>
              </a:defRPr>
            </a:pPr>
            <a:endParaRPr lang="ru-RU"/>
          </a:p>
        </c:txPr>
        <c:crossAx val="94134656"/>
        <c:crosses val="autoZero"/>
        <c:crossBetween val="between"/>
      </c:valAx>
      <c:spPr>
        <a:prstGeom prst="rect">
          <a:avLst/>
        </a:prstGeom>
        <a:noFill/>
        <a:ln>
          <a:noFill/>
        </a:ln>
        <a:effectLst/>
      </c:spPr>
    </c:plotArea>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cap="none" spc="20">
                <a:ln>
                  <a:noFill/>
                </a:ln>
                <a:solidFill>
                  <a:schemeClr val="tx1">
                    <a:lumMod val="50000"/>
                    <a:lumOff val="50000"/>
                  </a:schemeClr>
                </a:solidFill>
                <a:latin typeface="+mn-lt"/>
                <a:ea typeface="+mn-ea"/>
                <a:cs typeface="+mn-cs"/>
              </a:defRPr>
            </a:pPr>
            <a:r>
              <a:rPr lang="ru-RU"/>
              <a:t>Распределение вопросов тематического классификатора </a:t>
            </a:r>
          </a:p>
          <a:p>
            <a:pPr>
              <a:defRPr sz="1400" b="0" i="0" u="none" strike="noStrike" cap="none" spc="20">
                <a:ln>
                  <a:noFill/>
                </a:ln>
                <a:solidFill>
                  <a:schemeClr val="tx1">
                    <a:lumMod val="50000"/>
                    <a:lumOff val="50000"/>
                  </a:schemeClr>
                </a:solidFill>
                <a:latin typeface="+mn-lt"/>
                <a:ea typeface="+mn-ea"/>
                <a:cs typeface="+mn-cs"/>
              </a:defRPr>
            </a:pPr>
            <a:r>
              <a:rPr lang="ru-RU"/>
              <a:t>по обращениям за 2025 год</a:t>
            </a:r>
          </a:p>
          <a:p>
            <a:pPr>
              <a:defRPr sz="1400" b="0" i="0" u="none" strike="noStrike" cap="none" spc="20">
                <a:ln>
                  <a:noFill/>
                </a:ln>
                <a:solidFill>
                  <a:schemeClr val="tx1">
                    <a:lumMod val="50000"/>
                    <a:lumOff val="50000"/>
                  </a:schemeClr>
                </a:solidFill>
                <a:latin typeface="+mn-lt"/>
                <a:ea typeface="+mn-ea"/>
                <a:cs typeface="+mn-cs"/>
              </a:defRPr>
            </a:pPr>
            <a:endParaRPr lang="ru-RU"/>
          </a:p>
        </c:rich>
      </c:tx>
      <c:overlay val="0"/>
      <c:spPr>
        <a:prstGeom prst="rect">
          <a:avLst/>
        </a:prstGeom>
        <a:noFill/>
        <a:ln>
          <a:noFill/>
        </a:ln>
        <a:effectLst/>
      </c:spPr>
    </c:title>
    <c:autoTitleDeleted val="0"/>
    <c:plotArea>
      <c:layout/>
      <c:pieChart>
        <c:varyColors val="1"/>
        <c:ser>
          <c:idx val="0"/>
          <c:order val="0"/>
          <c:tx>
            <c:strRef>
              <c:f>Лист1!$B$1</c:f>
              <c:strCache>
                <c:ptCount val="1"/>
                <c:pt idx="0">
                  <c:v>Столбец1</c:v>
                </c:pt>
              </c:strCache>
            </c:strRef>
          </c:tx>
          <c:dPt>
            <c:idx val="0"/>
            <c:bubble3D val="0"/>
            <c:spPr>
              <a:prstGeom prst="rect">
                <a:avLst/>
              </a:prstGeom>
              <a:gradFill>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91A2-4CC0-8C0F-12C4DE6832C1}"/>
              </c:ext>
            </c:extLst>
          </c:dPt>
          <c:dPt>
            <c:idx val="1"/>
            <c:bubble3D val="0"/>
            <c:spPr>
              <a:prstGeom prst="rect">
                <a:avLst/>
              </a:prstGeom>
              <a:gradFill>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91A2-4CC0-8C0F-12C4DE6832C1}"/>
              </c:ext>
            </c:extLst>
          </c:dPt>
          <c:dPt>
            <c:idx val="2"/>
            <c:bubble3D val="0"/>
            <c:spPr>
              <a:prstGeom prst="rect">
                <a:avLst/>
              </a:prstGeom>
              <a:gradFill>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91A2-4CC0-8C0F-12C4DE6832C1}"/>
              </c:ext>
            </c:extLst>
          </c:dPt>
          <c:dPt>
            <c:idx val="3"/>
            <c:bubble3D val="0"/>
            <c:spPr>
              <a:prstGeom prst="rect">
                <a:avLst/>
              </a:prstGeom>
              <a:gradFill>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91A2-4CC0-8C0F-12C4DE6832C1}"/>
              </c:ext>
            </c:extLst>
          </c:dPt>
          <c:dPt>
            <c:idx val="4"/>
            <c:bubble3D val="0"/>
            <c:spPr>
              <a:prstGeom prst="rect">
                <a:avLst/>
              </a:prstGeom>
              <a:gradFill>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9-91A2-4CC0-8C0F-12C4DE6832C1}"/>
              </c:ext>
            </c:extLst>
          </c:dPt>
          <c:dLbls>
            <c:spPr>
              <a:noFill/>
              <a:ln>
                <a:noFill/>
              </a:ln>
              <a:effectLst/>
            </c:spPr>
            <c:txPr>
              <a:bodyPr rot="0" spcFirstLastPara="1" vertOverflow="ellipsis" vert="horz" wrap="square" anchor="ctr" anchorCtr="1"/>
              <a:lstStyle/>
              <a:p>
                <a:pPr>
                  <a:defRPr sz="900" b="0" i="0" u="none" strike="noStrike">
                    <a:ln>
                      <a:noFill/>
                    </a:ln>
                    <a:solidFill>
                      <a:schemeClr val="tx1">
                        <a:lumMod val="65000"/>
                        <a:lumOff val="35000"/>
                      </a:schemeClr>
                    </a:solidFill>
                    <a:latin typeface="+mn-lt"/>
                    <a:ea typeface="+mn-ea"/>
                    <a:cs typeface="+mn-cs"/>
                  </a:defRPr>
                </a:pPr>
                <a:endParaRPr lang="ru-RU"/>
              </a:p>
            </c:txPr>
            <c:dLblPos val="inEnd"/>
            <c:showLegendKey val="0"/>
            <c:showVal val="0"/>
            <c:showCatName val="0"/>
            <c:showSerName val="0"/>
            <c:showPercent val="1"/>
            <c:showBubbleSize val="0"/>
            <c:showLeaderLines val="1"/>
            <c:leaderLines>
              <c:spPr>
                <a:prstGeom prst="rect">
                  <a:avLst/>
                </a:prstGeom>
                <a:ln w="9525">
                  <a:solidFill>
                    <a:schemeClr val="tx1">
                      <a:lumMod val="35000"/>
                      <a:lumOff val="65000"/>
                    </a:schemeClr>
                  </a:solidFill>
                </a:ln>
                <a:effectLst/>
              </c:spPr>
            </c:leaderLines>
            <c:extLst>
              <c:ext xmlns:c15="http://schemas.microsoft.com/office/drawing/2012/chart" uri="{CE6537A1-D6FC-4f65-9D91-7224C49458BB}">
                <c15:spPr xmlns:c15="http://schemas.microsoft.com/office/drawing/2012/chart">
                  <a:prstGeom prst="rect">
                    <a:avLst/>
                  </a:prstGeom>
                </c15:spPr>
              </c:ext>
            </c:extLst>
          </c:dLbls>
          <c:cat>
            <c:strRef>
              <c:f>Лист1!$A$2:$A$6</c:f>
              <c:strCache>
                <c:ptCount val="5"/>
                <c:pt idx="0">
                  <c:v>жилищно-коммунальная сфера</c:v>
                </c:pt>
                <c:pt idx="1">
                  <c:v>экономика</c:v>
                </c:pt>
                <c:pt idx="2">
                  <c:v>социальная сфера</c:v>
                </c:pt>
                <c:pt idx="3">
                  <c:v>государство, общество, политика </c:v>
                </c:pt>
                <c:pt idx="4">
                  <c:v>оборона, безопасность, законность</c:v>
                </c:pt>
              </c:strCache>
            </c:strRef>
          </c:cat>
          <c:val>
            <c:numRef>
              <c:f>Лист1!$B$2:$B$6</c:f>
              <c:numCache>
                <c:formatCode>0%</c:formatCode>
                <c:ptCount val="5"/>
                <c:pt idx="0">
                  <c:v>0.4</c:v>
                </c:pt>
                <c:pt idx="1">
                  <c:v>0.39</c:v>
                </c:pt>
                <c:pt idx="2">
                  <c:v>0.12</c:v>
                </c:pt>
                <c:pt idx="3">
                  <c:v>0.06</c:v>
                </c:pt>
                <c:pt idx="4">
                  <c:v>0.02</c:v>
                </c:pt>
              </c:numCache>
            </c:numRef>
          </c:val>
          <c:extLst>
            <c:ext xmlns:c16="http://schemas.microsoft.com/office/drawing/2014/chart" uri="{C3380CC4-5D6E-409C-BE32-E72D297353CC}">
              <c16:uniqueId val="{0000000A-91A2-4CC0-8C0F-12C4DE6832C1}"/>
            </c:ext>
          </c:extLst>
        </c:ser>
        <c:dLbls>
          <c:dLblPos val="inEnd"/>
          <c:showLegendKey val="0"/>
          <c:showVal val="0"/>
          <c:showCatName val="0"/>
          <c:showSerName val="0"/>
          <c:showPercent val="1"/>
          <c:showBubbleSize val="0"/>
          <c:showLeaderLines val="1"/>
        </c:dLbls>
        <c:firstSliceAng val="0"/>
      </c:pieChart>
      <c:spPr>
        <a:prstGeom prst="rect">
          <a:avLst/>
        </a:prstGeom>
        <a:noFill/>
        <a:ln>
          <a:noFill/>
        </a:ln>
        <a:effectLst/>
      </c:spPr>
    </c:plotArea>
    <c:legend>
      <c:legendPos val="r"/>
      <c:overlay val="0"/>
      <c:spPr>
        <a:prstGeom prst="rect">
          <a:avLst/>
        </a:prstGeom>
        <a:noFill/>
        <a:ln>
          <a:noFill/>
        </a:ln>
        <a:effectLst/>
      </c:spPr>
      <c:txPr>
        <a:bodyPr rot="0" spcFirstLastPara="1" vertOverflow="ellipsis" vert="horz" wrap="square" anchor="ctr" anchorCtr="1"/>
        <a:lstStyle/>
        <a:p>
          <a:pPr>
            <a:defRPr sz="900" b="0" i="0" u="none" strike="noStrike">
              <a:ln>
                <a:noFill/>
              </a:ln>
              <a:solidFill>
                <a:schemeClr val="tx1">
                  <a:lumMod val="50000"/>
                  <a:lumOff val="50000"/>
                </a:schemeClr>
              </a:solidFill>
              <a:latin typeface="+mn-lt"/>
              <a:ea typeface="+mn-ea"/>
              <a:cs typeface="+mn-cs"/>
            </a:defRPr>
          </a:pPr>
          <a:endParaRPr lang="ru-RU"/>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ln>
            <a:noFill/>
          </a:ln>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23086</Words>
  <Characters>131593</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Городское поселение "Город Амурск"</Company>
  <LinksUpToDate>false</LinksUpToDate>
  <CharactersWithSpaces>154371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Гордеев Виталий Викторович</dc:creator>
  <cp:lastModifiedBy>sovet@amursk.ru</cp:lastModifiedBy>
  <cp:revision>2</cp:revision>
  <cp:lastPrinted>2020-01-15T06:53:00Z</cp:lastPrinted>
  <dcterms:created xsi:type="dcterms:W3CDTF">2026-04-22T22:46:00Z</dcterms:created>
  <dcterms:modified xsi:type="dcterms:W3CDTF">2026-04-22T22:46:00Z</dcterms:modified>
</cp:coreProperties>
</file>